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62B" w:rsidRDefault="00C4462B" w:rsidP="00C4462B">
      <w:pPr>
        <w:ind w:right="306" w:firstLine="720"/>
        <w:jc w:val="center"/>
      </w:pPr>
      <w:bookmarkStart w:id="0" w:name="_GoBack"/>
      <w:bookmarkEnd w:id="0"/>
      <w:r>
        <w:t xml:space="preserve">Оценка эффективности предоставляемых (планируемых к предоставлению) </w:t>
      </w:r>
      <w:r w:rsidR="00122055">
        <w:t>налоговых льгот и ставок налогов</w:t>
      </w:r>
      <w:r>
        <w:t>.</w:t>
      </w:r>
    </w:p>
    <w:p w:rsidR="00C4462B" w:rsidRDefault="00C4462B" w:rsidP="00C4462B">
      <w:pPr>
        <w:ind w:right="306" w:firstLine="720"/>
        <w:jc w:val="center"/>
      </w:pPr>
    </w:p>
    <w:p w:rsidR="007711DE" w:rsidRDefault="0078654A" w:rsidP="00B94B1B">
      <w:pPr>
        <w:ind w:right="306" w:firstLine="720"/>
        <w:jc w:val="both"/>
      </w:pPr>
      <w:r w:rsidRPr="00A60F24">
        <w:t>Администрацией МО «</w:t>
      </w:r>
      <w:proofErr w:type="spellStart"/>
      <w:r w:rsidRPr="00A60F24">
        <w:t>Хоринский</w:t>
      </w:r>
      <w:proofErr w:type="spellEnd"/>
      <w:r w:rsidRPr="00A60F24">
        <w:t xml:space="preserve"> район» проведена оценка эффективности предоставления налоговых льгот по имущественным налогам. Налоговые льготы по земельному налогу физических лиц </w:t>
      </w:r>
      <w:r w:rsidRPr="00F5551B">
        <w:t xml:space="preserve">в соответствии с нормативно-правовыми актами органов местного самоуправления – </w:t>
      </w:r>
      <w:r w:rsidR="00B94B1B">
        <w:t>50,0</w:t>
      </w:r>
      <w:r w:rsidRPr="00F5551B">
        <w:t xml:space="preserve"> тыс. рублей.   По юридическим лицам по НПА с</w:t>
      </w:r>
      <w:r w:rsidR="00BA1E22" w:rsidRPr="00F5551B">
        <w:t xml:space="preserve">ельских поселений – </w:t>
      </w:r>
      <w:r w:rsidR="00B94B1B">
        <w:t>1881,6</w:t>
      </w:r>
      <w:r w:rsidRPr="00F5551B">
        <w:t xml:space="preserve"> тыс. рублей.</w:t>
      </w:r>
      <w:r w:rsidR="00B94B1B">
        <w:t xml:space="preserve"> </w:t>
      </w:r>
      <w:r w:rsidR="007711DE" w:rsidRPr="007711DE">
        <w:t xml:space="preserve">По налогу на имущество физических лиц </w:t>
      </w:r>
      <w:r w:rsidR="00B94B1B">
        <w:t>– 5,0 тыс. рублей</w:t>
      </w:r>
      <w:r w:rsidR="007711DE" w:rsidRPr="007711DE">
        <w:t>.</w:t>
      </w:r>
    </w:p>
    <w:p w:rsidR="00C4462B" w:rsidRPr="00F5551B" w:rsidRDefault="007711DE" w:rsidP="007711DE">
      <w:pPr>
        <w:ind w:firstLine="720"/>
        <w:jc w:val="both"/>
      </w:pPr>
      <w:r w:rsidRPr="00F5551B">
        <w:t>О</w:t>
      </w:r>
      <w:r w:rsidR="00C4462B" w:rsidRPr="00F5551B">
        <w:t>сновные потери по земельному налогу обусловлены предоставлением льгот бюджетным учреждениям и организациям, финансируемым из бюджета МО «</w:t>
      </w:r>
      <w:proofErr w:type="spellStart"/>
      <w:r w:rsidR="00C4462B" w:rsidRPr="00F5551B">
        <w:t>Хоринский</w:t>
      </w:r>
      <w:proofErr w:type="spellEnd"/>
      <w:r w:rsidR="00C4462B" w:rsidRPr="00F5551B">
        <w:t xml:space="preserve"> район» и бюджетов сельских поселений</w:t>
      </w:r>
      <w:r w:rsidR="00574570">
        <w:t>.</w:t>
      </w:r>
    </w:p>
    <w:p w:rsidR="000D6655" w:rsidRDefault="00B56650" w:rsidP="000D6655">
      <w:pPr>
        <w:ind w:right="306" w:firstLine="720"/>
        <w:jc w:val="both"/>
      </w:pPr>
      <w:r w:rsidRPr="00F5551B">
        <w:t>Применение налоговых льгот для муниципальных бюджетных учреждений обеспечивает снижение налоговой</w:t>
      </w:r>
      <w:r w:rsidRPr="0033670A">
        <w:t xml:space="preserve"> нагрузки на организации, финансируемые за счет бюджета</w:t>
      </w:r>
      <w:r w:rsidR="000D6655">
        <w:t>.</w:t>
      </w:r>
      <w:r w:rsidR="000D6655" w:rsidRPr="000D6655">
        <w:t xml:space="preserve"> </w:t>
      </w:r>
      <w:r w:rsidR="000D6655" w:rsidRPr="00B965F6">
        <w:t>Выпадающие доходы по льготам, предоставленным бюджетным учреждениям, финансируемым из бюджета муниципального района,  сельским поселениям компенсируются предоставлением иных межбюджетных  трансфертов</w:t>
      </w:r>
      <w:r w:rsidR="000D6655">
        <w:t>, тем самым снижает финансовые потоки</w:t>
      </w:r>
      <w:r w:rsidR="00A075F6">
        <w:t xml:space="preserve">. В связи, </w:t>
      </w:r>
      <w:r w:rsidR="000D6655" w:rsidRPr="00B965F6">
        <w:t xml:space="preserve"> с чем  отмену налоговых льгот по земельному налогу бюджетным учреждениям считаем не эффективной. </w:t>
      </w:r>
    </w:p>
    <w:p w:rsidR="003F57B3" w:rsidRDefault="000D6655" w:rsidP="00E86E8E">
      <w:pPr>
        <w:ind w:right="321" w:firstLine="720"/>
        <w:jc w:val="both"/>
      </w:pPr>
      <w:r>
        <w:t xml:space="preserve"> </w:t>
      </w:r>
      <w:r w:rsidR="00B56650">
        <w:t xml:space="preserve"> </w:t>
      </w:r>
      <w:r w:rsidR="009D540E" w:rsidRPr="0033670A">
        <w:t>Социальным эффектом от предоставления налоговой льготы служат стабильность работы бюджетных организаций, сохранение уровня средней заработной платы, возможность увеличения расходов на социально-значимые направления.</w:t>
      </w:r>
    </w:p>
    <w:p w:rsidR="009D540E" w:rsidRDefault="000D6655" w:rsidP="00E86E8E">
      <w:pPr>
        <w:ind w:right="321" w:firstLine="720"/>
        <w:jc w:val="both"/>
      </w:pPr>
      <w:r>
        <w:t>Предоставленные налоговых</w:t>
      </w:r>
      <w:r w:rsidR="009D540E" w:rsidRPr="0033670A">
        <w:t xml:space="preserve"> льгот физическим лицам признаны социально эффективными, так как обеспечивают снижение расходов на оплату обязательных платежей гражданами, что способствует повышению уровню жизни населения.</w:t>
      </w:r>
    </w:p>
    <w:p w:rsidR="009D540E" w:rsidRDefault="009D540E" w:rsidP="00E86E8E">
      <w:pPr>
        <w:ind w:right="321" w:firstLine="720"/>
        <w:jc w:val="both"/>
      </w:pPr>
    </w:p>
    <w:p w:rsidR="009D540E" w:rsidRDefault="009D540E" w:rsidP="009D540E">
      <w:pPr>
        <w:ind w:right="321" w:firstLine="709"/>
        <w:jc w:val="both"/>
      </w:pPr>
    </w:p>
    <w:p w:rsidR="00C4462B" w:rsidRDefault="00C4462B" w:rsidP="00C4462B">
      <w:pPr>
        <w:jc w:val="both"/>
        <w:rPr>
          <w:sz w:val="26"/>
          <w:szCs w:val="26"/>
        </w:rPr>
      </w:pPr>
    </w:p>
    <w:p w:rsidR="00B72F91" w:rsidRPr="00B72F91" w:rsidRDefault="0059671B" w:rsidP="00B72F91">
      <w:pPr>
        <w:jc w:val="both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Глава МО</w:t>
      </w:r>
      <w:r w:rsidR="00B72F91" w:rsidRPr="00B72F91">
        <w:rPr>
          <w:rFonts w:eastAsia="Times New Roman"/>
          <w:b/>
          <w:lang w:eastAsia="ru-RU"/>
        </w:rPr>
        <w:t xml:space="preserve"> «</w:t>
      </w:r>
      <w:proofErr w:type="spellStart"/>
      <w:r w:rsidR="00B72F91" w:rsidRPr="00B72F91">
        <w:rPr>
          <w:rFonts w:eastAsia="Times New Roman"/>
          <w:b/>
          <w:lang w:eastAsia="ru-RU"/>
        </w:rPr>
        <w:t>Хоринский</w:t>
      </w:r>
      <w:proofErr w:type="spellEnd"/>
      <w:r w:rsidR="00B72F91" w:rsidRPr="00B72F91">
        <w:rPr>
          <w:rFonts w:eastAsia="Times New Roman"/>
          <w:b/>
          <w:lang w:eastAsia="ru-RU"/>
        </w:rPr>
        <w:t xml:space="preserve"> район»                                      </w:t>
      </w:r>
      <w:proofErr w:type="spellStart"/>
      <w:r>
        <w:rPr>
          <w:rFonts w:eastAsia="Times New Roman"/>
          <w:b/>
          <w:lang w:eastAsia="ru-RU"/>
        </w:rPr>
        <w:t>Цыремпилов</w:t>
      </w:r>
      <w:proofErr w:type="spellEnd"/>
      <w:r>
        <w:rPr>
          <w:rFonts w:eastAsia="Times New Roman"/>
          <w:b/>
          <w:lang w:eastAsia="ru-RU"/>
        </w:rPr>
        <w:t xml:space="preserve"> Б.А.</w:t>
      </w:r>
      <w:r w:rsidR="00B72F91" w:rsidRPr="00B72F91">
        <w:rPr>
          <w:rFonts w:eastAsia="Times New Roman"/>
          <w:b/>
          <w:lang w:eastAsia="ru-RU"/>
        </w:rPr>
        <w:t xml:space="preserve">                       </w:t>
      </w:r>
    </w:p>
    <w:p w:rsidR="00DF0017" w:rsidRDefault="00DF0017" w:rsidP="00C4462B">
      <w:pPr>
        <w:jc w:val="both"/>
        <w:rPr>
          <w:sz w:val="18"/>
          <w:szCs w:val="18"/>
        </w:rPr>
      </w:pPr>
    </w:p>
    <w:p w:rsidR="00DF0017" w:rsidRDefault="00DF0017" w:rsidP="00C4462B">
      <w:pPr>
        <w:jc w:val="both"/>
        <w:rPr>
          <w:sz w:val="18"/>
          <w:szCs w:val="18"/>
        </w:rPr>
      </w:pPr>
    </w:p>
    <w:p w:rsidR="00DF0017" w:rsidRDefault="00DF0017" w:rsidP="00C4462B">
      <w:pPr>
        <w:jc w:val="both"/>
        <w:rPr>
          <w:sz w:val="18"/>
          <w:szCs w:val="18"/>
        </w:rPr>
      </w:pPr>
    </w:p>
    <w:p w:rsidR="00DF0017" w:rsidRDefault="00DF0017" w:rsidP="00C4462B">
      <w:pPr>
        <w:jc w:val="both"/>
        <w:rPr>
          <w:sz w:val="18"/>
          <w:szCs w:val="18"/>
        </w:rPr>
      </w:pPr>
    </w:p>
    <w:p w:rsidR="00DF0017" w:rsidRDefault="00DF0017" w:rsidP="00C4462B">
      <w:pPr>
        <w:jc w:val="both"/>
        <w:rPr>
          <w:sz w:val="18"/>
          <w:szCs w:val="18"/>
        </w:rPr>
      </w:pPr>
    </w:p>
    <w:p w:rsidR="00DF0017" w:rsidRDefault="00DF0017" w:rsidP="00C4462B">
      <w:pPr>
        <w:jc w:val="both"/>
        <w:rPr>
          <w:sz w:val="18"/>
          <w:szCs w:val="18"/>
        </w:rPr>
      </w:pPr>
    </w:p>
    <w:p w:rsidR="00DF0017" w:rsidRDefault="00DF0017" w:rsidP="00C4462B">
      <w:pPr>
        <w:jc w:val="both"/>
        <w:rPr>
          <w:sz w:val="18"/>
          <w:szCs w:val="18"/>
        </w:rPr>
      </w:pPr>
    </w:p>
    <w:p w:rsidR="00DF0017" w:rsidRDefault="00DF0017" w:rsidP="00C4462B">
      <w:pPr>
        <w:jc w:val="both"/>
        <w:rPr>
          <w:sz w:val="18"/>
          <w:szCs w:val="18"/>
        </w:rPr>
      </w:pPr>
    </w:p>
    <w:p w:rsidR="00DF0017" w:rsidRDefault="00DF0017" w:rsidP="00C4462B">
      <w:pPr>
        <w:jc w:val="both"/>
        <w:rPr>
          <w:sz w:val="18"/>
          <w:szCs w:val="18"/>
        </w:rPr>
      </w:pPr>
    </w:p>
    <w:sectPr w:rsidR="00DF0017" w:rsidSect="000525E0">
      <w:pgSz w:w="11909" w:h="16834"/>
      <w:pgMar w:top="851" w:right="389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2B"/>
    <w:rsid w:val="00010016"/>
    <w:rsid w:val="00016D14"/>
    <w:rsid w:val="00036135"/>
    <w:rsid w:val="0004380D"/>
    <w:rsid w:val="000525E0"/>
    <w:rsid w:val="000A3A8A"/>
    <w:rsid w:val="000D6655"/>
    <w:rsid w:val="00111D75"/>
    <w:rsid w:val="00122055"/>
    <w:rsid w:val="00155623"/>
    <w:rsid w:val="00183134"/>
    <w:rsid w:val="001E0FA0"/>
    <w:rsid w:val="002C3E0E"/>
    <w:rsid w:val="003231D5"/>
    <w:rsid w:val="00327F6C"/>
    <w:rsid w:val="003D079B"/>
    <w:rsid w:val="003E764E"/>
    <w:rsid w:val="003F57B3"/>
    <w:rsid w:val="00425C69"/>
    <w:rsid w:val="00451111"/>
    <w:rsid w:val="0048465F"/>
    <w:rsid w:val="004B5AF2"/>
    <w:rsid w:val="00520DC7"/>
    <w:rsid w:val="00523BF0"/>
    <w:rsid w:val="00565D07"/>
    <w:rsid w:val="00573194"/>
    <w:rsid w:val="00574570"/>
    <w:rsid w:val="0059094B"/>
    <w:rsid w:val="0059671B"/>
    <w:rsid w:val="005C021C"/>
    <w:rsid w:val="005D1F36"/>
    <w:rsid w:val="00653174"/>
    <w:rsid w:val="00666BEA"/>
    <w:rsid w:val="006C5017"/>
    <w:rsid w:val="0070551C"/>
    <w:rsid w:val="00756F72"/>
    <w:rsid w:val="007711DE"/>
    <w:rsid w:val="0078654A"/>
    <w:rsid w:val="007A0C2B"/>
    <w:rsid w:val="00870458"/>
    <w:rsid w:val="008A42A8"/>
    <w:rsid w:val="008F1BC1"/>
    <w:rsid w:val="00907C98"/>
    <w:rsid w:val="00912664"/>
    <w:rsid w:val="00914BF7"/>
    <w:rsid w:val="0092305F"/>
    <w:rsid w:val="00961123"/>
    <w:rsid w:val="009A1915"/>
    <w:rsid w:val="009D540E"/>
    <w:rsid w:val="00A075F6"/>
    <w:rsid w:val="00A3295E"/>
    <w:rsid w:val="00A6019F"/>
    <w:rsid w:val="00A80569"/>
    <w:rsid w:val="00AC25EC"/>
    <w:rsid w:val="00B14524"/>
    <w:rsid w:val="00B56650"/>
    <w:rsid w:val="00B72F91"/>
    <w:rsid w:val="00B94B1B"/>
    <w:rsid w:val="00B965F6"/>
    <w:rsid w:val="00BA0798"/>
    <w:rsid w:val="00BA1E22"/>
    <w:rsid w:val="00BA49A6"/>
    <w:rsid w:val="00BC1EFA"/>
    <w:rsid w:val="00C1095E"/>
    <w:rsid w:val="00C27837"/>
    <w:rsid w:val="00C43A56"/>
    <w:rsid w:val="00C4462B"/>
    <w:rsid w:val="00C85876"/>
    <w:rsid w:val="00C86B88"/>
    <w:rsid w:val="00D30356"/>
    <w:rsid w:val="00D83E78"/>
    <w:rsid w:val="00DF0017"/>
    <w:rsid w:val="00E02A10"/>
    <w:rsid w:val="00E15A1C"/>
    <w:rsid w:val="00E16D5B"/>
    <w:rsid w:val="00E45C46"/>
    <w:rsid w:val="00E472AE"/>
    <w:rsid w:val="00E54AE4"/>
    <w:rsid w:val="00E86E8E"/>
    <w:rsid w:val="00E879ED"/>
    <w:rsid w:val="00E92009"/>
    <w:rsid w:val="00EF0010"/>
    <w:rsid w:val="00F14E7F"/>
    <w:rsid w:val="00F47A03"/>
    <w:rsid w:val="00F5551B"/>
    <w:rsid w:val="00F735B5"/>
    <w:rsid w:val="00F80AB6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6C2AB-394D-4FA1-92F7-F597CA3B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62B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65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FC54B-E5C6-49E0-AE2A-3DB50251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DSV</cp:lastModifiedBy>
  <cp:revision>2</cp:revision>
  <dcterms:created xsi:type="dcterms:W3CDTF">2024-03-15T06:51:00Z</dcterms:created>
  <dcterms:modified xsi:type="dcterms:W3CDTF">2024-03-15T06:51:00Z</dcterms:modified>
</cp:coreProperties>
</file>