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BED" w:rsidRPr="00404F33" w:rsidRDefault="00F06BED" w:rsidP="00F06BED">
      <w:pPr>
        <w:spacing w:after="0" w:line="240" w:lineRule="auto"/>
        <w:ind w:left="-284" w:hanging="568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06BED" w:rsidRDefault="00F06BED" w:rsidP="00F06B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6BED" w:rsidRPr="00EF48F9" w:rsidRDefault="00F06BED" w:rsidP="00F06B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48F9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:rsidR="00F06BED" w:rsidRPr="00EF48F9" w:rsidRDefault="00F06BED" w:rsidP="00F06B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  <w:r w:rsidRPr="00EF48F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о ходе подготовки образовательных организаций </w:t>
      </w:r>
      <w:proofErr w:type="spellStart"/>
      <w:r w:rsidRPr="00EF48F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Хоринского</w:t>
      </w:r>
      <w:proofErr w:type="spellEnd"/>
      <w:r w:rsidRPr="00EF48F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района</w:t>
      </w:r>
    </w:p>
    <w:p w:rsidR="00F06BED" w:rsidRPr="00EF48F9" w:rsidRDefault="00F06BED" w:rsidP="00F06B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48F9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к </w:t>
      </w:r>
      <w:r w:rsidRPr="00EF48F9">
        <w:rPr>
          <w:rFonts w:ascii="Times New Roman" w:eastAsia="Times New Roman" w:hAnsi="Times New Roman"/>
          <w:b/>
          <w:sz w:val="24"/>
          <w:szCs w:val="24"/>
          <w:lang w:eastAsia="ru-RU"/>
        </w:rPr>
        <w:t>новому 2022 - 2023 учебному году.</w:t>
      </w:r>
    </w:p>
    <w:p w:rsidR="00F06BED" w:rsidRPr="00EF48F9" w:rsidRDefault="00F06BED" w:rsidP="00F06BED">
      <w:pPr>
        <w:spacing w:after="0" w:line="240" w:lineRule="auto"/>
        <w:ind w:right="-1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На территории муниципального образования «</w:t>
      </w:r>
      <w:proofErr w:type="spellStart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Хоринский</w:t>
      </w:r>
      <w:proofErr w:type="spellEnd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функционируют 31 образовательных организаций, из них: 16 школ (11 – средних, 4 – основных и 1 – начальная), 12 детских садов и 3 учреждения дополнительного образования. </w:t>
      </w:r>
    </w:p>
    <w:p w:rsidR="00F06BED" w:rsidRPr="00EF48F9" w:rsidRDefault="00F06BED" w:rsidP="00F06BED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В 2022 году на подготовку образовательных организаций к новому 2022 – 2023 учебному году из средств МБ выделены финансовые средства в размере </w:t>
      </w:r>
      <w:r w:rsidRPr="00EF4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4 093,0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(15 606,8) на следующие мероприятия:</w:t>
      </w:r>
    </w:p>
    <w:p w:rsidR="00F06BED" w:rsidRPr="00EF48F9" w:rsidRDefault="00F06BED" w:rsidP="00F06BED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proofErr w:type="spellStart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Госпожнадзору</w:t>
      </w:r>
      <w:proofErr w:type="spellEnd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(МБ) </w:t>
      </w:r>
      <w:r w:rsidRPr="00EF4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- 1 415,0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рублей.  (2 072,2) 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552"/>
        <w:gridCol w:w="4961"/>
        <w:gridCol w:w="1553"/>
      </w:tblGrid>
      <w:tr w:rsidR="00F06BED" w:rsidRPr="00EF48F9" w:rsidTr="00845825">
        <w:tc>
          <w:tcPr>
            <w:tcW w:w="567" w:type="dxa"/>
          </w:tcPr>
          <w:p w:rsidR="00F06BED" w:rsidRPr="00EF48F9" w:rsidRDefault="00F06BED" w:rsidP="00845825">
            <w:pPr>
              <w:spacing w:line="240" w:lineRule="auto"/>
              <w:ind w:left="-540" w:firstLine="52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2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4961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553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(т. р.)</w:t>
            </w:r>
          </w:p>
        </w:tc>
      </w:tr>
      <w:tr w:rsidR="00F06BED" w:rsidRPr="00EF48F9" w:rsidTr="00845825">
        <w:tc>
          <w:tcPr>
            <w:tcW w:w="567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Огнезащитная обработка чердачных помещений зданий и котельных учреждений</w:t>
            </w:r>
            <w:r w:rsidRPr="00EF48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>(1 раз в 3 года)</w:t>
            </w:r>
          </w:p>
        </w:tc>
        <w:tc>
          <w:tcPr>
            <w:tcW w:w="4961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школ: ХСОШ №2,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Удинская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В-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Талецкая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Георгиевская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Санномыская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д. садов: Березка, Ромашка, З. </w:t>
            </w:r>
            <w:proofErr w:type="gram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Ключик,   </w:t>
            </w:r>
            <w:proofErr w:type="gram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В-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Талецкий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Удинский</w:t>
            </w:r>
            <w:proofErr w:type="spellEnd"/>
          </w:p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ДЮСШ</w:t>
            </w:r>
          </w:p>
        </w:tc>
        <w:tc>
          <w:tcPr>
            <w:tcW w:w="1553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600,4</w:t>
            </w:r>
          </w:p>
        </w:tc>
      </w:tr>
      <w:tr w:rsidR="00F06BED" w:rsidRPr="00EF48F9" w:rsidTr="00845825">
        <w:tc>
          <w:tcPr>
            <w:tcW w:w="567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Ежемесячное  техническое</w:t>
            </w:r>
            <w:proofErr w:type="gram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обслуживание АПС </w:t>
            </w:r>
          </w:p>
        </w:tc>
        <w:tc>
          <w:tcPr>
            <w:tcW w:w="4961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образовательных организаций</w:t>
            </w:r>
          </w:p>
        </w:tc>
        <w:tc>
          <w:tcPr>
            <w:tcW w:w="1553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>401,2</w:t>
            </w:r>
          </w:p>
        </w:tc>
      </w:tr>
      <w:tr w:rsidR="00F06BED" w:rsidRPr="00EF48F9" w:rsidTr="00845825">
        <w:tc>
          <w:tcPr>
            <w:tcW w:w="567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Ежемесячное  техническое</w:t>
            </w:r>
            <w:proofErr w:type="gram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обслуживание </w:t>
            </w:r>
            <w:r w:rsidRPr="00EF48F9">
              <w:rPr>
                <w:rFonts w:ascii="Times New Roman" w:hAnsi="Times New Roman"/>
                <w:sz w:val="24"/>
                <w:szCs w:val="24"/>
              </w:rPr>
              <w:t xml:space="preserve">сигнала 01 </w:t>
            </w:r>
          </w:p>
        </w:tc>
        <w:tc>
          <w:tcPr>
            <w:tcW w:w="4961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образовательных организаций</w:t>
            </w:r>
          </w:p>
        </w:tc>
        <w:tc>
          <w:tcPr>
            <w:tcW w:w="1553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</w:tr>
      <w:tr w:rsidR="00F06BED" w:rsidRPr="00EF48F9" w:rsidTr="00845825">
        <w:tc>
          <w:tcPr>
            <w:tcW w:w="567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>Поверка и зарядка огнетушителей</w:t>
            </w:r>
          </w:p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 xml:space="preserve">(1 раз в год) </w:t>
            </w:r>
          </w:p>
        </w:tc>
        <w:tc>
          <w:tcPr>
            <w:tcW w:w="4961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образовательных организаций</w:t>
            </w:r>
          </w:p>
        </w:tc>
        <w:tc>
          <w:tcPr>
            <w:tcW w:w="1553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</w:tr>
      <w:tr w:rsidR="00F06BED" w:rsidRPr="00EF48F9" w:rsidTr="00845825">
        <w:tc>
          <w:tcPr>
            <w:tcW w:w="567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 xml:space="preserve">Испытание пожарной лестницы  </w:t>
            </w:r>
          </w:p>
        </w:tc>
        <w:tc>
          <w:tcPr>
            <w:tcW w:w="4961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Золотой ключик</w:t>
            </w:r>
          </w:p>
        </w:tc>
        <w:tc>
          <w:tcPr>
            <w:tcW w:w="1553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</w:tr>
      <w:tr w:rsidR="00F06BED" w:rsidRPr="00EF48F9" w:rsidTr="00845825">
        <w:tc>
          <w:tcPr>
            <w:tcW w:w="567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 xml:space="preserve">Испытание пожарного крана </w:t>
            </w:r>
          </w:p>
        </w:tc>
        <w:tc>
          <w:tcPr>
            <w:tcW w:w="4961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ХСОШ №1,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Тэгдинская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сош</w:t>
            </w:r>
            <w:proofErr w:type="spellEnd"/>
          </w:p>
        </w:tc>
        <w:tc>
          <w:tcPr>
            <w:tcW w:w="1553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06BED" w:rsidRPr="00EF48F9" w:rsidTr="00845825">
        <w:tc>
          <w:tcPr>
            <w:tcW w:w="567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 xml:space="preserve">Обучение пожарно-техническому минимуму                        </w:t>
            </w:r>
            <w:proofErr w:type="gramStart"/>
            <w:r w:rsidRPr="00EF48F9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EF48F9">
              <w:rPr>
                <w:rFonts w:ascii="Times New Roman" w:hAnsi="Times New Roman"/>
                <w:sz w:val="24"/>
                <w:szCs w:val="24"/>
              </w:rPr>
              <w:t>1 раз в 3 года)</w:t>
            </w:r>
          </w:p>
        </w:tc>
        <w:tc>
          <w:tcPr>
            <w:tcW w:w="4961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образовательные организации</w:t>
            </w:r>
          </w:p>
        </w:tc>
        <w:tc>
          <w:tcPr>
            <w:tcW w:w="1553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F06BED" w:rsidRPr="00EF48F9" w:rsidTr="00845825">
        <w:tc>
          <w:tcPr>
            <w:tcW w:w="8080" w:type="dxa"/>
            <w:gridSpan w:val="3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3" w:type="dxa"/>
          </w:tcPr>
          <w:p w:rsidR="00F06BED" w:rsidRPr="00EF48F9" w:rsidRDefault="00F06BED" w:rsidP="00845825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1 415,0</w:t>
            </w:r>
          </w:p>
        </w:tc>
      </w:tr>
    </w:tbl>
    <w:p w:rsidR="00F06BED" w:rsidRPr="00EF48F9" w:rsidRDefault="00F06BED" w:rsidP="00F06B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proofErr w:type="spellStart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Роспотребнадзору</w:t>
      </w:r>
      <w:proofErr w:type="spellEnd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(МБ) на </w:t>
      </w:r>
      <w:proofErr w:type="spellStart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акарицидную</w:t>
      </w:r>
      <w:proofErr w:type="spellEnd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обработку, производственный контроль выделено – 530,</w:t>
      </w:r>
      <w:proofErr w:type="gramStart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7  тыс.</w:t>
      </w:r>
      <w:proofErr w:type="gramEnd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 ( 1 416,3).</w:t>
      </w:r>
    </w:p>
    <w:p w:rsidR="00F06BED" w:rsidRPr="00EF48F9" w:rsidRDefault="00F06BED" w:rsidP="00F06BE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проведением противоэпидемических мероприятий по недопущению распространения COVID-19 в 2021 – 2022 учебном году в образовательные организации района с </w:t>
      </w:r>
      <w:proofErr w:type="spellStart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МОиН</w:t>
      </w:r>
      <w:proofErr w:type="spellEnd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РБ поступило оборудования и материалов на 3 359,4 тыс. рублей: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445"/>
        <w:gridCol w:w="4312"/>
        <w:gridCol w:w="2438"/>
        <w:gridCol w:w="2438"/>
      </w:tblGrid>
      <w:tr w:rsidR="00F06BED" w:rsidRPr="00EF48F9" w:rsidTr="00845825">
        <w:tc>
          <w:tcPr>
            <w:tcW w:w="426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21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43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2443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руб.</w:t>
            </w:r>
            <w:proofErr w:type="gramEnd"/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F06BED" w:rsidRPr="00EF48F9" w:rsidTr="00845825">
        <w:tc>
          <w:tcPr>
            <w:tcW w:w="426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1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Theme="minorHAnsi" w:hAnsi="Times New Roman"/>
                <w:sz w:val="24"/>
                <w:szCs w:val="24"/>
              </w:rPr>
              <w:t>Медицинские маски</w:t>
            </w:r>
          </w:p>
        </w:tc>
        <w:tc>
          <w:tcPr>
            <w:tcW w:w="2443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615 009 штук</w:t>
            </w:r>
          </w:p>
        </w:tc>
        <w:tc>
          <w:tcPr>
            <w:tcW w:w="2443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1 305 654,5</w:t>
            </w:r>
          </w:p>
        </w:tc>
      </w:tr>
      <w:tr w:rsidR="00F06BED" w:rsidRPr="00EF48F9" w:rsidTr="00845825">
        <w:tc>
          <w:tcPr>
            <w:tcW w:w="426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1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Theme="minorHAnsi" w:hAnsi="Times New Roman"/>
                <w:sz w:val="24"/>
                <w:szCs w:val="24"/>
              </w:rPr>
              <w:t>Дезинфицирующие средства (обработка рук и помещений)</w:t>
            </w:r>
          </w:p>
        </w:tc>
        <w:tc>
          <w:tcPr>
            <w:tcW w:w="2443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12 205 литров</w:t>
            </w:r>
          </w:p>
        </w:tc>
        <w:tc>
          <w:tcPr>
            <w:tcW w:w="2443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1 486 640,0</w:t>
            </w:r>
          </w:p>
        </w:tc>
      </w:tr>
      <w:tr w:rsidR="00F06BED" w:rsidRPr="00EF48F9" w:rsidTr="00845825">
        <w:tc>
          <w:tcPr>
            <w:tcW w:w="426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1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Theme="minorHAnsi" w:hAnsi="Times New Roman"/>
                <w:sz w:val="24"/>
                <w:szCs w:val="24"/>
              </w:rPr>
              <w:t>Дезинфицирующие средства «</w:t>
            </w:r>
            <w:proofErr w:type="spellStart"/>
            <w:r w:rsidRPr="00EF48F9">
              <w:rPr>
                <w:rFonts w:ascii="Times New Roman" w:eastAsiaTheme="minorHAnsi" w:hAnsi="Times New Roman"/>
                <w:sz w:val="24"/>
                <w:szCs w:val="24"/>
              </w:rPr>
              <w:t>ДезХлор</w:t>
            </w:r>
            <w:proofErr w:type="spellEnd"/>
            <w:r w:rsidRPr="00EF48F9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</w:tc>
        <w:tc>
          <w:tcPr>
            <w:tcW w:w="2443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1 287 штук</w:t>
            </w:r>
          </w:p>
        </w:tc>
        <w:tc>
          <w:tcPr>
            <w:tcW w:w="2443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567 060</w:t>
            </w:r>
          </w:p>
        </w:tc>
      </w:tr>
      <w:tr w:rsidR="00F06BED" w:rsidRPr="00EF48F9" w:rsidTr="00845825">
        <w:tc>
          <w:tcPr>
            <w:tcW w:w="7190" w:type="dxa"/>
            <w:gridSpan w:val="3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43" w:type="dxa"/>
          </w:tcPr>
          <w:p w:rsidR="00F06BED" w:rsidRPr="00EF48F9" w:rsidRDefault="00F06BED" w:rsidP="00845825">
            <w:pPr>
              <w:tabs>
                <w:tab w:val="left" w:pos="284"/>
                <w:tab w:val="left" w:pos="709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3 359 354,5 </w:t>
            </w:r>
          </w:p>
        </w:tc>
      </w:tr>
    </w:tbl>
    <w:p w:rsidR="006872A2" w:rsidRPr="00EF48F9" w:rsidRDefault="00F06BED" w:rsidP="00614CBC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8F9">
        <w:rPr>
          <w:rFonts w:ascii="Times New Roman" w:eastAsiaTheme="minorHAnsi" w:hAnsi="Times New Roman"/>
          <w:sz w:val="24"/>
          <w:szCs w:val="24"/>
        </w:rPr>
        <w:t xml:space="preserve"> </w:t>
      </w:r>
      <w:r w:rsidR="006872A2"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по Государственной программе «Развитие образования и науки» </w:t>
      </w:r>
      <w:r w:rsidR="007B50BF"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в 2021 году </w:t>
      </w:r>
      <w:r w:rsidR="006872A2"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 </w:t>
      </w:r>
      <w:r w:rsidR="006872A2" w:rsidRPr="00EF4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капитальный ремонт </w:t>
      </w:r>
      <w:proofErr w:type="spellStart"/>
      <w:r w:rsidR="006872A2" w:rsidRPr="00EF4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Тохорюктинской</w:t>
      </w:r>
      <w:proofErr w:type="spellEnd"/>
      <w:r w:rsidR="006872A2" w:rsidRPr="00EF4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="006872A2" w:rsidRPr="00EF4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сош</w:t>
      </w:r>
      <w:proofErr w:type="spellEnd"/>
      <w:r w:rsidR="006872A2"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– 19 526 032,8 рублей</w:t>
      </w:r>
      <w:r w:rsidR="006872A2" w:rsidRPr="00EF48F9">
        <w:rPr>
          <w:rFonts w:ascii="Times New Roman" w:hAnsi="Times New Roman"/>
          <w:sz w:val="24"/>
          <w:szCs w:val="24"/>
        </w:rPr>
        <w:t xml:space="preserve"> (РБ -19 135 509,</w:t>
      </w:r>
      <w:proofErr w:type="gramStart"/>
      <w:r w:rsidR="006872A2" w:rsidRPr="00EF48F9">
        <w:rPr>
          <w:rFonts w:ascii="Times New Roman" w:hAnsi="Times New Roman"/>
          <w:sz w:val="24"/>
          <w:szCs w:val="24"/>
        </w:rPr>
        <w:t>4;  МБ</w:t>
      </w:r>
      <w:proofErr w:type="gramEnd"/>
      <w:r w:rsidR="006872A2" w:rsidRPr="00EF48F9">
        <w:rPr>
          <w:rFonts w:ascii="Times New Roman" w:hAnsi="Times New Roman"/>
          <w:sz w:val="24"/>
          <w:szCs w:val="24"/>
        </w:rPr>
        <w:t xml:space="preserve"> – 390 523,4)</w:t>
      </w:r>
    </w:p>
    <w:p w:rsidR="006872A2" w:rsidRPr="00EF48F9" w:rsidRDefault="007B50BF" w:rsidP="00614CB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рамках капитального ремонта в </w:t>
      </w:r>
      <w:r w:rsidR="00614CBC"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4 корпусах школы - 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главн</w:t>
      </w:r>
      <w:r w:rsidR="00614CBC" w:rsidRPr="00EF48F9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корпус,  корпус</w:t>
      </w:r>
      <w:proofErr w:type="gramEnd"/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начальной школы, мастерских и столовой проведены следующие </w:t>
      </w:r>
      <w:r w:rsidR="00614CBC" w:rsidRPr="00EF48F9">
        <w:rPr>
          <w:rFonts w:ascii="Times New Roman" w:eastAsia="Times New Roman" w:hAnsi="Times New Roman"/>
          <w:sz w:val="24"/>
          <w:szCs w:val="24"/>
          <w:lang w:eastAsia="ru-RU"/>
        </w:rPr>
        <w:t>мероприятия</w:t>
      </w:r>
      <w:r w:rsidRPr="00EF48F9">
        <w:rPr>
          <w:rFonts w:ascii="Times New Roman" w:hAnsi="Times New Roman"/>
          <w:sz w:val="24"/>
          <w:szCs w:val="24"/>
        </w:rPr>
        <w:t>: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наружная обшивка корпусов, внутренние отделочные работы, </w:t>
      </w:r>
      <w:r w:rsidR="00614CBC"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монтаж окон и 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дверей, </w:t>
      </w:r>
      <w:r w:rsidR="00614CBC" w:rsidRPr="00EF48F9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ровельные работы, </w:t>
      </w:r>
      <w:r w:rsidR="00614CBC" w:rsidRPr="00EF48F9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стройство крылец, </w:t>
      </w:r>
      <w:r w:rsidR="00614CBC" w:rsidRPr="00EF48F9">
        <w:rPr>
          <w:rFonts w:ascii="Times New Roman" w:eastAsia="Times New Roman" w:hAnsi="Times New Roman"/>
          <w:sz w:val="24"/>
          <w:szCs w:val="24"/>
          <w:lang w:eastAsia="ru-RU"/>
        </w:rPr>
        <w:t>э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>лектромонтажные работы, работы по отоплению и вентиляции, установка пожарной сигнализации и ремонт пожарного резервуара</w:t>
      </w:r>
      <w:r w:rsidR="00614CBC" w:rsidRPr="00EF48F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6BED" w:rsidRPr="00EF48F9" w:rsidRDefault="00F06BED" w:rsidP="00F06BED">
      <w:pPr>
        <w:pStyle w:val="a3"/>
        <w:numPr>
          <w:ilvl w:val="0"/>
          <w:numId w:val="5"/>
        </w:numPr>
        <w:spacing w:after="0" w:line="240" w:lineRule="auto"/>
        <w:ind w:left="142" w:hanging="142"/>
        <w:jc w:val="both"/>
        <w:rPr>
          <w:rFonts w:ascii="Times New Roman" w:eastAsiaTheme="minorHAnsi" w:hAnsi="Times New Roman"/>
          <w:sz w:val="24"/>
          <w:szCs w:val="24"/>
        </w:rPr>
      </w:pPr>
      <w:r w:rsidRPr="00EF48F9">
        <w:rPr>
          <w:rFonts w:ascii="Times New Roman" w:eastAsiaTheme="minorHAnsi" w:hAnsi="Times New Roman"/>
          <w:sz w:val="24"/>
          <w:szCs w:val="24"/>
        </w:rPr>
        <w:t xml:space="preserve">В связи с расширением учебных площадей и созданием на его базе центра цифрового образования детей </w:t>
      </w:r>
      <w:r w:rsidRPr="00EF48F9">
        <w:rPr>
          <w:rFonts w:ascii="Times New Roman" w:eastAsiaTheme="minorHAnsi" w:hAnsi="Times New Roman"/>
          <w:b/>
          <w:i/>
          <w:sz w:val="24"/>
          <w:szCs w:val="24"/>
        </w:rPr>
        <w:t>«IT-Куб»</w:t>
      </w:r>
      <w:r w:rsidRPr="00EF48F9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EF48F9">
        <w:rPr>
          <w:rFonts w:ascii="Times New Roman" w:eastAsiaTheme="minorHAnsi" w:hAnsi="Times New Roman"/>
          <w:sz w:val="24"/>
          <w:szCs w:val="24"/>
        </w:rPr>
        <w:t>Хоринском</w:t>
      </w:r>
      <w:proofErr w:type="spellEnd"/>
      <w:r w:rsidRPr="00EF48F9">
        <w:rPr>
          <w:rFonts w:ascii="Times New Roman" w:eastAsiaTheme="minorHAnsi" w:hAnsi="Times New Roman"/>
          <w:sz w:val="24"/>
          <w:szCs w:val="24"/>
        </w:rPr>
        <w:t xml:space="preserve"> районе: </w:t>
      </w:r>
    </w:p>
    <w:p w:rsidR="00F06BED" w:rsidRPr="00EF48F9" w:rsidRDefault="00F06BED" w:rsidP="00F06B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F48F9">
        <w:rPr>
          <w:rFonts w:ascii="Times New Roman" w:eastAsiaTheme="minorHAnsi" w:hAnsi="Times New Roman"/>
          <w:sz w:val="24"/>
          <w:szCs w:val="24"/>
        </w:rPr>
        <w:t xml:space="preserve"> - приобретено нежилое здание в с. </w:t>
      </w:r>
      <w:proofErr w:type="spellStart"/>
      <w:r w:rsidRPr="00EF48F9">
        <w:rPr>
          <w:rFonts w:ascii="Times New Roman" w:eastAsiaTheme="minorHAnsi" w:hAnsi="Times New Roman"/>
          <w:sz w:val="24"/>
          <w:szCs w:val="24"/>
        </w:rPr>
        <w:t>Хоринск</w:t>
      </w:r>
      <w:proofErr w:type="spellEnd"/>
      <w:r w:rsidRPr="00EF48F9">
        <w:rPr>
          <w:rFonts w:ascii="Times New Roman" w:eastAsiaTheme="minorHAnsi" w:hAnsi="Times New Roman"/>
          <w:sz w:val="24"/>
          <w:szCs w:val="24"/>
        </w:rPr>
        <w:t xml:space="preserve"> по ул. Октябрьская, д. 5а площадью 177 </w:t>
      </w:r>
      <w:proofErr w:type="spellStart"/>
      <w:r w:rsidRPr="00EF48F9">
        <w:rPr>
          <w:rFonts w:ascii="Times New Roman" w:eastAsiaTheme="minorHAnsi" w:hAnsi="Times New Roman"/>
          <w:sz w:val="24"/>
          <w:szCs w:val="24"/>
        </w:rPr>
        <w:t>кв.м</w:t>
      </w:r>
      <w:proofErr w:type="spellEnd"/>
      <w:r w:rsidRPr="00EF48F9">
        <w:rPr>
          <w:rFonts w:ascii="Times New Roman" w:eastAsiaTheme="minorHAnsi" w:hAnsi="Times New Roman"/>
          <w:sz w:val="24"/>
          <w:szCs w:val="24"/>
        </w:rPr>
        <w:t>. на общую сумму 2 489 244,72 рублей. В 2 корпусах ДЮЦ (ул. Первомайская, 38, Октябрьская, д. 5а) проведен капитальный ремонт помещений на общую сумму 2 147 350 рублей (МБ).</w:t>
      </w:r>
    </w:p>
    <w:p w:rsidR="00F06BED" w:rsidRPr="00EF48F9" w:rsidRDefault="00F06BED" w:rsidP="00F06BE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F48F9">
        <w:rPr>
          <w:rFonts w:ascii="Times New Roman" w:eastAsiaTheme="minorHAnsi" w:hAnsi="Times New Roman"/>
          <w:sz w:val="24"/>
          <w:szCs w:val="24"/>
        </w:rPr>
        <w:t xml:space="preserve">- по ул. Октябрьская, д. 5а провели монтаж санитарных узлов, линолеума, расширили дверной проем парадного входа и установили новые входные группы, смонтировали эвакуационный выход в соответствии с требованиями ГПН. Парадный вход обустроили бетонным крыльцом с пандусом и навесом. Будет установлена новая охранно-пожарная сигнализация. В новом помещении будут располагаться студии художественной направленности. </w:t>
      </w:r>
    </w:p>
    <w:p w:rsidR="00F06BED" w:rsidRPr="00EF48F9" w:rsidRDefault="00F06BED" w:rsidP="00F06BED">
      <w:pPr>
        <w:pStyle w:val="a3"/>
        <w:ind w:left="0"/>
        <w:rPr>
          <w:rFonts w:ascii="Times New Roman" w:eastAsiaTheme="minorHAnsi" w:hAnsi="Times New Roman"/>
          <w:sz w:val="24"/>
          <w:szCs w:val="24"/>
        </w:rPr>
      </w:pPr>
      <w:r w:rsidRPr="00EF48F9">
        <w:rPr>
          <w:rFonts w:ascii="Times New Roman" w:eastAsiaTheme="minorHAnsi" w:hAnsi="Times New Roman"/>
          <w:sz w:val="24"/>
          <w:szCs w:val="24"/>
        </w:rPr>
        <w:t xml:space="preserve">- </w:t>
      </w:r>
      <w:proofErr w:type="gramStart"/>
      <w:r w:rsidRPr="00EF48F9">
        <w:rPr>
          <w:rFonts w:ascii="Times New Roman" w:eastAsiaTheme="minorHAnsi" w:hAnsi="Times New Roman"/>
          <w:sz w:val="24"/>
          <w:szCs w:val="24"/>
        </w:rPr>
        <w:t>по  ул.</w:t>
      </w:r>
      <w:proofErr w:type="gramEnd"/>
      <w:r w:rsidRPr="00EF48F9">
        <w:rPr>
          <w:rFonts w:ascii="Times New Roman" w:eastAsiaTheme="minorHAnsi" w:hAnsi="Times New Roman"/>
          <w:sz w:val="24"/>
          <w:szCs w:val="24"/>
        </w:rPr>
        <w:t xml:space="preserve"> Первомайская, 38 отремонтировали 6 кабинетов: IT куб, программирование роботов, </w:t>
      </w:r>
      <w:proofErr w:type="spellStart"/>
      <w:r w:rsidRPr="00EF48F9">
        <w:rPr>
          <w:rFonts w:ascii="Times New Roman" w:eastAsiaTheme="minorHAnsi" w:hAnsi="Times New Roman"/>
          <w:sz w:val="24"/>
          <w:szCs w:val="24"/>
        </w:rPr>
        <w:t>кибергигиена</w:t>
      </w:r>
      <w:proofErr w:type="spellEnd"/>
      <w:r w:rsidRPr="00EF48F9">
        <w:rPr>
          <w:rFonts w:ascii="Times New Roman" w:eastAsiaTheme="minorHAnsi" w:hAnsi="Times New Roman"/>
          <w:sz w:val="24"/>
          <w:szCs w:val="24"/>
        </w:rPr>
        <w:t xml:space="preserve">, а также зону лекторий, шахматную зону и  </w:t>
      </w:r>
      <w:proofErr w:type="spellStart"/>
      <w:r w:rsidRPr="00EF48F9">
        <w:rPr>
          <w:rFonts w:ascii="Times New Roman" w:eastAsiaTheme="minorHAnsi" w:hAnsi="Times New Roman"/>
          <w:sz w:val="24"/>
          <w:szCs w:val="24"/>
        </w:rPr>
        <w:t>ресепшн</w:t>
      </w:r>
      <w:proofErr w:type="spellEnd"/>
      <w:r w:rsidRPr="00EF48F9">
        <w:rPr>
          <w:rFonts w:ascii="Times New Roman" w:eastAsiaTheme="minorHAnsi" w:hAnsi="Times New Roman"/>
          <w:sz w:val="24"/>
          <w:szCs w:val="24"/>
        </w:rPr>
        <w:t>-зону.</w:t>
      </w:r>
    </w:p>
    <w:p w:rsidR="00F06BED" w:rsidRPr="00EF48F9" w:rsidRDefault="00F06BED" w:rsidP="00F06BED">
      <w:pPr>
        <w:pStyle w:val="a3"/>
        <w:numPr>
          <w:ilvl w:val="0"/>
          <w:numId w:val="5"/>
        </w:numPr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EF48F9">
        <w:rPr>
          <w:rFonts w:ascii="Times New Roman" w:eastAsia="+mn-ea" w:hAnsi="Times New Roman"/>
          <w:color w:val="000000"/>
          <w:kern w:val="24"/>
          <w:sz w:val="24"/>
          <w:szCs w:val="24"/>
        </w:rPr>
        <w:t xml:space="preserve">В </w:t>
      </w:r>
      <w:proofErr w:type="gramStart"/>
      <w:r w:rsidRPr="00EF48F9">
        <w:rPr>
          <w:rFonts w:ascii="Times New Roman" w:eastAsia="+mn-ea" w:hAnsi="Times New Roman"/>
          <w:color w:val="000000"/>
          <w:kern w:val="24"/>
          <w:sz w:val="24"/>
          <w:szCs w:val="24"/>
        </w:rPr>
        <w:t>декабре  2021</w:t>
      </w:r>
      <w:proofErr w:type="gramEnd"/>
      <w:r w:rsidRPr="00EF48F9">
        <w:rPr>
          <w:rFonts w:ascii="Times New Roman" w:eastAsia="+mn-ea" w:hAnsi="Times New Roman"/>
          <w:color w:val="000000"/>
          <w:kern w:val="24"/>
          <w:sz w:val="24"/>
          <w:szCs w:val="24"/>
        </w:rPr>
        <w:t xml:space="preserve"> года в ХСОШ №1 поступил  автобус марки Газель </w:t>
      </w:r>
      <w:r w:rsidRPr="00EF48F9">
        <w:rPr>
          <w:rFonts w:ascii="Times New Roman" w:eastAsia="+mn-ea" w:hAnsi="Times New Roman"/>
          <w:color w:val="000000"/>
          <w:kern w:val="24"/>
          <w:sz w:val="24"/>
          <w:szCs w:val="24"/>
          <w:lang w:val="en-US"/>
        </w:rPr>
        <w:t>HEXT</w:t>
      </w:r>
      <w:r w:rsidRPr="00EF48F9">
        <w:rPr>
          <w:rFonts w:ascii="Times New Roman" w:eastAsia="+mn-ea" w:hAnsi="Times New Roman"/>
          <w:color w:val="000000"/>
          <w:kern w:val="24"/>
          <w:sz w:val="24"/>
          <w:szCs w:val="24"/>
        </w:rPr>
        <w:t xml:space="preserve"> (16 посадочных мест), стоимостью 1 889 330 руб. для подвоза детей из с. Улан-Одон и </w:t>
      </w:r>
      <w:proofErr w:type="spellStart"/>
      <w:r w:rsidRPr="00EF48F9">
        <w:rPr>
          <w:rFonts w:ascii="Times New Roman" w:eastAsia="+mn-ea" w:hAnsi="Times New Roman"/>
          <w:color w:val="000000"/>
          <w:kern w:val="24"/>
          <w:sz w:val="24"/>
          <w:szCs w:val="24"/>
        </w:rPr>
        <w:t>Анинск</w:t>
      </w:r>
      <w:proofErr w:type="spellEnd"/>
      <w:r w:rsidRPr="00EF48F9">
        <w:rPr>
          <w:rFonts w:ascii="Times New Roman" w:eastAsia="+mn-ea" w:hAnsi="Times New Roman"/>
          <w:color w:val="000000"/>
          <w:kern w:val="24"/>
          <w:sz w:val="24"/>
          <w:szCs w:val="24"/>
        </w:rPr>
        <w:t xml:space="preserve">. </w:t>
      </w:r>
    </w:p>
    <w:p w:rsidR="00F06BED" w:rsidRPr="00EF48F9" w:rsidRDefault="00F06BED" w:rsidP="00F06BED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48F9">
        <w:rPr>
          <w:rFonts w:ascii="Times New Roman" w:hAnsi="Times New Roman"/>
          <w:sz w:val="24"/>
          <w:szCs w:val="24"/>
        </w:rPr>
        <w:t xml:space="preserve">Антитеррористическая безопасность. </w:t>
      </w:r>
    </w:p>
    <w:tbl>
      <w:tblPr>
        <w:tblStyle w:val="1"/>
        <w:tblW w:w="9781" w:type="dxa"/>
        <w:tblInd w:w="-5" w:type="dxa"/>
        <w:tblLook w:val="04A0" w:firstRow="1" w:lastRow="0" w:firstColumn="1" w:lastColumn="0" w:noHBand="0" w:noVBand="1"/>
      </w:tblPr>
      <w:tblGrid>
        <w:gridCol w:w="2397"/>
        <w:gridCol w:w="7384"/>
      </w:tblGrid>
      <w:tr w:rsidR="00F06BED" w:rsidRPr="00EF48F9" w:rsidTr="00845825"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ОУ</w:t>
            </w:r>
          </w:p>
        </w:tc>
      </w:tr>
      <w:tr w:rsidR="00F06BED" w:rsidRPr="00EF48F9" w:rsidTr="00845825"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Кнопка  тревожной</w:t>
            </w:r>
            <w:proofErr w:type="gramEnd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сигнализации (100%)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В с.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Хоринск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КТС подключен во всех ОО с.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Хоринск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i/>
                <w:sz w:val="24"/>
                <w:szCs w:val="24"/>
              </w:rPr>
              <w:t>Школы:</w:t>
            </w: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Хоринская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СОШ №1</w:t>
            </w:r>
            <w:r w:rsidRPr="00EF48F9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Хоринская</w:t>
            </w:r>
            <w:proofErr w:type="spellEnd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СОШ №2</w:t>
            </w:r>
          </w:p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i/>
                <w:sz w:val="24"/>
                <w:szCs w:val="24"/>
              </w:rPr>
              <w:t>Детские сады:</w:t>
            </w: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Ромашка, </w:t>
            </w:r>
            <w:proofErr w:type="gramStart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Березка,  Тополек</w:t>
            </w:r>
            <w:proofErr w:type="gramEnd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, Золотой Ключик</w:t>
            </w:r>
          </w:p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i/>
                <w:sz w:val="24"/>
                <w:szCs w:val="24"/>
              </w:rPr>
              <w:t>Доп. образование:</w:t>
            </w: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ДЮЦ, ДЮСШ </w:t>
            </w:r>
          </w:p>
        </w:tc>
      </w:tr>
      <w:tr w:rsidR="00F06BED" w:rsidRPr="00EF48F9" w:rsidTr="00845825"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Система видеонаблюдения (100%)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BED" w:rsidRPr="00EF48F9" w:rsidRDefault="00F06BED" w:rsidP="00F06BED">
            <w:pPr>
              <w:numPr>
                <w:ilvl w:val="0"/>
                <w:numId w:val="1"/>
              </w:numPr>
              <w:spacing w:line="240" w:lineRule="auto"/>
              <w:ind w:left="1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i/>
                <w:sz w:val="24"/>
                <w:szCs w:val="24"/>
              </w:rPr>
              <w:t>Школы:</w:t>
            </w: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видеонаблюдение установлено во всех 16 школах (100%) </w:t>
            </w:r>
          </w:p>
          <w:p w:rsidR="00F06BED" w:rsidRPr="00EF48F9" w:rsidRDefault="00F06BED" w:rsidP="00F06BED">
            <w:pPr>
              <w:numPr>
                <w:ilvl w:val="0"/>
                <w:numId w:val="1"/>
              </w:numPr>
              <w:spacing w:line="240" w:lineRule="auto"/>
              <w:ind w:left="1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F48F9">
              <w:rPr>
                <w:rFonts w:ascii="Times New Roman" w:eastAsia="Times New Roman" w:hAnsi="Times New Roman"/>
                <w:i/>
                <w:sz w:val="24"/>
                <w:szCs w:val="24"/>
              </w:rPr>
              <w:t>Детские сады:</w:t>
            </w: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видеонаблюдение установлено во всех 12 детских садах (100%) </w:t>
            </w:r>
          </w:p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48F9">
              <w:rPr>
                <w:rFonts w:ascii="Times New Roman" w:eastAsia="Times New Roman" w:hAnsi="Times New Roman"/>
                <w:i/>
                <w:sz w:val="24"/>
                <w:szCs w:val="24"/>
              </w:rPr>
              <w:t>Доп.образование</w:t>
            </w:r>
            <w:proofErr w:type="spellEnd"/>
            <w:r w:rsidRPr="00EF48F9">
              <w:rPr>
                <w:rFonts w:ascii="Times New Roman" w:eastAsia="Times New Roman" w:hAnsi="Times New Roman"/>
                <w:i/>
                <w:sz w:val="24"/>
                <w:szCs w:val="24"/>
              </w:rPr>
              <w:t>:</w:t>
            </w: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установлены в ДЮЦ, ДЮСШ (100%)</w:t>
            </w:r>
          </w:p>
        </w:tc>
      </w:tr>
      <w:tr w:rsidR="00F06BED" w:rsidRPr="00EF48F9" w:rsidTr="00845825"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Охранная  сигнализация</w:t>
            </w:r>
            <w:proofErr w:type="gramEnd"/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В ДЮЦ, ДЮСШ – вневедомственная охрана.</w:t>
            </w:r>
          </w:p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06BED" w:rsidRPr="00EF48F9" w:rsidTr="00845825"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hAnsi="Times New Roman"/>
                <w:sz w:val="24"/>
                <w:szCs w:val="24"/>
              </w:rPr>
              <w:t>Ограждение</w:t>
            </w: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 xml:space="preserve"> территорий (100%)</w:t>
            </w: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48F9">
              <w:rPr>
                <w:rFonts w:ascii="Times New Roman" w:eastAsia="Times New Roman" w:hAnsi="Times New Roman"/>
                <w:sz w:val="24"/>
                <w:szCs w:val="24"/>
              </w:rPr>
              <w:t>Имеется во всех ОУ</w:t>
            </w:r>
          </w:p>
        </w:tc>
      </w:tr>
      <w:tr w:rsidR="00F06BED" w:rsidRPr="00EF48F9" w:rsidTr="00845825"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BED" w:rsidRPr="00EF48F9" w:rsidRDefault="00F06BED" w:rsidP="0084582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06BED" w:rsidRPr="00EF48F9" w:rsidRDefault="00F06BED" w:rsidP="00F06BE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 -  в 6 школах и 4 детских садах заключен договор с ЧОП «Защита» на услугу охраны. Для этого о</w:t>
      </w:r>
      <w:r w:rsidRPr="00EF48F9">
        <w:rPr>
          <w:rFonts w:ascii="Times New Roman" w:hAnsi="Times New Roman"/>
          <w:sz w:val="24"/>
          <w:szCs w:val="24"/>
        </w:rPr>
        <w:t>борудованы помещения для охраны с установкой в ней систем видеонаблюдения и системы АПС</w:t>
      </w:r>
      <w:r w:rsidRPr="00EF48F9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EF48F9">
        <w:rPr>
          <w:rFonts w:ascii="Times New Roman" w:hAnsi="Times New Roman"/>
          <w:sz w:val="24"/>
          <w:szCs w:val="24"/>
          <w:lang w:eastAsia="ru-RU"/>
        </w:rPr>
        <w:t xml:space="preserve">ХСОШ №1, ХСОШ №2, </w:t>
      </w:r>
      <w:proofErr w:type="spellStart"/>
      <w:r w:rsidRPr="00EF48F9">
        <w:rPr>
          <w:rFonts w:ascii="Times New Roman" w:hAnsi="Times New Roman"/>
          <w:sz w:val="24"/>
          <w:szCs w:val="24"/>
          <w:lang w:eastAsia="ru-RU"/>
        </w:rPr>
        <w:t>Удинская</w:t>
      </w:r>
      <w:proofErr w:type="spellEnd"/>
      <w:r w:rsidRPr="00EF48F9">
        <w:rPr>
          <w:rFonts w:ascii="Times New Roman" w:hAnsi="Times New Roman"/>
          <w:sz w:val="24"/>
          <w:szCs w:val="24"/>
          <w:lang w:eastAsia="ru-RU"/>
        </w:rPr>
        <w:t xml:space="preserve"> СОШ, Верхне-</w:t>
      </w:r>
      <w:proofErr w:type="spellStart"/>
      <w:r w:rsidRPr="00EF48F9">
        <w:rPr>
          <w:rFonts w:ascii="Times New Roman" w:hAnsi="Times New Roman"/>
          <w:sz w:val="24"/>
          <w:szCs w:val="24"/>
          <w:lang w:eastAsia="ru-RU"/>
        </w:rPr>
        <w:t>Талецкая</w:t>
      </w:r>
      <w:proofErr w:type="spellEnd"/>
      <w:r w:rsidRPr="00EF48F9">
        <w:rPr>
          <w:rFonts w:ascii="Times New Roman" w:hAnsi="Times New Roman"/>
          <w:sz w:val="24"/>
          <w:szCs w:val="24"/>
          <w:lang w:eastAsia="ru-RU"/>
        </w:rPr>
        <w:t xml:space="preserve"> СОШ, </w:t>
      </w:r>
      <w:proofErr w:type="spellStart"/>
      <w:r w:rsidRPr="00EF48F9">
        <w:rPr>
          <w:rFonts w:ascii="Times New Roman" w:hAnsi="Times New Roman"/>
          <w:sz w:val="24"/>
          <w:szCs w:val="24"/>
          <w:lang w:eastAsia="ru-RU"/>
        </w:rPr>
        <w:t>Тэгдинская</w:t>
      </w:r>
      <w:proofErr w:type="spellEnd"/>
      <w:r w:rsidRPr="00EF48F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F48F9">
        <w:rPr>
          <w:rFonts w:ascii="Times New Roman" w:hAnsi="Times New Roman"/>
          <w:sz w:val="24"/>
          <w:szCs w:val="24"/>
          <w:lang w:eastAsia="ru-RU"/>
        </w:rPr>
        <w:t>сош</w:t>
      </w:r>
      <w:proofErr w:type="spellEnd"/>
      <w:r w:rsidRPr="00EF48F9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F48F9">
        <w:rPr>
          <w:rFonts w:ascii="Times New Roman" w:hAnsi="Times New Roman"/>
          <w:sz w:val="24"/>
          <w:szCs w:val="24"/>
          <w:lang w:eastAsia="ru-RU"/>
        </w:rPr>
        <w:t>Санномыская</w:t>
      </w:r>
      <w:proofErr w:type="spellEnd"/>
      <w:r w:rsidRPr="00EF48F9">
        <w:rPr>
          <w:rFonts w:ascii="Times New Roman" w:hAnsi="Times New Roman"/>
          <w:sz w:val="24"/>
          <w:szCs w:val="24"/>
          <w:lang w:eastAsia="ru-RU"/>
        </w:rPr>
        <w:t xml:space="preserve"> СОШ, </w:t>
      </w:r>
      <w:proofErr w:type="spellStart"/>
      <w:r w:rsidRPr="00EF48F9">
        <w:rPr>
          <w:rFonts w:ascii="Times New Roman" w:hAnsi="Times New Roman"/>
          <w:sz w:val="24"/>
          <w:szCs w:val="24"/>
        </w:rPr>
        <w:t>Хоринский</w:t>
      </w:r>
      <w:proofErr w:type="spellEnd"/>
      <w:r w:rsidRPr="00EF48F9">
        <w:rPr>
          <w:rFonts w:ascii="Times New Roman" w:hAnsi="Times New Roman"/>
          <w:sz w:val="24"/>
          <w:szCs w:val="24"/>
        </w:rPr>
        <w:t xml:space="preserve"> д/с «Березка, </w:t>
      </w:r>
      <w:proofErr w:type="spellStart"/>
      <w:r w:rsidRPr="00EF48F9">
        <w:rPr>
          <w:rFonts w:ascii="Times New Roman" w:hAnsi="Times New Roman"/>
          <w:sz w:val="24"/>
          <w:szCs w:val="24"/>
        </w:rPr>
        <w:t>Хоринский</w:t>
      </w:r>
      <w:proofErr w:type="spellEnd"/>
      <w:r w:rsidRPr="00EF48F9">
        <w:rPr>
          <w:rFonts w:ascii="Times New Roman" w:hAnsi="Times New Roman"/>
          <w:sz w:val="24"/>
          <w:szCs w:val="24"/>
        </w:rPr>
        <w:t xml:space="preserve"> д/с «Ромашка, </w:t>
      </w:r>
      <w:proofErr w:type="spellStart"/>
      <w:r w:rsidRPr="00EF48F9">
        <w:rPr>
          <w:rFonts w:ascii="Times New Roman" w:hAnsi="Times New Roman"/>
          <w:sz w:val="24"/>
          <w:szCs w:val="24"/>
        </w:rPr>
        <w:t>Хоринский</w:t>
      </w:r>
      <w:proofErr w:type="spellEnd"/>
      <w:r w:rsidRPr="00EF48F9">
        <w:rPr>
          <w:rFonts w:ascii="Times New Roman" w:hAnsi="Times New Roman"/>
          <w:sz w:val="24"/>
          <w:szCs w:val="24"/>
        </w:rPr>
        <w:t xml:space="preserve"> д/с «Тополек» </w:t>
      </w:r>
      <w:proofErr w:type="gramStart"/>
      <w:r w:rsidRPr="00EF48F9">
        <w:rPr>
          <w:rFonts w:ascii="Times New Roman" w:hAnsi="Times New Roman"/>
          <w:sz w:val="24"/>
          <w:szCs w:val="24"/>
        </w:rPr>
        <w:t xml:space="preserve">и  </w:t>
      </w:r>
      <w:proofErr w:type="spellStart"/>
      <w:r w:rsidRPr="00EF48F9">
        <w:rPr>
          <w:rFonts w:ascii="Times New Roman" w:hAnsi="Times New Roman"/>
          <w:sz w:val="24"/>
          <w:szCs w:val="24"/>
        </w:rPr>
        <w:t>Хоринский</w:t>
      </w:r>
      <w:proofErr w:type="spellEnd"/>
      <w:proofErr w:type="gramEnd"/>
      <w:r w:rsidRPr="00EF48F9">
        <w:rPr>
          <w:rFonts w:ascii="Times New Roman" w:hAnsi="Times New Roman"/>
          <w:sz w:val="24"/>
          <w:szCs w:val="24"/>
        </w:rPr>
        <w:t xml:space="preserve"> д/с « Золотой ключик». Во всех остальных учреждениях охрану производят в дневное время вахтеры, а в ночное время сторожа.</w:t>
      </w:r>
    </w:p>
    <w:p w:rsidR="00F06BED" w:rsidRPr="00EF48F9" w:rsidRDefault="00F06BED" w:rsidP="00F06BED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8F9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Pr="00EF48F9">
        <w:rPr>
          <w:rFonts w:ascii="Times New Roman" w:hAnsi="Times New Roman"/>
          <w:sz w:val="24"/>
          <w:szCs w:val="24"/>
        </w:rPr>
        <w:t>Распоряжению  Главы</w:t>
      </w:r>
      <w:proofErr w:type="gramEnd"/>
      <w:r w:rsidRPr="00EF48F9">
        <w:rPr>
          <w:rFonts w:ascii="Times New Roman" w:hAnsi="Times New Roman"/>
          <w:sz w:val="24"/>
          <w:szCs w:val="24"/>
        </w:rPr>
        <w:t xml:space="preserve"> района от 30 мая 2022 года  № 128 была создана межведомственная комиссия под председательством заместителя руководителя администрации МО «</w:t>
      </w:r>
      <w:proofErr w:type="spellStart"/>
      <w:r w:rsidRPr="00EF48F9">
        <w:rPr>
          <w:rFonts w:ascii="Times New Roman" w:hAnsi="Times New Roman"/>
          <w:sz w:val="24"/>
          <w:szCs w:val="24"/>
        </w:rPr>
        <w:t>Хоринский</w:t>
      </w:r>
      <w:proofErr w:type="spellEnd"/>
      <w:r w:rsidRPr="00EF48F9">
        <w:rPr>
          <w:rFonts w:ascii="Times New Roman" w:hAnsi="Times New Roman"/>
          <w:sz w:val="24"/>
          <w:szCs w:val="24"/>
        </w:rPr>
        <w:t xml:space="preserve"> район» по социальным вопросам </w:t>
      </w:r>
      <w:proofErr w:type="spellStart"/>
      <w:r w:rsidRPr="00EF48F9">
        <w:rPr>
          <w:rFonts w:ascii="Times New Roman" w:hAnsi="Times New Roman"/>
          <w:sz w:val="24"/>
          <w:szCs w:val="24"/>
        </w:rPr>
        <w:t>Ламхановой</w:t>
      </w:r>
      <w:proofErr w:type="spellEnd"/>
      <w:r w:rsidRPr="00EF48F9">
        <w:rPr>
          <w:rFonts w:ascii="Times New Roman" w:hAnsi="Times New Roman"/>
          <w:sz w:val="24"/>
          <w:szCs w:val="24"/>
        </w:rPr>
        <w:t xml:space="preserve"> Э.Н., составлен график и с 11 июля по 22 июля 2022 года проведена приемка образовательных учреждений. На сегодняшний день все ОО </w:t>
      </w:r>
      <w:proofErr w:type="spellStart"/>
      <w:r w:rsidRPr="00EF48F9">
        <w:rPr>
          <w:rFonts w:ascii="Times New Roman" w:hAnsi="Times New Roman"/>
          <w:sz w:val="24"/>
          <w:szCs w:val="24"/>
        </w:rPr>
        <w:t>Хоринского</w:t>
      </w:r>
      <w:proofErr w:type="spellEnd"/>
      <w:r w:rsidRPr="00EF48F9">
        <w:rPr>
          <w:rFonts w:ascii="Times New Roman" w:hAnsi="Times New Roman"/>
          <w:sz w:val="24"/>
          <w:szCs w:val="24"/>
        </w:rPr>
        <w:t xml:space="preserve"> района приемку прошли и готовы начать новый 2022 – 2023 учебный год.</w:t>
      </w: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Pr="00EF48F9" w:rsidRDefault="00F06BED" w:rsidP="00EF48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6BED" w:rsidRDefault="00F06BED" w:rsidP="00F06BED">
      <w:pPr>
        <w:pStyle w:val="a3"/>
        <w:spacing w:after="0" w:line="240" w:lineRule="auto"/>
        <w:ind w:left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06BED" w:rsidSect="006541CA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B69F9"/>
    <w:multiLevelType w:val="hybridMultilevel"/>
    <w:tmpl w:val="69BEFC5C"/>
    <w:lvl w:ilvl="0" w:tplc="65F01F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91647"/>
    <w:multiLevelType w:val="hybridMultilevel"/>
    <w:tmpl w:val="E06C4A3A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484826DC"/>
    <w:multiLevelType w:val="hybridMultilevel"/>
    <w:tmpl w:val="CB787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F38E2"/>
    <w:multiLevelType w:val="hybridMultilevel"/>
    <w:tmpl w:val="C85649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4386C"/>
    <w:multiLevelType w:val="hybridMultilevel"/>
    <w:tmpl w:val="B2749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C5C0F"/>
    <w:multiLevelType w:val="hybridMultilevel"/>
    <w:tmpl w:val="5BF415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B1042B"/>
    <w:multiLevelType w:val="hybridMultilevel"/>
    <w:tmpl w:val="4BA20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ED"/>
    <w:rsid w:val="00122C0B"/>
    <w:rsid w:val="00614CBC"/>
    <w:rsid w:val="006872A2"/>
    <w:rsid w:val="007B50BF"/>
    <w:rsid w:val="00EF48F9"/>
    <w:rsid w:val="00F0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CFF98-6801-412B-98D3-A9BF3D92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E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BED"/>
    <w:pPr>
      <w:ind w:left="720"/>
      <w:contextualSpacing/>
    </w:pPr>
  </w:style>
  <w:style w:type="table" w:styleId="a4">
    <w:name w:val="Table Grid"/>
    <w:basedOn w:val="a1"/>
    <w:uiPriority w:val="39"/>
    <w:rsid w:val="00F06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F06BE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4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48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ЦВО - ПК</dc:creator>
  <cp:keywords/>
  <dc:description/>
  <cp:lastModifiedBy>Sovet D</cp:lastModifiedBy>
  <cp:revision>4</cp:revision>
  <cp:lastPrinted>2022-08-24T00:50:00Z</cp:lastPrinted>
  <dcterms:created xsi:type="dcterms:W3CDTF">2022-08-23T03:32:00Z</dcterms:created>
  <dcterms:modified xsi:type="dcterms:W3CDTF">2022-08-24T00:55:00Z</dcterms:modified>
</cp:coreProperties>
</file>