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6BC" w:rsidRPr="00D74167" w:rsidRDefault="00D636BC" w:rsidP="00EF4D8B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06199" w:rsidRPr="00EF4D8B" w:rsidRDefault="00006199" w:rsidP="00EF4D8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F4D8B">
        <w:rPr>
          <w:rFonts w:ascii="Times New Roman" w:hAnsi="Times New Roman" w:cs="Times New Roman"/>
          <w:b/>
          <w:i/>
          <w:sz w:val="32"/>
          <w:szCs w:val="32"/>
        </w:rPr>
        <w:t>Информация</w:t>
      </w:r>
    </w:p>
    <w:p w:rsidR="005A773D" w:rsidRPr="00EF4D8B" w:rsidRDefault="00AA50C6" w:rsidP="00EF4D8B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F4D8B">
        <w:rPr>
          <w:rFonts w:ascii="Times New Roman" w:hAnsi="Times New Roman" w:cs="Times New Roman"/>
          <w:b/>
          <w:i/>
          <w:sz w:val="32"/>
          <w:szCs w:val="32"/>
        </w:rPr>
        <w:t xml:space="preserve">об </w:t>
      </w:r>
      <w:r w:rsidR="00006199" w:rsidRPr="00EF4D8B">
        <w:rPr>
          <w:rFonts w:ascii="Times New Roman" w:hAnsi="Times New Roman" w:cs="Times New Roman"/>
          <w:b/>
          <w:i/>
          <w:sz w:val="32"/>
          <w:szCs w:val="32"/>
        </w:rPr>
        <w:t xml:space="preserve"> о</w:t>
      </w:r>
      <w:r w:rsidR="00A20DB3" w:rsidRPr="00EF4D8B">
        <w:rPr>
          <w:rFonts w:ascii="Times New Roman" w:hAnsi="Times New Roman" w:cs="Times New Roman"/>
          <w:b/>
          <w:i/>
          <w:sz w:val="32"/>
          <w:szCs w:val="32"/>
        </w:rPr>
        <w:t>рганизации горячего питания в ОО</w:t>
      </w:r>
      <w:r w:rsidR="00006199" w:rsidRPr="00EF4D8B">
        <w:rPr>
          <w:rFonts w:ascii="Times New Roman" w:hAnsi="Times New Roman" w:cs="Times New Roman"/>
          <w:b/>
          <w:i/>
          <w:sz w:val="32"/>
          <w:szCs w:val="32"/>
        </w:rPr>
        <w:t xml:space="preserve"> Хоринского района</w:t>
      </w:r>
    </w:p>
    <w:p w:rsidR="001F7C14" w:rsidRPr="0097144E" w:rsidRDefault="00006199" w:rsidP="00EF4D8B">
      <w:pPr>
        <w:spacing w:line="36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CB12BB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592F55" w:rsidRPr="0097144E">
        <w:rPr>
          <w:rFonts w:ascii="Times New Roman" w:hAnsi="Times New Roman" w:cs="Times New Roman"/>
          <w:sz w:val="24"/>
          <w:szCs w:val="24"/>
        </w:rPr>
        <w:t xml:space="preserve">     </w:t>
      </w:r>
      <w:r w:rsidRPr="0097144E">
        <w:rPr>
          <w:rFonts w:ascii="Times New Roman" w:hAnsi="Times New Roman" w:cs="Times New Roman"/>
          <w:sz w:val="24"/>
          <w:szCs w:val="24"/>
        </w:rPr>
        <w:t xml:space="preserve">В Хоринском районе 17 школ с охватом </w:t>
      </w:r>
      <w:r w:rsidR="005D3189" w:rsidRPr="0097144E">
        <w:rPr>
          <w:rFonts w:ascii="Times New Roman" w:hAnsi="Times New Roman" w:cs="Times New Roman"/>
          <w:sz w:val="24"/>
          <w:szCs w:val="24"/>
        </w:rPr>
        <w:t>2 323</w:t>
      </w:r>
      <w:r w:rsidR="003A45FF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157103" w:rsidRPr="0097144E">
        <w:rPr>
          <w:rFonts w:ascii="Times New Roman" w:hAnsi="Times New Roman" w:cs="Times New Roman"/>
          <w:sz w:val="24"/>
          <w:szCs w:val="24"/>
        </w:rPr>
        <w:t>(2 369)</w:t>
      </w:r>
      <w:r w:rsidRPr="0097144E">
        <w:rPr>
          <w:rFonts w:ascii="Times New Roman" w:hAnsi="Times New Roman" w:cs="Times New Roman"/>
          <w:sz w:val="24"/>
          <w:szCs w:val="24"/>
        </w:rPr>
        <w:t>детей.  Питание организовано во всех 17 школах. Все столовые работают на сырье,  дополнительно в  двух школах работают буфеты - раздаточные</w:t>
      </w:r>
      <w:r w:rsidR="009670F2" w:rsidRPr="0097144E">
        <w:rPr>
          <w:rFonts w:ascii="Times New Roman" w:hAnsi="Times New Roman" w:cs="Times New Roman"/>
          <w:sz w:val="24"/>
          <w:szCs w:val="24"/>
        </w:rPr>
        <w:t>:  Хоринская СОШ</w:t>
      </w:r>
      <w:r w:rsidR="00D636BC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9670F2" w:rsidRPr="0097144E">
        <w:rPr>
          <w:rFonts w:ascii="Times New Roman" w:hAnsi="Times New Roman" w:cs="Times New Roman"/>
          <w:sz w:val="24"/>
          <w:szCs w:val="24"/>
        </w:rPr>
        <w:t>№1 и Хоринская СОШ</w:t>
      </w:r>
      <w:r w:rsidR="00D636BC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>№2.</w:t>
      </w:r>
    </w:p>
    <w:p w:rsidR="00592F55" w:rsidRPr="0097144E" w:rsidRDefault="00AB3F06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  В соответствии со ст. 28 п.15 Федерального закона РФ от 29.12.2012 г. № 273-ФЗ «Об образ</w:t>
      </w:r>
      <w:r w:rsidR="00A20DB3" w:rsidRPr="0097144E">
        <w:rPr>
          <w:rFonts w:ascii="Times New Roman" w:hAnsi="Times New Roman" w:cs="Times New Roman"/>
          <w:sz w:val="24"/>
          <w:szCs w:val="24"/>
        </w:rPr>
        <w:t xml:space="preserve">овании в Российской Федерации» </w:t>
      </w:r>
      <w:r w:rsidRPr="0097144E">
        <w:rPr>
          <w:rFonts w:ascii="Times New Roman" w:hAnsi="Times New Roman" w:cs="Times New Roman"/>
          <w:sz w:val="24"/>
          <w:szCs w:val="24"/>
        </w:rPr>
        <w:t xml:space="preserve"> в целях организации питания обучающихся и работников образовател</w:t>
      </w:r>
      <w:r w:rsidR="00EF4D8B" w:rsidRPr="0097144E">
        <w:rPr>
          <w:rFonts w:ascii="Times New Roman" w:hAnsi="Times New Roman" w:cs="Times New Roman"/>
          <w:sz w:val="24"/>
          <w:szCs w:val="24"/>
        </w:rPr>
        <w:t>ьных организаций</w:t>
      </w:r>
      <w:r w:rsidR="00EA5012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 xml:space="preserve">районным управлением образования издан приказ </w:t>
      </w:r>
      <w:r w:rsidR="00247114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 xml:space="preserve">№ </w:t>
      </w:r>
      <w:r w:rsidR="00291455" w:rsidRPr="0097144E">
        <w:rPr>
          <w:rFonts w:ascii="Times New Roman" w:hAnsi="Times New Roman" w:cs="Times New Roman"/>
          <w:sz w:val="24"/>
          <w:szCs w:val="24"/>
        </w:rPr>
        <w:t>8</w:t>
      </w:r>
      <w:r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от </w:t>
      </w:r>
      <w:r w:rsidR="00396815" w:rsidRPr="0097144E">
        <w:rPr>
          <w:rFonts w:ascii="Times New Roman" w:hAnsi="Times New Roman" w:cs="Times New Roman"/>
          <w:sz w:val="24"/>
          <w:szCs w:val="24"/>
          <w:highlight w:val="yellow"/>
        </w:rPr>
        <w:t>.10.</w:t>
      </w:r>
      <w:r w:rsidR="00291455" w:rsidRPr="0097144E">
        <w:rPr>
          <w:rFonts w:ascii="Times New Roman" w:hAnsi="Times New Roman" w:cs="Times New Roman"/>
          <w:sz w:val="24"/>
          <w:szCs w:val="24"/>
          <w:highlight w:val="yellow"/>
        </w:rPr>
        <w:t>2020</w:t>
      </w:r>
      <w:r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  <w:r w:rsidRPr="0097144E">
        <w:rPr>
          <w:rFonts w:ascii="Times New Roman" w:hAnsi="Times New Roman" w:cs="Times New Roman"/>
          <w:sz w:val="24"/>
          <w:szCs w:val="24"/>
        </w:rPr>
        <w:t xml:space="preserve">  « Об организации горячег</w:t>
      </w:r>
      <w:bookmarkStart w:id="0" w:name="_GoBack"/>
      <w:bookmarkEnd w:id="0"/>
      <w:r w:rsidRPr="0097144E">
        <w:rPr>
          <w:rFonts w:ascii="Times New Roman" w:hAnsi="Times New Roman" w:cs="Times New Roman"/>
          <w:sz w:val="24"/>
          <w:szCs w:val="24"/>
        </w:rPr>
        <w:t xml:space="preserve">о питания на </w:t>
      </w:r>
      <w:r w:rsidR="00291455" w:rsidRPr="0097144E">
        <w:rPr>
          <w:rFonts w:ascii="Times New Roman" w:hAnsi="Times New Roman" w:cs="Times New Roman"/>
          <w:sz w:val="24"/>
          <w:szCs w:val="24"/>
        </w:rPr>
        <w:t xml:space="preserve">2020 </w:t>
      </w:r>
      <w:r w:rsidR="00C4645F" w:rsidRPr="0097144E">
        <w:rPr>
          <w:rFonts w:ascii="Times New Roman" w:hAnsi="Times New Roman" w:cs="Times New Roman"/>
          <w:sz w:val="24"/>
          <w:szCs w:val="24"/>
        </w:rPr>
        <w:t>– 202</w:t>
      </w:r>
      <w:r w:rsidR="00291455" w:rsidRPr="0097144E">
        <w:rPr>
          <w:rFonts w:ascii="Times New Roman" w:hAnsi="Times New Roman" w:cs="Times New Roman"/>
          <w:sz w:val="24"/>
          <w:szCs w:val="24"/>
        </w:rPr>
        <w:t>1</w:t>
      </w:r>
      <w:r w:rsidR="00396815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 xml:space="preserve">учебный год». Также утверждено </w:t>
      </w:r>
      <w:r w:rsidR="00F651BE" w:rsidRPr="0097144E">
        <w:rPr>
          <w:rFonts w:ascii="Times New Roman" w:hAnsi="Times New Roman" w:cs="Times New Roman"/>
          <w:sz w:val="24"/>
          <w:szCs w:val="24"/>
        </w:rPr>
        <w:t xml:space="preserve">положение об организации питания в муниципальных общеобразовательных </w:t>
      </w:r>
      <w:r w:rsidR="00A20DB3" w:rsidRPr="0097144E">
        <w:rPr>
          <w:rFonts w:ascii="Times New Roman" w:hAnsi="Times New Roman" w:cs="Times New Roman"/>
          <w:sz w:val="24"/>
          <w:szCs w:val="24"/>
        </w:rPr>
        <w:t>организациях</w:t>
      </w:r>
      <w:r w:rsidR="00F651BE" w:rsidRPr="0097144E">
        <w:rPr>
          <w:rFonts w:ascii="Times New Roman" w:hAnsi="Times New Roman" w:cs="Times New Roman"/>
          <w:sz w:val="24"/>
          <w:szCs w:val="24"/>
        </w:rPr>
        <w:t>, подведомственных МКУ «Хоринское управление образования» с приложением о количестве детей ТЖС охваченных горячим питанием</w:t>
      </w:r>
      <w:r w:rsidR="00EA5012" w:rsidRPr="0097144E">
        <w:rPr>
          <w:rFonts w:ascii="Times New Roman" w:hAnsi="Times New Roman" w:cs="Times New Roman"/>
          <w:sz w:val="24"/>
          <w:szCs w:val="24"/>
        </w:rPr>
        <w:t>.</w:t>
      </w:r>
      <w:r w:rsidR="00F651BE" w:rsidRPr="009714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55" w:rsidRPr="0097144E" w:rsidRDefault="00C6044A" w:rsidP="00EF4D8B">
      <w:pPr>
        <w:spacing w:after="100" w:afterAutospacing="1" w:line="360" w:lineRule="auto"/>
        <w:ind w:left="-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144E">
        <w:rPr>
          <w:rFonts w:ascii="Times New Roman" w:hAnsi="Times New Roman" w:cs="Times New Roman"/>
          <w:b/>
          <w:i/>
          <w:sz w:val="24"/>
          <w:szCs w:val="24"/>
        </w:rPr>
        <w:t>Организация горячего питания детей ТЖС</w:t>
      </w:r>
    </w:p>
    <w:p w:rsidR="006362EF" w:rsidRPr="0097144E" w:rsidRDefault="00592F55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    Из Республиканск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 xml:space="preserve">ого бюджета получают дотации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840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766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) ребенка (увеличение на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74</w:t>
      </w:r>
      <w:r w:rsidR="00CE31B1" w:rsidRPr="0097144E">
        <w:rPr>
          <w:rFonts w:ascii="Times New Roman" w:eastAsia="Calibri" w:hAnsi="Times New Roman" w:cs="Times New Roman"/>
          <w:sz w:val="24"/>
          <w:szCs w:val="24"/>
        </w:rPr>
        <w:t xml:space="preserve"> детей</w:t>
      </w:r>
      <w:r w:rsidRPr="0097144E">
        <w:rPr>
          <w:rFonts w:ascii="Times New Roman" w:eastAsia="Calibri" w:hAnsi="Times New Roman" w:cs="Times New Roman"/>
          <w:sz w:val="24"/>
          <w:szCs w:val="24"/>
        </w:rPr>
        <w:t>), находя</w:t>
      </w:r>
      <w:r w:rsidR="00CE31B1" w:rsidRPr="0097144E">
        <w:rPr>
          <w:rFonts w:ascii="Times New Roman" w:eastAsia="Calibri" w:hAnsi="Times New Roman" w:cs="Times New Roman"/>
          <w:sz w:val="24"/>
          <w:szCs w:val="24"/>
        </w:rPr>
        <w:t xml:space="preserve">щихся в ТЖС, что составляет </w:t>
      </w:r>
      <w:r w:rsidR="00CE31B1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32,8 (32,4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) %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от общего количества учащихся (увеличение на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0,6 %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). По соглашению между МОиН Республики Бурятия и Администрацией МО «Хоринский район» на организацию горячего питания детей в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ТЖС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выд</w:t>
      </w:r>
      <w:r w:rsidR="009670F2" w:rsidRPr="0097144E">
        <w:rPr>
          <w:rFonts w:ascii="Times New Roman" w:eastAsia="Calibri" w:hAnsi="Times New Roman" w:cs="Times New Roman"/>
          <w:sz w:val="24"/>
          <w:szCs w:val="24"/>
        </w:rPr>
        <w:t>еляе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 xml:space="preserve">тся субсидия в размере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7</w:t>
      </w:r>
      <w:r w:rsidR="00A20DB3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434,8 т.р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 xml:space="preserve">, из них 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РБ -3717,4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т.р.,  МБ – 3717</w:t>
      </w:r>
      <w:r w:rsidR="009670F2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4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т.р.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743E4" w:rsidRPr="0097144E" w:rsidRDefault="00592F55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В де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нь на 1 учащегося выходит  48</w:t>
      </w:r>
      <w:r w:rsidR="009670F2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366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р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уб. (РБ – 24,183; МБ – 24,183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 </w:t>
      </w:r>
    </w:p>
    <w:p w:rsidR="009E01B6" w:rsidRPr="0097144E" w:rsidRDefault="00592F55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936BF" w:rsidRPr="0097144E">
        <w:rPr>
          <w:rFonts w:ascii="Times New Roman" w:eastAsia="Calibri" w:hAnsi="Times New Roman" w:cs="Times New Roman"/>
          <w:sz w:val="24"/>
          <w:szCs w:val="24"/>
        </w:rPr>
        <w:tab/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республиканским планом мероприятий по внедрению государственного стандарта обучающихся образовательных учреждений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оплата за услуги питания всех остальных детей осуществляется за счет родителей,  средняя стоимость питания</w:t>
      </w:r>
      <w:r w:rsidRPr="0097144E">
        <w:rPr>
          <w:rFonts w:ascii="Calibri" w:eastAsia="Calibri" w:hAnsi="Calibri" w:cs="Times New Roman"/>
          <w:sz w:val="24"/>
          <w:szCs w:val="24"/>
        </w:rPr>
        <w:t xml:space="preserve"> 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1 обуч</w:t>
      </w:r>
      <w:r w:rsidR="007A66F1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ающегося в день составляет </w:t>
      </w:r>
      <w:r w:rsidR="008743E4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48</w:t>
      </w:r>
      <w:r w:rsidR="005A7411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97144E">
        <w:rPr>
          <w:rFonts w:ascii="Times New Roman" w:eastAsia="Calibri" w:hAnsi="Times New Roman" w:cs="Times New Roman"/>
          <w:sz w:val="24"/>
          <w:szCs w:val="24"/>
        </w:rPr>
        <w:t>(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>48</w:t>
      </w:r>
      <w:r w:rsidRPr="0097144E">
        <w:rPr>
          <w:rFonts w:ascii="Times New Roman" w:eastAsia="Calibri" w:hAnsi="Times New Roman" w:cs="Times New Roman"/>
          <w:sz w:val="24"/>
          <w:szCs w:val="24"/>
        </w:rPr>
        <w:t>)</w:t>
      </w:r>
      <w:r w:rsidR="00DE7CBF" w:rsidRPr="0097144E">
        <w:rPr>
          <w:rFonts w:ascii="Calibri" w:eastAsia="Calibri" w:hAnsi="Calibri" w:cs="Times New Roman"/>
          <w:sz w:val="24"/>
          <w:szCs w:val="24"/>
        </w:rPr>
        <w:t xml:space="preserve">. </w:t>
      </w:r>
      <w:r w:rsidRPr="0097144E">
        <w:rPr>
          <w:rFonts w:ascii="Times New Roman" w:eastAsia="Calibri" w:hAnsi="Times New Roman" w:cs="Times New Roman"/>
          <w:sz w:val="24"/>
          <w:szCs w:val="24"/>
        </w:rPr>
        <w:t>Родительская оплата  в р</w:t>
      </w:r>
      <w:r w:rsidR="005A7411" w:rsidRPr="0097144E">
        <w:rPr>
          <w:rFonts w:ascii="Times New Roman" w:eastAsia="Calibri" w:hAnsi="Times New Roman" w:cs="Times New Roman"/>
          <w:sz w:val="24"/>
          <w:szCs w:val="24"/>
        </w:rPr>
        <w:t>азных  школах колеблется   от 30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r w:rsidR="008743E4" w:rsidRPr="0097144E">
        <w:rPr>
          <w:rFonts w:ascii="Times New Roman" w:eastAsia="Calibri" w:hAnsi="Times New Roman" w:cs="Times New Roman"/>
          <w:sz w:val="24"/>
          <w:szCs w:val="24"/>
        </w:rPr>
        <w:t>48</w:t>
      </w:r>
      <w:r w:rsidR="005A7411" w:rsidRPr="00971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eastAsia="Calibri" w:hAnsi="Times New Roman" w:cs="Times New Roman"/>
          <w:sz w:val="24"/>
          <w:szCs w:val="24"/>
        </w:rPr>
        <w:t>рублей.  Весомым подспорьем для удешевления  питания является продукция с пришкольного участка и подсобного хозяйства</w:t>
      </w:r>
      <w:r w:rsidRPr="0097144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97144E">
        <w:rPr>
          <w:rFonts w:ascii="Times New Roman" w:eastAsia="Calibri" w:hAnsi="Times New Roman" w:cs="Times New Roman"/>
          <w:sz w:val="24"/>
          <w:szCs w:val="24"/>
        </w:rPr>
        <w:t>Хоринская сош №2, Тохорюктинская сош, Булумская сош, Аланская сош. Во всех   школах райо</w:t>
      </w:r>
      <w:r w:rsidR="00B51F4E" w:rsidRPr="0097144E">
        <w:rPr>
          <w:rFonts w:ascii="Times New Roman" w:eastAsia="Calibri" w:hAnsi="Times New Roman" w:cs="Times New Roman"/>
          <w:sz w:val="24"/>
          <w:szCs w:val="24"/>
        </w:rPr>
        <w:t xml:space="preserve">на  имеются пришкольные участки. </w:t>
      </w:r>
    </w:p>
    <w:p w:rsidR="002508C1" w:rsidRPr="0097144E" w:rsidRDefault="002508C1" w:rsidP="00EF4D8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24.08.2020 года </w:t>
      </w:r>
      <w:r w:rsidR="00B51F4E" w:rsidRPr="0097144E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</w:t>
      </w:r>
      <w:r w:rsidRPr="0097144E">
        <w:rPr>
          <w:rFonts w:ascii="Times New Roman" w:eastAsia="Calibri" w:hAnsi="Times New Roman" w:cs="Times New Roman"/>
          <w:sz w:val="24"/>
          <w:szCs w:val="24"/>
        </w:rPr>
        <w:t>ки Республики Бурятия направило</w:t>
      </w:r>
      <w:r w:rsidR="00B51F4E" w:rsidRPr="00971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в  адрес МКУ «Хоринское управление образования» предварительное распределение субсидии по общеобразовательным учреждениям.</w:t>
      </w:r>
    </w:p>
    <w:p w:rsidR="002508C1" w:rsidRPr="0097144E" w:rsidRDefault="002508C1" w:rsidP="00EF4D8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144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Стоимость питания учащихся начальных классов устанавливается из расчета не менее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63,5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 руб. в день. </w:t>
      </w:r>
    </w:p>
    <w:p w:rsidR="002508C1" w:rsidRPr="0097144E" w:rsidRDefault="002508C1" w:rsidP="00EF4D8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Предварительная субсидия составляет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4 172,45 тыс</w:t>
      </w:r>
      <w:r w:rsidR="00F936BF" w:rsidRPr="0097144E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>.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  <w:t xml:space="preserve"> рублей</w:t>
      </w:r>
      <w:r w:rsidRPr="0097144E">
        <w:rPr>
          <w:rFonts w:ascii="Times New Roman" w:eastAsia="Calibri" w:hAnsi="Times New Roman" w:cs="Times New Roman"/>
          <w:sz w:val="24"/>
          <w:szCs w:val="24"/>
        </w:rPr>
        <w:t xml:space="preserve">-объем финансирования из республиканского бюджета, объем финансирования из местного бюджета (не менее 1%) –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>42,1 %.</w:t>
      </w:r>
    </w:p>
    <w:p w:rsidR="00D636BC" w:rsidRPr="0097144E" w:rsidRDefault="00F936BF" w:rsidP="00F936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</w:t>
      </w:r>
      <w:r w:rsidR="0014394A" w:rsidRPr="0097144E">
        <w:rPr>
          <w:rFonts w:ascii="Times New Roman" w:hAnsi="Times New Roman" w:cs="Times New Roman"/>
          <w:sz w:val="24"/>
          <w:szCs w:val="24"/>
        </w:rPr>
        <w:t xml:space="preserve">     </w:t>
      </w:r>
      <w:r w:rsidR="00006199" w:rsidRPr="0097144E">
        <w:rPr>
          <w:rFonts w:ascii="Times New Roman" w:hAnsi="Times New Roman" w:cs="Times New Roman"/>
          <w:sz w:val="24"/>
          <w:szCs w:val="24"/>
        </w:rPr>
        <w:t xml:space="preserve">В образовательных учреждениях района с учетом физиологических норм пищевых веществ и калорийности рациона сформировано десятидневное цикличное меню, утвержденное и согласованное с ТО Роспотребнадзора по РБ в Хоринском районе. </w:t>
      </w:r>
      <w:r w:rsidR="00AB3F06" w:rsidRPr="009714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B3F06" w:rsidRPr="0097144E">
        <w:rPr>
          <w:rFonts w:ascii="Times New Roman" w:hAnsi="Times New Roman" w:cs="Times New Roman"/>
          <w:sz w:val="24"/>
          <w:szCs w:val="24"/>
        </w:rPr>
        <w:t xml:space="preserve">  </w:t>
      </w:r>
      <w:r w:rsidR="00006199" w:rsidRPr="0097144E">
        <w:rPr>
          <w:rFonts w:ascii="Times New Roman" w:hAnsi="Times New Roman" w:cs="Times New Roman"/>
          <w:sz w:val="24"/>
          <w:szCs w:val="24"/>
        </w:rPr>
        <w:t>По графику проводятся  мероприятия по профилактике йододефицита препаратом «Йодомарин», для приготовления пищи используется йодированная соль. Для организации дополнительной витаминизации школьных обедов приобретается порошок «Аскорбиновая кислота», осуществляется витаминизация третьих блюд</w:t>
      </w:r>
      <w:r w:rsidR="00D32454" w:rsidRPr="0097144E">
        <w:rPr>
          <w:rFonts w:ascii="Times New Roman" w:hAnsi="Times New Roman" w:cs="Times New Roman"/>
          <w:sz w:val="24"/>
          <w:szCs w:val="24"/>
        </w:rPr>
        <w:t>.</w:t>
      </w:r>
    </w:p>
    <w:p w:rsidR="00A7040F" w:rsidRPr="0097144E" w:rsidRDefault="00E32C64" w:rsidP="00EF4D8B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7144E">
        <w:rPr>
          <w:rFonts w:ascii="Times New Roman" w:hAnsi="Times New Roman" w:cs="Times New Roman"/>
          <w:b/>
          <w:i/>
          <w:sz w:val="24"/>
          <w:szCs w:val="24"/>
        </w:rPr>
        <w:t>Состояние р</w:t>
      </w:r>
      <w:r w:rsidR="00C6044A" w:rsidRPr="0097144E">
        <w:rPr>
          <w:rFonts w:ascii="Times New Roman" w:hAnsi="Times New Roman" w:cs="Times New Roman"/>
          <w:b/>
          <w:i/>
          <w:sz w:val="24"/>
          <w:szCs w:val="24"/>
        </w:rPr>
        <w:t>абот</w:t>
      </w:r>
      <w:r w:rsidRPr="0097144E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C6044A" w:rsidRPr="0097144E">
        <w:rPr>
          <w:rFonts w:ascii="Times New Roman" w:hAnsi="Times New Roman" w:cs="Times New Roman"/>
          <w:b/>
          <w:i/>
          <w:sz w:val="24"/>
          <w:szCs w:val="24"/>
        </w:rPr>
        <w:t xml:space="preserve"> пищеблоков</w:t>
      </w:r>
    </w:p>
    <w:p w:rsidR="00233EEF" w:rsidRPr="0097144E" w:rsidRDefault="0014394A" w:rsidP="00EF4D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D359BA" w:rsidRPr="0097144E">
        <w:rPr>
          <w:rFonts w:ascii="Times New Roman" w:hAnsi="Times New Roman" w:cs="Times New Roman"/>
          <w:sz w:val="24"/>
          <w:szCs w:val="24"/>
        </w:rPr>
        <w:tab/>
      </w:r>
      <w:r w:rsidRPr="0097144E">
        <w:rPr>
          <w:rFonts w:ascii="Times New Roman" w:hAnsi="Times New Roman" w:cs="Times New Roman"/>
          <w:sz w:val="24"/>
          <w:szCs w:val="24"/>
        </w:rPr>
        <w:t>Повара О</w:t>
      </w:r>
      <w:r w:rsidR="00EF4D8B" w:rsidRPr="0097144E">
        <w:rPr>
          <w:rFonts w:ascii="Times New Roman" w:hAnsi="Times New Roman" w:cs="Times New Roman"/>
          <w:sz w:val="24"/>
          <w:szCs w:val="24"/>
        </w:rPr>
        <w:t>О</w:t>
      </w:r>
      <w:r w:rsidRPr="0097144E">
        <w:rPr>
          <w:rFonts w:ascii="Times New Roman" w:hAnsi="Times New Roman" w:cs="Times New Roman"/>
          <w:sz w:val="24"/>
          <w:szCs w:val="24"/>
        </w:rPr>
        <w:t xml:space="preserve"> своевременно проходят курсы повышения </w:t>
      </w:r>
      <w:r w:rsidR="0062607A" w:rsidRPr="0097144E">
        <w:rPr>
          <w:rFonts w:ascii="Times New Roman" w:hAnsi="Times New Roman" w:cs="Times New Roman"/>
          <w:sz w:val="24"/>
          <w:szCs w:val="24"/>
        </w:rPr>
        <w:t xml:space="preserve">квалификации, а также  ежегодно </w:t>
      </w:r>
      <w:r w:rsidR="0011241B" w:rsidRPr="0097144E">
        <w:rPr>
          <w:rFonts w:ascii="Times New Roman" w:hAnsi="Times New Roman" w:cs="Times New Roman"/>
          <w:sz w:val="24"/>
          <w:szCs w:val="24"/>
        </w:rPr>
        <w:t xml:space="preserve">все </w:t>
      </w:r>
      <w:r w:rsidRPr="0097144E">
        <w:rPr>
          <w:rFonts w:ascii="Times New Roman" w:hAnsi="Times New Roman" w:cs="Times New Roman"/>
          <w:sz w:val="24"/>
          <w:szCs w:val="24"/>
        </w:rPr>
        <w:t>работники пищеблока проходят</w:t>
      </w:r>
      <w:r w:rsidR="00233EEF" w:rsidRPr="0097144E">
        <w:rPr>
          <w:rFonts w:ascii="Times New Roman" w:hAnsi="Times New Roman" w:cs="Times New Roman"/>
          <w:sz w:val="24"/>
          <w:szCs w:val="24"/>
        </w:rPr>
        <w:t xml:space="preserve"> медосмотр</w:t>
      </w:r>
      <w:r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233EEF" w:rsidRPr="0097144E">
        <w:rPr>
          <w:rFonts w:ascii="Times New Roman" w:hAnsi="Times New Roman" w:cs="Times New Roman"/>
          <w:sz w:val="24"/>
          <w:szCs w:val="24"/>
        </w:rPr>
        <w:t xml:space="preserve">и </w:t>
      </w:r>
      <w:r w:rsidRPr="0097144E">
        <w:rPr>
          <w:rFonts w:ascii="Times New Roman" w:hAnsi="Times New Roman" w:cs="Times New Roman"/>
          <w:sz w:val="24"/>
          <w:szCs w:val="24"/>
        </w:rPr>
        <w:t>гигиеническое обучение.</w:t>
      </w:r>
    </w:p>
    <w:p w:rsidR="00B75668" w:rsidRPr="0097144E" w:rsidRDefault="00B75668" w:rsidP="00EF4D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На основании Постановления </w:t>
      </w:r>
      <w:r w:rsidR="003C59F0"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 от 30.06.2020 № 16 </w:t>
      </w:r>
      <w:r w:rsidRPr="0097144E">
        <w:rPr>
          <w:rFonts w:ascii="Times New Roman" w:hAnsi="Times New Roman" w:cs="Times New Roman"/>
          <w:sz w:val="24"/>
          <w:szCs w:val="24"/>
          <w:highlight w:val="yellow"/>
        </w:rPr>
        <w:t>Главного Государственного Санитарного Врача Российской Федерации А.Ю. Поповой « Об утверждении санитарно-эпидемиологическими правил СП 3.1/2.43598-20 « Санитарно-эпидемиологическими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 вирусной инфекции (</w:t>
      </w:r>
      <w:r w:rsidRPr="0097144E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COVID</w:t>
      </w:r>
      <w:r w:rsidRPr="0097144E">
        <w:rPr>
          <w:rFonts w:ascii="Times New Roman" w:hAnsi="Times New Roman" w:cs="Times New Roman"/>
          <w:sz w:val="24"/>
          <w:szCs w:val="24"/>
          <w:highlight w:val="yellow"/>
        </w:rPr>
        <w:t>-19)</w:t>
      </w:r>
      <w:r w:rsidR="003C59F0"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.  С 06.07.2020 – 10.08.2020 г. была  </w:t>
      </w:r>
      <w:r w:rsidR="003C59F0" w:rsidRPr="0097144E">
        <w:rPr>
          <w:rFonts w:ascii="Times New Roman" w:hAnsi="Times New Roman" w:cs="Times New Roman"/>
          <w:sz w:val="24"/>
          <w:szCs w:val="24"/>
        </w:rPr>
        <w:t xml:space="preserve">проведена проверка пищеблоков всех образовательных организаций на предмет усиления мер по профилактике </w:t>
      </w:r>
      <w:r w:rsidR="003C59F0" w:rsidRPr="0097144E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="003C59F0" w:rsidRPr="0097144E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COVID</w:t>
      </w:r>
      <w:r w:rsidR="003C59F0" w:rsidRPr="0097144E">
        <w:rPr>
          <w:rFonts w:ascii="Times New Roman" w:hAnsi="Times New Roman" w:cs="Times New Roman"/>
          <w:sz w:val="24"/>
          <w:szCs w:val="24"/>
          <w:highlight w:val="yellow"/>
        </w:rPr>
        <w:t>-19).</w:t>
      </w:r>
    </w:p>
    <w:p w:rsidR="003C59F0" w:rsidRPr="0097144E" w:rsidRDefault="003C59F0" w:rsidP="00EF4D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7144E">
        <w:rPr>
          <w:rFonts w:ascii="Times New Roman" w:hAnsi="Times New Roman" w:cs="Times New Roman"/>
          <w:sz w:val="24"/>
          <w:szCs w:val="24"/>
          <w:highlight w:val="yellow"/>
        </w:rPr>
        <w:t xml:space="preserve">По окончанию </w:t>
      </w:r>
      <w:r w:rsidR="00190035" w:rsidRPr="0097144E">
        <w:rPr>
          <w:rFonts w:ascii="Times New Roman" w:hAnsi="Times New Roman" w:cs="Times New Roman"/>
          <w:sz w:val="24"/>
          <w:szCs w:val="24"/>
          <w:highlight w:val="yellow"/>
        </w:rPr>
        <w:t>проверки составлены следующие замечания:</w:t>
      </w:r>
    </w:p>
    <w:p w:rsidR="00D32454" w:rsidRPr="0097144E" w:rsidRDefault="00C6044A" w:rsidP="00EF4D8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144E">
        <w:rPr>
          <w:rFonts w:ascii="Times New Roman" w:hAnsi="Times New Roman" w:cs="Times New Roman"/>
          <w:b/>
          <w:sz w:val="24"/>
          <w:szCs w:val="24"/>
        </w:rPr>
        <w:t>Проблемы</w:t>
      </w:r>
      <w:r w:rsidR="008352FC" w:rsidRPr="0097144E">
        <w:rPr>
          <w:rFonts w:ascii="Times New Roman" w:hAnsi="Times New Roman" w:cs="Times New Roman"/>
          <w:b/>
          <w:sz w:val="24"/>
          <w:szCs w:val="24"/>
        </w:rPr>
        <w:t>:</w:t>
      </w:r>
    </w:p>
    <w:p w:rsidR="00842851" w:rsidRPr="0097144E" w:rsidRDefault="0062607A" w:rsidP="00EF4D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Но наряду со всем</w:t>
      </w:r>
      <w:r w:rsidR="00842851" w:rsidRPr="0097144E">
        <w:rPr>
          <w:rFonts w:ascii="Times New Roman" w:hAnsi="Times New Roman" w:cs="Times New Roman"/>
          <w:sz w:val="24"/>
          <w:szCs w:val="24"/>
        </w:rPr>
        <w:t>и положительными моментами</w:t>
      </w:r>
      <w:r w:rsidR="00DC4EB0" w:rsidRPr="0097144E">
        <w:rPr>
          <w:rFonts w:ascii="Times New Roman" w:hAnsi="Times New Roman" w:cs="Times New Roman"/>
          <w:sz w:val="24"/>
          <w:szCs w:val="24"/>
        </w:rPr>
        <w:t xml:space="preserve">, </w:t>
      </w:r>
      <w:r w:rsidR="00214A66" w:rsidRPr="0097144E">
        <w:rPr>
          <w:rFonts w:ascii="Times New Roman" w:hAnsi="Times New Roman" w:cs="Times New Roman"/>
          <w:sz w:val="24"/>
          <w:szCs w:val="24"/>
        </w:rPr>
        <w:t xml:space="preserve"> которые есть у нас</w:t>
      </w:r>
      <w:r w:rsidR="00DC4EB0" w:rsidRPr="0097144E">
        <w:rPr>
          <w:rFonts w:ascii="Times New Roman" w:hAnsi="Times New Roman" w:cs="Times New Roman"/>
          <w:sz w:val="24"/>
          <w:szCs w:val="24"/>
        </w:rPr>
        <w:t xml:space="preserve">, </w:t>
      </w:r>
      <w:r w:rsidR="00842851" w:rsidRPr="0097144E">
        <w:rPr>
          <w:rFonts w:ascii="Times New Roman" w:hAnsi="Times New Roman" w:cs="Times New Roman"/>
          <w:sz w:val="24"/>
          <w:szCs w:val="24"/>
        </w:rPr>
        <w:t xml:space="preserve"> есть </w:t>
      </w:r>
      <w:r w:rsidR="00921B63" w:rsidRPr="0097144E">
        <w:rPr>
          <w:rFonts w:ascii="Times New Roman" w:hAnsi="Times New Roman" w:cs="Times New Roman"/>
          <w:sz w:val="24"/>
          <w:szCs w:val="24"/>
        </w:rPr>
        <w:t xml:space="preserve">и </w:t>
      </w:r>
      <w:r w:rsidR="00842851" w:rsidRPr="0097144E">
        <w:rPr>
          <w:rFonts w:ascii="Times New Roman" w:hAnsi="Times New Roman" w:cs="Times New Roman"/>
          <w:sz w:val="24"/>
          <w:szCs w:val="24"/>
        </w:rPr>
        <w:t>над чем поработать:</w:t>
      </w:r>
    </w:p>
    <w:p w:rsidR="00842851" w:rsidRPr="0097144E" w:rsidRDefault="00376C72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b/>
          <w:i/>
          <w:sz w:val="24"/>
          <w:szCs w:val="24"/>
        </w:rPr>
        <w:t>Увеличение годового объема финансирования</w:t>
      </w:r>
      <w:r w:rsidRPr="0097144E">
        <w:rPr>
          <w:rFonts w:ascii="Times New Roman" w:hAnsi="Times New Roman" w:cs="Times New Roman"/>
          <w:sz w:val="24"/>
          <w:szCs w:val="24"/>
        </w:rPr>
        <w:t xml:space="preserve"> на организацию горячего питания из муниципального бюджета на 1 (одного) обучающегося льготной категории </w:t>
      </w:r>
      <w:r w:rsidRPr="0097144E">
        <w:rPr>
          <w:rFonts w:ascii="Times New Roman" w:hAnsi="Times New Roman" w:cs="Times New Roman"/>
          <w:b/>
          <w:i/>
          <w:sz w:val="24"/>
          <w:szCs w:val="24"/>
        </w:rPr>
        <w:t xml:space="preserve">до </w:t>
      </w:r>
      <w:r w:rsidR="00A20DB3" w:rsidRPr="0097144E">
        <w:rPr>
          <w:rFonts w:ascii="Times New Roman" w:hAnsi="Times New Roman" w:cs="Times New Roman"/>
          <w:b/>
          <w:i/>
          <w:sz w:val="24"/>
          <w:szCs w:val="24"/>
        </w:rPr>
        <w:t>50</w:t>
      </w:r>
      <w:r w:rsidRPr="0097144E">
        <w:rPr>
          <w:rFonts w:ascii="Times New Roman" w:hAnsi="Times New Roman" w:cs="Times New Roman"/>
          <w:b/>
          <w:i/>
          <w:sz w:val="24"/>
          <w:szCs w:val="24"/>
        </w:rPr>
        <w:t xml:space="preserve"> рублей в день.</w:t>
      </w:r>
      <w:r w:rsidR="00A20DB3" w:rsidRPr="0097144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(РБ – 25,0; МБ – 25,0) </w:t>
      </w:r>
    </w:p>
    <w:p w:rsidR="00D67880" w:rsidRPr="0097144E" w:rsidRDefault="00434F8F" w:rsidP="00EF4D8B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Из выше изложенного </w:t>
      </w:r>
      <w:r w:rsidR="007F5747" w:rsidRPr="0097144E">
        <w:rPr>
          <w:rFonts w:ascii="Times New Roman" w:hAnsi="Times New Roman" w:cs="Times New Roman"/>
          <w:sz w:val="24"/>
          <w:szCs w:val="24"/>
        </w:rPr>
        <w:t xml:space="preserve"> о том, что в </w:t>
      </w:r>
      <w:r w:rsidR="00DC4EB0" w:rsidRPr="0097144E">
        <w:rPr>
          <w:rFonts w:ascii="Times New Roman" w:hAnsi="Times New Roman" w:cs="Times New Roman"/>
          <w:sz w:val="24"/>
          <w:szCs w:val="24"/>
        </w:rPr>
        <w:t xml:space="preserve"> ден</w:t>
      </w:r>
      <w:r w:rsidR="00C23CD6" w:rsidRPr="0097144E">
        <w:rPr>
          <w:rFonts w:ascii="Times New Roman" w:hAnsi="Times New Roman" w:cs="Times New Roman"/>
          <w:sz w:val="24"/>
          <w:szCs w:val="24"/>
        </w:rPr>
        <w:t>ь на 1 учащегося выходит  48,366</w:t>
      </w:r>
      <w:r w:rsidR="003B6BE9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DC4EB0" w:rsidRPr="0097144E">
        <w:rPr>
          <w:rFonts w:ascii="Times New Roman" w:hAnsi="Times New Roman" w:cs="Times New Roman"/>
          <w:sz w:val="24"/>
          <w:szCs w:val="24"/>
        </w:rPr>
        <w:t>руб., из них</w:t>
      </w:r>
      <w:r w:rsidR="003B6BE9" w:rsidRPr="0097144E">
        <w:rPr>
          <w:rFonts w:ascii="Times New Roman" w:hAnsi="Times New Roman" w:cs="Times New Roman"/>
          <w:sz w:val="24"/>
          <w:szCs w:val="24"/>
        </w:rPr>
        <w:t xml:space="preserve"> РБ – 2</w:t>
      </w:r>
      <w:r w:rsidR="000A7CA4" w:rsidRPr="0097144E">
        <w:rPr>
          <w:rFonts w:ascii="Times New Roman" w:hAnsi="Times New Roman" w:cs="Times New Roman"/>
          <w:sz w:val="24"/>
          <w:szCs w:val="24"/>
        </w:rPr>
        <w:t>4</w:t>
      </w:r>
      <w:r w:rsidR="003B6BE9" w:rsidRPr="0097144E">
        <w:rPr>
          <w:rFonts w:ascii="Times New Roman" w:hAnsi="Times New Roman" w:cs="Times New Roman"/>
          <w:sz w:val="24"/>
          <w:szCs w:val="24"/>
        </w:rPr>
        <w:t>,</w:t>
      </w:r>
      <w:r w:rsidR="000A7CA4" w:rsidRPr="0097144E">
        <w:rPr>
          <w:rFonts w:ascii="Times New Roman" w:hAnsi="Times New Roman" w:cs="Times New Roman"/>
          <w:sz w:val="24"/>
          <w:szCs w:val="24"/>
        </w:rPr>
        <w:t>183</w:t>
      </w:r>
      <w:r w:rsidR="00D359BA" w:rsidRPr="0097144E">
        <w:rPr>
          <w:rFonts w:ascii="Times New Roman" w:hAnsi="Times New Roman" w:cs="Times New Roman"/>
          <w:sz w:val="24"/>
          <w:szCs w:val="24"/>
        </w:rPr>
        <w:t>; МБ – 2</w:t>
      </w:r>
      <w:r w:rsidR="000A7CA4" w:rsidRPr="0097144E">
        <w:rPr>
          <w:rFonts w:ascii="Times New Roman" w:hAnsi="Times New Roman" w:cs="Times New Roman"/>
          <w:sz w:val="24"/>
          <w:szCs w:val="24"/>
        </w:rPr>
        <w:t>4,183</w:t>
      </w:r>
      <w:r w:rsidR="007F5747" w:rsidRPr="0097144E">
        <w:rPr>
          <w:rFonts w:ascii="Times New Roman" w:hAnsi="Times New Roman" w:cs="Times New Roman"/>
          <w:sz w:val="24"/>
          <w:szCs w:val="24"/>
        </w:rPr>
        <w:t xml:space="preserve">, данная  сумма </w:t>
      </w:r>
      <w:r w:rsidR="00DC4EB0" w:rsidRPr="0097144E">
        <w:rPr>
          <w:rFonts w:ascii="Times New Roman" w:hAnsi="Times New Roman" w:cs="Times New Roman"/>
          <w:sz w:val="24"/>
          <w:szCs w:val="24"/>
        </w:rPr>
        <w:t xml:space="preserve"> не позволяет </w:t>
      </w:r>
      <w:r w:rsidR="007F5747" w:rsidRPr="0097144E">
        <w:rPr>
          <w:rFonts w:ascii="Times New Roman" w:hAnsi="Times New Roman" w:cs="Times New Roman"/>
          <w:sz w:val="24"/>
          <w:szCs w:val="24"/>
        </w:rPr>
        <w:t xml:space="preserve">ОО выполнения требований СанПина 2.4.5. 2409-08 «Санитарно-эпидемиологические требования к организации питания обучающихся в образовательных организациях» </w:t>
      </w:r>
      <w:r w:rsidR="00D9293C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="007F5747" w:rsidRPr="0097144E">
        <w:rPr>
          <w:rFonts w:ascii="Times New Roman" w:hAnsi="Times New Roman" w:cs="Times New Roman"/>
          <w:sz w:val="24"/>
          <w:szCs w:val="24"/>
        </w:rPr>
        <w:t>в части:</w:t>
      </w:r>
    </w:p>
    <w:p w:rsidR="00D9293C" w:rsidRPr="0097144E" w:rsidRDefault="00D9293C" w:rsidP="00EF4D8B">
      <w:pPr>
        <w:pStyle w:val="a4"/>
        <w:numPr>
          <w:ilvl w:val="0"/>
          <w:numId w:val="2"/>
        </w:numPr>
        <w:tabs>
          <w:tab w:val="left" w:pos="709"/>
        </w:tabs>
        <w:spacing w:line="360" w:lineRule="auto"/>
        <w:ind w:left="709" w:hanging="709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100% охват детей</w:t>
      </w:r>
      <w:r w:rsidR="009E01B6" w:rsidRPr="0097144E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  <w:r w:rsidRPr="0097144E">
        <w:rPr>
          <w:rFonts w:ascii="Times New Roman" w:hAnsi="Times New Roman" w:cs="Times New Roman"/>
          <w:sz w:val="24"/>
          <w:szCs w:val="24"/>
        </w:rPr>
        <w:t xml:space="preserve"> горячим питанием;</w:t>
      </w:r>
    </w:p>
    <w:p w:rsidR="00D67880" w:rsidRPr="0097144E" w:rsidRDefault="00D9293C" w:rsidP="00EF4D8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lastRenderedPageBreak/>
        <w:t>охват</w:t>
      </w:r>
      <w:r w:rsidR="00D67880" w:rsidRPr="0097144E">
        <w:rPr>
          <w:rFonts w:ascii="Times New Roman" w:hAnsi="Times New Roman" w:cs="Times New Roman"/>
          <w:sz w:val="24"/>
          <w:szCs w:val="24"/>
        </w:rPr>
        <w:t xml:space="preserve"> детей </w:t>
      </w:r>
      <w:r w:rsidR="00A20DB3" w:rsidRPr="0097144E">
        <w:rPr>
          <w:rFonts w:ascii="Times New Roman" w:hAnsi="Times New Roman" w:cs="Times New Roman"/>
          <w:sz w:val="24"/>
          <w:szCs w:val="24"/>
        </w:rPr>
        <w:t xml:space="preserve">горячим </w:t>
      </w:r>
      <w:r w:rsidR="00D67880" w:rsidRPr="0097144E">
        <w:rPr>
          <w:rFonts w:ascii="Times New Roman" w:hAnsi="Times New Roman" w:cs="Times New Roman"/>
          <w:sz w:val="24"/>
          <w:szCs w:val="24"/>
        </w:rPr>
        <w:t>питанием;</w:t>
      </w:r>
    </w:p>
    <w:p w:rsidR="00434F8F" w:rsidRPr="0097144E" w:rsidRDefault="00DC4EB0" w:rsidP="00EF4D8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выдерж</w:t>
      </w:r>
      <w:r w:rsidR="00D9293C" w:rsidRPr="0097144E">
        <w:rPr>
          <w:rFonts w:ascii="Times New Roman" w:hAnsi="Times New Roman" w:cs="Times New Roman"/>
          <w:sz w:val="24"/>
          <w:szCs w:val="24"/>
        </w:rPr>
        <w:t>ивать</w:t>
      </w:r>
      <w:r w:rsidRPr="0097144E">
        <w:rPr>
          <w:rFonts w:ascii="Times New Roman" w:hAnsi="Times New Roman" w:cs="Times New Roman"/>
          <w:sz w:val="24"/>
          <w:szCs w:val="24"/>
        </w:rPr>
        <w:t xml:space="preserve"> требования по </w:t>
      </w:r>
      <w:r w:rsidR="00434F8F" w:rsidRPr="0097144E">
        <w:rPr>
          <w:rFonts w:ascii="Times New Roman" w:hAnsi="Times New Roman" w:cs="Times New Roman"/>
          <w:sz w:val="24"/>
          <w:szCs w:val="24"/>
        </w:rPr>
        <w:t>калорийности и пищевой ценности;</w:t>
      </w:r>
    </w:p>
    <w:p w:rsidR="00E86A26" w:rsidRPr="0097144E" w:rsidRDefault="00D9293C" w:rsidP="00EF4D8B">
      <w:pPr>
        <w:pStyle w:val="a4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соответствие</w:t>
      </w:r>
      <w:r w:rsidR="00434F8F" w:rsidRPr="0097144E">
        <w:rPr>
          <w:rFonts w:ascii="Times New Roman" w:hAnsi="Times New Roman" w:cs="Times New Roman"/>
          <w:sz w:val="24"/>
          <w:szCs w:val="24"/>
        </w:rPr>
        <w:t xml:space="preserve"> обязательным требованиям меню школьных столовых: </w:t>
      </w:r>
    </w:p>
    <w:p w:rsidR="00DC4EB0" w:rsidRPr="0097144E" w:rsidRDefault="00E86A26" w:rsidP="00EF4D8B">
      <w:pPr>
        <w:tabs>
          <w:tab w:val="left" w:pos="1134"/>
          <w:tab w:val="left" w:pos="1701"/>
          <w:tab w:val="left" w:pos="198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- соблюдения требований по массе порций блюд с учетом возраста обучающегося и энергетической ценности;</w:t>
      </w:r>
    </w:p>
    <w:p w:rsidR="00E86A26" w:rsidRPr="0097144E" w:rsidRDefault="00376C72" w:rsidP="00EF4D8B">
      <w:pPr>
        <w:spacing w:after="0" w:line="36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86A26" w:rsidRPr="0097144E">
        <w:rPr>
          <w:rFonts w:ascii="Times New Roman" w:hAnsi="Times New Roman" w:cs="Times New Roman"/>
          <w:sz w:val="24"/>
          <w:szCs w:val="24"/>
        </w:rPr>
        <w:t>- ежедневного использования мяса, молока, сливочного масла, яиц, хлеба ржаного и пшеничного;</w:t>
      </w:r>
    </w:p>
    <w:p w:rsidR="00E86A26" w:rsidRPr="0097144E" w:rsidRDefault="00E86A26" w:rsidP="00EF4D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- 2-3 кратного включение в недельный рацион рыбы, сыров, творога и кисломолочных продуктов;</w:t>
      </w:r>
    </w:p>
    <w:p w:rsidR="00E86A26" w:rsidRPr="0097144E" w:rsidRDefault="00E86A26" w:rsidP="00EF4D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>- не допускать повторяемость и однообразность блюд.</w:t>
      </w:r>
    </w:p>
    <w:p w:rsidR="00C57FF2" w:rsidRPr="0097144E" w:rsidRDefault="00214A66" w:rsidP="00EF4D8B">
      <w:pPr>
        <w:pStyle w:val="a4"/>
        <w:spacing w:after="0" w:line="36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b/>
          <w:i/>
          <w:sz w:val="24"/>
          <w:szCs w:val="24"/>
        </w:rPr>
        <w:t>Обновление технологического и столового оборудования</w:t>
      </w:r>
      <w:r w:rsidRPr="0097144E">
        <w:rPr>
          <w:rFonts w:ascii="Times New Roman" w:hAnsi="Times New Roman" w:cs="Times New Roman"/>
          <w:sz w:val="24"/>
          <w:szCs w:val="24"/>
        </w:rPr>
        <w:t xml:space="preserve"> пищеблоков</w:t>
      </w:r>
      <w:r w:rsidR="00C57FF2"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>:</w:t>
      </w:r>
    </w:p>
    <w:p w:rsidR="00A20DB3" w:rsidRPr="0097144E" w:rsidRDefault="00A20DB3" w:rsidP="00EF4D8B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МКУ «Хоринское управление образования» </w:t>
      </w:r>
      <w:r w:rsidR="00EE7B11" w:rsidRPr="0097144E">
        <w:rPr>
          <w:rFonts w:ascii="Times New Roman" w:hAnsi="Times New Roman" w:cs="Times New Roman"/>
          <w:sz w:val="24"/>
          <w:szCs w:val="24"/>
        </w:rPr>
        <w:t>направило</w:t>
      </w:r>
      <w:r w:rsidRPr="0097144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EE7B11" w:rsidRPr="0097144E">
        <w:rPr>
          <w:rFonts w:ascii="Times New Roman" w:hAnsi="Times New Roman" w:cs="Times New Roman"/>
          <w:sz w:val="24"/>
          <w:szCs w:val="24"/>
        </w:rPr>
        <w:t xml:space="preserve">у в </w:t>
      </w:r>
      <w:r w:rsidRPr="0097144E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Республики Бурятия на финансирование в размере </w:t>
      </w:r>
      <w:r w:rsidRPr="0097144E">
        <w:rPr>
          <w:rFonts w:ascii="Times New Roman" w:hAnsi="Times New Roman" w:cs="Times New Roman"/>
          <w:b/>
          <w:sz w:val="24"/>
          <w:szCs w:val="24"/>
        </w:rPr>
        <w:t>79 млн. 350 тыс. рублей</w:t>
      </w:r>
      <w:r w:rsidRPr="0097144E">
        <w:rPr>
          <w:rFonts w:ascii="Times New Roman" w:hAnsi="Times New Roman" w:cs="Times New Roman"/>
          <w:sz w:val="24"/>
          <w:szCs w:val="24"/>
        </w:rPr>
        <w:t xml:space="preserve"> на капитальные ремонты, реконструкцию и строительство пищеблоков. </w:t>
      </w:r>
    </w:p>
    <w:p w:rsidR="00C57FF2" w:rsidRPr="0097144E" w:rsidRDefault="00C57FF2" w:rsidP="00EF4D8B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Необходимая сумма на проведение реконструкции / строительства пищеблока</w:t>
      </w:r>
      <w:r w:rsidRPr="009714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57 000,00 тыс. руб.   </w:t>
      </w: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r w:rsidRPr="0097144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Хоринская СОШ №1, Хоринская СОШ №2, Тэгдинская СОШ, Зун-Хурайская ООШ).</w:t>
      </w:r>
    </w:p>
    <w:p w:rsidR="00C57FF2" w:rsidRPr="0097144E" w:rsidRDefault="00C57FF2" w:rsidP="00EF4D8B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Необходимая сумма на приобретение технологического оборудования</w:t>
      </w:r>
      <w:r w:rsidRPr="009714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9 107,4  тыс. руб. </w:t>
      </w: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всех школ.</w:t>
      </w:r>
    </w:p>
    <w:p w:rsidR="00C57FF2" w:rsidRPr="0097144E" w:rsidRDefault="00C57FF2" w:rsidP="00EF4D8B">
      <w:pPr>
        <w:spacing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Необходимая сумма на приобретение кухонной и столовой посуды</w:t>
      </w:r>
      <w:r w:rsidRPr="009714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  309,6 тыс. руб. </w:t>
      </w:r>
      <w:r w:rsidRPr="009714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необходимо для всех школ.</w:t>
      </w:r>
    </w:p>
    <w:p w:rsidR="00EE7B11" w:rsidRPr="0097144E" w:rsidRDefault="00EE7B11" w:rsidP="00EF4D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hAnsi="Times New Roman" w:cs="Times New Roman"/>
          <w:b/>
          <w:sz w:val="24"/>
          <w:szCs w:val="24"/>
        </w:rPr>
        <w:t>Далее по организации</w:t>
      </w:r>
      <w:r w:rsidRPr="0097144E">
        <w:rPr>
          <w:rFonts w:ascii="Times New Roman" w:hAnsi="Times New Roman" w:cs="Times New Roman"/>
          <w:sz w:val="24"/>
          <w:szCs w:val="24"/>
        </w:rPr>
        <w:t xml:space="preserve"> </w:t>
      </w:r>
      <w:r w:rsidRPr="0097144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горячего питания начальных классов:</w:t>
      </w:r>
    </w:p>
    <w:p w:rsidR="00EE7B11" w:rsidRPr="0097144E" w:rsidRDefault="00EE7B11" w:rsidP="00EF4D8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Общее количество обучающихся 1-4 класс- </w:t>
      </w:r>
      <w:r w:rsidRPr="0097144E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1050</w:t>
      </w: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E7B11" w:rsidRPr="0097144E" w:rsidRDefault="00EE7B11" w:rsidP="00EF4D8B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>По обеспечению горячего питания обучающихся начальных классов информация следующая:</w:t>
      </w:r>
    </w:p>
    <w:p w:rsidR="00EE7B11" w:rsidRPr="0097144E" w:rsidRDefault="00EE7B11" w:rsidP="00EF4D8B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На сумму </w:t>
      </w:r>
      <w:r w:rsidRPr="0097144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12 млн. 180 тыс.  рублей</w:t>
      </w: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составлена потребность в приобретении о</w:t>
      </w:r>
      <w:r w:rsidR="00EF4D8B"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борудования и оснащении посудой и направлена в </w:t>
      </w:r>
      <w:r w:rsidR="00EF4D8B" w:rsidRPr="0097144E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Бурятия.</w:t>
      </w:r>
    </w:p>
    <w:p w:rsidR="00EE7B11" w:rsidRPr="0097144E" w:rsidRDefault="00EE7B11" w:rsidP="00EF4D8B">
      <w:pPr>
        <w:spacing w:line="360" w:lineRule="auto"/>
        <w:ind w:firstLine="34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144E">
        <w:rPr>
          <w:rFonts w:ascii="Times New Roman" w:eastAsia="Calibri" w:hAnsi="Times New Roman" w:cs="Times New Roman"/>
          <w:sz w:val="24"/>
          <w:szCs w:val="24"/>
          <w:lang w:eastAsia="en-US"/>
        </w:rPr>
        <w:t>На сегодняшний день образовательные организации начали ПРИЁМ ДОКУМЕНТОВ НА БЕСПЛАТНОЕ  ГОРЯЧЕЕ ПИТАНИЕ детей, находящихся в ТЖС. Срок окончания: 28.08.2020 г.</w:t>
      </w:r>
    </w:p>
    <w:p w:rsidR="00EE7B11" w:rsidRPr="0097144E" w:rsidRDefault="00EE7B11" w:rsidP="00EF4D8B">
      <w:pPr>
        <w:spacing w:after="0" w:line="360" w:lineRule="auto"/>
        <w:ind w:firstLine="34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Но, чтобы охватить всех детей района с 1-4 классы бесплатным питанием требуется выполнить следующие мероприятия:</w:t>
      </w:r>
    </w:p>
    <w:p w:rsidR="00EE7B11" w:rsidRPr="0097144E" w:rsidRDefault="00EE7B11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     Охват детей 1-4 классов бесплатным питанием будет следующим образом:</w:t>
      </w:r>
    </w:p>
    <w:p w:rsidR="00EE7B11" w:rsidRPr="0097144E" w:rsidRDefault="00EE7B11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1. Во всех общеобразовательных организациях кроме базовых школ ХСОШ №1,ХСОШ №2, бесплатное питание 1-4 классов будет организовано в </w:t>
      </w:r>
      <w:r w:rsidR="00D74167"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 перемену.</w:t>
      </w:r>
    </w:p>
    <w:p w:rsidR="00D74167" w:rsidRPr="0097144E" w:rsidRDefault="00D74167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 В МБОУ «Хоринская СОШ № 1», МАОУ «Хоринская СОШ №2» ввиду недостаточности посадочных мест питание будет организовано в 2-3 перемены.</w:t>
      </w:r>
    </w:p>
    <w:p w:rsidR="00EF4D8B" w:rsidRPr="0097144E" w:rsidRDefault="00EF4D8B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F4D8B" w:rsidRPr="0097144E" w:rsidRDefault="00EF4D8B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F4D8B" w:rsidRPr="0097144E" w:rsidRDefault="00EF4D8B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1"/>
        <w:tblW w:w="10196" w:type="dxa"/>
        <w:tblLook w:val="04A0" w:firstRow="1" w:lastRow="0" w:firstColumn="1" w:lastColumn="0" w:noHBand="0" w:noVBand="1"/>
      </w:tblPr>
      <w:tblGrid>
        <w:gridCol w:w="522"/>
        <w:gridCol w:w="1697"/>
        <w:gridCol w:w="1784"/>
        <w:gridCol w:w="2059"/>
        <w:gridCol w:w="2223"/>
        <w:gridCol w:w="1911"/>
      </w:tblGrid>
      <w:tr w:rsidR="00D74167" w:rsidRPr="0097144E" w:rsidTr="00EF4D8B">
        <w:tc>
          <w:tcPr>
            <w:tcW w:w="522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697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ОО</w:t>
            </w:r>
          </w:p>
        </w:tc>
        <w:tc>
          <w:tcPr>
            <w:tcW w:w="1784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учащихся с 1-4 классы</w:t>
            </w:r>
          </w:p>
        </w:tc>
        <w:tc>
          <w:tcPr>
            <w:tcW w:w="2059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кол-во посадочных мест</w:t>
            </w:r>
          </w:p>
        </w:tc>
        <w:tc>
          <w:tcPr>
            <w:tcW w:w="2223" w:type="dxa"/>
          </w:tcPr>
          <w:p w:rsidR="00EE7B11" w:rsidRPr="0097144E" w:rsidRDefault="00EF4D8B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охват учащихся за</w:t>
            </w:r>
          </w:p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2 перемены</w:t>
            </w:r>
          </w:p>
        </w:tc>
        <w:tc>
          <w:tcPr>
            <w:tcW w:w="1911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Примечание</w:t>
            </w:r>
          </w:p>
        </w:tc>
      </w:tr>
      <w:tr w:rsidR="00D74167" w:rsidRPr="0097144E" w:rsidTr="00EF4D8B">
        <w:tc>
          <w:tcPr>
            <w:tcW w:w="522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697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Хоринская сош №1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(В </w:t>
            </w:r>
            <w:r w:rsidRPr="0097144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2</w:t>
            </w: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перемены)</w:t>
            </w:r>
          </w:p>
        </w:tc>
        <w:tc>
          <w:tcPr>
            <w:tcW w:w="1784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319</w:t>
            </w:r>
          </w:p>
        </w:tc>
        <w:tc>
          <w:tcPr>
            <w:tcW w:w="2059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168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 столов – 24 места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23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160*2 перемены=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320</w:t>
            </w:r>
          </w:p>
        </w:tc>
        <w:tc>
          <w:tcPr>
            <w:tcW w:w="1911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Общая площадь обеденного зала – 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140,9 кв. м.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Норма площади 1 ребенка 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0,70 кв.м.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=140,9 кв.м/160 мест=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0,88 кв.м.</w:t>
            </w:r>
          </w:p>
        </w:tc>
      </w:tr>
      <w:tr w:rsidR="00D74167" w:rsidRPr="0097144E" w:rsidTr="00EF4D8B">
        <w:tc>
          <w:tcPr>
            <w:tcW w:w="522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1697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Хоринская сош №2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(В </w:t>
            </w:r>
            <w:r w:rsidRPr="0097144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3</w:t>
            </w: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перемены) </w:t>
            </w:r>
          </w:p>
        </w:tc>
        <w:tc>
          <w:tcPr>
            <w:tcW w:w="1784" w:type="dxa"/>
          </w:tcPr>
          <w:p w:rsidR="00EE7B11" w:rsidRPr="0097144E" w:rsidRDefault="00EE7B11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309</w:t>
            </w:r>
          </w:p>
        </w:tc>
        <w:tc>
          <w:tcPr>
            <w:tcW w:w="2059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108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3*6 - 6мест</w:t>
            </w:r>
          </w:p>
        </w:tc>
        <w:tc>
          <w:tcPr>
            <w:tcW w:w="2223" w:type="dxa"/>
          </w:tcPr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108*2 перемены=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216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93*1 перемена=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911" w:type="dxa"/>
          </w:tcPr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Общая площадь обеденного зала – 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85,0 кв. м.</w:t>
            </w:r>
          </w:p>
          <w:p w:rsidR="00D74167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Норма площади 1 ребенка 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0,78 кв.м</w:t>
            </w:r>
          </w:p>
          <w:p w:rsidR="00EE7B11" w:rsidRPr="0097144E" w:rsidRDefault="00D74167" w:rsidP="00EF4D8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</w:t>
            </w: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=85,0 кв.м/108 мест=</w:t>
            </w:r>
            <w:r w:rsidRPr="009714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0,78 кв.м.</w:t>
            </w:r>
          </w:p>
        </w:tc>
      </w:tr>
    </w:tbl>
    <w:p w:rsidR="00EE7B11" w:rsidRPr="0097144E" w:rsidRDefault="00EE7B11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E7B11" w:rsidRPr="0097144E" w:rsidRDefault="00EE7B11" w:rsidP="00EF4D8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  Вывод: Требуется расширение столовой.</w:t>
      </w:r>
    </w:p>
    <w:p w:rsidR="00EF4D8B" w:rsidRPr="0097144E" w:rsidRDefault="00EF4D8B" w:rsidP="00EF4D8B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F4D8B" w:rsidRPr="0097144E" w:rsidRDefault="00EF4D8B" w:rsidP="00EF4D8B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7144E">
        <w:rPr>
          <w:rFonts w:ascii="Times New Roman" w:hAnsi="Times New Roman" w:cs="Times New Roman"/>
          <w:sz w:val="24"/>
          <w:szCs w:val="24"/>
        </w:rPr>
        <w:t xml:space="preserve">  </w:t>
      </w:r>
      <w:r w:rsidRPr="0097144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Информация о </w:t>
      </w:r>
      <w:r w:rsidRPr="009714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приведении в соответствие пищеблоков ОУ на 2020 – 2021 учебный год</w:t>
      </w:r>
    </w:p>
    <w:p w:rsidR="00EF4D8B" w:rsidRPr="0097144E" w:rsidRDefault="00EF4D8B" w:rsidP="00EF4D8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МКУ «Хоринское управление образования»  информирует  о готовности пищеблоков  образовательных организаций района (2 323 учащихся) к новому 2020-2021 учебному году.</w:t>
      </w:r>
    </w:p>
    <w:p w:rsidR="00EF4D8B" w:rsidRPr="0097144E" w:rsidRDefault="00EF4D8B" w:rsidP="00EF4D8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Приемка общеобразовательных организаций прошла в период с </w:t>
      </w:r>
      <w:r w:rsidRPr="0097144E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</w:rPr>
        <w:t>06.07.2020 - 10.08 2020 г.</w:t>
      </w:r>
    </w:p>
    <w:p w:rsidR="00EF4D8B" w:rsidRPr="0097144E" w:rsidRDefault="00EF4D8B" w:rsidP="00EF4D8B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4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</w:t>
      </w:r>
      <w:r w:rsidRPr="0097144E">
        <w:rPr>
          <w:rFonts w:ascii="Times New Roman" w:hAnsi="Times New Roman" w:cs="Times New Roman"/>
          <w:sz w:val="24"/>
          <w:szCs w:val="24"/>
        </w:rPr>
        <w:t>Согласно «Дорожная карта по созданию инфраструктуры и оснащению школьных пищеблоков соответствующим оборудованием, необходимым для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организациях»  необходим ремонт в следующих школах:</w:t>
      </w:r>
    </w:p>
    <w:tbl>
      <w:tblPr>
        <w:tblStyle w:val="2"/>
        <w:tblW w:w="10172" w:type="dxa"/>
        <w:tblLook w:val="04A0" w:firstRow="1" w:lastRow="0" w:firstColumn="1" w:lastColumn="0" w:noHBand="0" w:noVBand="1"/>
      </w:tblPr>
      <w:tblGrid>
        <w:gridCol w:w="420"/>
        <w:gridCol w:w="2098"/>
        <w:gridCol w:w="1296"/>
        <w:gridCol w:w="6358"/>
      </w:tblGrid>
      <w:tr w:rsidR="00EF4D8B" w:rsidRPr="0097144E" w:rsidTr="00DC1DEC">
        <w:tc>
          <w:tcPr>
            <w:tcW w:w="10172" w:type="dxa"/>
            <w:gridSpan w:val="4"/>
          </w:tcPr>
          <w:p w:rsidR="00EF4D8B" w:rsidRPr="0097144E" w:rsidRDefault="00EF4D8B" w:rsidP="00DC1D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Хоринский район</w:t>
            </w:r>
          </w:p>
        </w:tc>
      </w:tr>
      <w:tr w:rsidR="00EF4D8B" w:rsidRPr="0097144E" w:rsidTr="00DC1DEC">
        <w:tc>
          <w:tcPr>
            <w:tcW w:w="420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</w:tcPr>
          <w:p w:rsidR="00EF4D8B" w:rsidRPr="0097144E" w:rsidRDefault="00EF4D8B" w:rsidP="00DC1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«Тэгдинская СОШ»</w:t>
            </w:r>
          </w:p>
        </w:tc>
        <w:tc>
          <w:tcPr>
            <w:tcW w:w="1296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01.06.2021 г.</w:t>
            </w:r>
          </w:p>
        </w:tc>
        <w:tc>
          <w:tcPr>
            <w:tcW w:w="6358" w:type="dxa"/>
          </w:tcPr>
          <w:p w:rsidR="00EF4D8B" w:rsidRPr="0097144E" w:rsidRDefault="00EF4D8B" w:rsidP="00DC1D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Требуется  расширение пищеблока, </w:t>
            </w:r>
            <w:r w:rsidRPr="00971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разграничение и увеличение цехов, установка вытяжки</w:t>
            </w:r>
          </w:p>
        </w:tc>
      </w:tr>
      <w:tr w:rsidR="00EF4D8B" w:rsidRPr="0097144E" w:rsidTr="00DC1DEC">
        <w:tc>
          <w:tcPr>
            <w:tcW w:w="420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8" w:type="dxa"/>
          </w:tcPr>
          <w:p w:rsidR="00EF4D8B" w:rsidRPr="0097144E" w:rsidRDefault="00EF4D8B" w:rsidP="00DC1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«Зун-Хурайская СОШ»</w:t>
            </w:r>
          </w:p>
        </w:tc>
        <w:tc>
          <w:tcPr>
            <w:tcW w:w="1296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01.06.2021 г.</w:t>
            </w:r>
          </w:p>
        </w:tc>
        <w:tc>
          <w:tcPr>
            <w:tcW w:w="6358" w:type="dxa"/>
          </w:tcPr>
          <w:p w:rsidR="00EF4D8B" w:rsidRPr="0097144E" w:rsidRDefault="00EF4D8B" w:rsidP="00DC1D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 установка вытяжки по требованиям РПН</w:t>
            </w:r>
          </w:p>
        </w:tc>
      </w:tr>
      <w:tr w:rsidR="00EF4D8B" w:rsidRPr="0097144E" w:rsidTr="00DC1DEC">
        <w:tc>
          <w:tcPr>
            <w:tcW w:w="420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8" w:type="dxa"/>
          </w:tcPr>
          <w:p w:rsidR="00EF4D8B" w:rsidRPr="0097144E" w:rsidRDefault="00EF4D8B" w:rsidP="00DC1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«Баянгольская ООШ»</w:t>
            </w:r>
          </w:p>
        </w:tc>
        <w:tc>
          <w:tcPr>
            <w:tcW w:w="1296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01.06.2021 г.</w:t>
            </w:r>
          </w:p>
        </w:tc>
        <w:tc>
          <w:tcPr>
            <w:tcW w:w="6358" w:type="dxa"/>
          </w:tcPr>
          <w:p w:rsidR="00EF4D8B" w:rsidRPr="0097144E" w:rsidRDefault="00EF4D8B" w:rsidP="00DC1D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Требуется вытяжка в пищеблоке</w:t>
            </w:r>
          </w:p>
        </w:tc>
      </w:tr>
      <w:tr w:rsidR="00EF4D8B" w:rsidRPr="0097144E" w:rsidTr="00EF4D8B">
        <w:trPr>
          <w:trHeight w:val="70"/>
        </w:trPr>
        <w:tc>
          <w:tcPr>
            <w:tcW w:w="420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ind w:righ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8" w:type="dxa"/>
          </w:tcPr>
          <w:p w:rsidR="00EF4D8B" w:rsidRPr="0097144E" w:rsidRDefault="00EF4D8B" w:rsidP="00DC1D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"Тохорюктинская СОШ"</w:t>
            </w:r>
          </w:p>
        </w:tc>
        <w:tc>
          <w:tcPr>
            <w:tcW w:w="1296" w:type="dxa"/>
          </w:tcPr>
          <w:p w:rsidR="00EF4D8B" w:rsidRPr="0097144E" w:rsidRDefault="00EF4D8B" w:rsidP="00DC1D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01.06.2021 г.</w:t>
            </w:r>
          </w:p>
        </w:tc>
        <w:tc>
          <w:tcPr>
            <w:tcW w:w="6358" w:type="dxa"/>
          </w:tcPr>
          <w:p w:rsidR="00EF4D8B" w:rsidRPr="0097144E" w:rsidRDefault="00EF4D8B" w:rsidP="00DC1DE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4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капитального ремонта, оснащение оборудованием</w:t>
            </w:r>
          </w:p>
        </w:tc>
      </w:tr>
    </w:tbl>
    <w:p w:rsidR="00EF4D8B" w:rsidRPr="0097144E" w:rsidRDefault="00EF4D8B" w:rsidP="00EF4D8B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8B" w:rsidRP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F4D8B" w:rsidRP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F4D8B" w:rsidRP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F4D8B" w:rsidRP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D8B" w:rsidRDefault="00EF4D8B" w:rsidP="00EF4D8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A66" w:rsidRPr="00D74167" w:rsidRDefault="00672A66" w:rsidP="00EF4D8B">
      <w:pPr>
        <w:spacing w:after="0" w:line="36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672A66" w:rsidRPr="00D74167" w:rsidRDefault="00672A66" w:rsidP="00EF4D8B">
      <w:pPr>
        <w:spacing w:after="0" w:line="36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672A66" w:rsidRPr="00D74167" w:rsidRDefault="00672A66" w:rsidP="00EF4D8B">
      <w:pPr>
        <w:spacing w:after="0" w:line="36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672A66" w:rsidRPr="00D74167" w:rsidRDefault="00672A66" w:rsidP="00EF4D8B">
      <w:pPr>
        <w:spacing w:after="0" w:line="360" w:lineRule="auto"/>
        <w:ind w:left="284"/>
        <w:rPr>
          <w:rFonts w:ascii="Times New Roman" w:hAnsi="Times New Roman" w:cs="Times New Roman"/>
          <w:sz w:val="32"/>
          <w:szCs w:val="32"/>
        </w:rPr>
      </w:pPr>
    </w:p>
    <w:p w:rsidR="00006199" w:rsidRPr="00D74167" w:rsidRDefault="00006199" w:rsidP="00EF4D8B">
      <w:pPr>
        <w:spacing w:after="0" w:line="360" w:lineRule="auto"/>
        <w:ind w:left="284"/>
        <w:jc w:val="both"/>
        <w:rPr>
          <w:sz w:val="32"/>
          <w:szCs w:val="32"/>
        </w:rPr>
      </w:pPr>
    </w:p>
    <w:sectPr w:rsidR="00006199" w:rsidRPr="00D74167" w:rsidSect="0011241B">
      <w:pgSz w:w="11906" w:h="16838"/>
      <w:pgMar w:top="709" w:right="850" w:bottom="1134" w:left="1418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15" w:rsidRDefault="00D86715" w:rsidP="0018537A">
      <w:pPr>
        <w:spacing w:after="0" w:line="240" w:lineRule="auto"/>
      </w:pPr>
      <w:r>
        <w:separator/>
      </w:r>
    </w:p>
  </w:endnote>
  <w:endnote w:type="continuationSeparator" w:id="0">
    <w:p w:rsidR="00D86715" w:rsidRDefault="00D86715" w:rsidP="00185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15" w:rsidRDefault="00D86715" w:rsidP="0018537A">
      <w:pPr>
        <w:spacing w:after="0" w:line="240" w:lineRule="auto"/>
      </w:pPr>
      <w:r>
        <w:separator/>
      </w:r>
    </w:p>
  </w:footnote>
  <w:footnote w:type="continuationSeparator" w:id="0">
    <w:p w:rsidR="00D86715" w:rsidRDefault="00D86715" w:rsidP="00185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F1BDA"/>
    <w:multiLevelType w:val="hybridMultilevel"/>
    <w:tmpl w:val="06FEA1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C2136A2"/>
    <w:multiLevelType w:val="hybridMultilevel"/>
    <w:tmpl w:val="954CE9F2"/>
    <w:lvl w:ilvl="0" w:tplc="18524B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D74C67"/>
    <w:multiLevelType w:val="hybridMultilevel"/>
    <w:tmpl w:val="383EEE12"/>
    <w:lvl w:ilvl="0" w:tplc="3214A2DA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06247CF"/>
    <w:multiLevelType w:val="hybridMultilevel"/>
    <w:tmpl w:val="A44ECC36"/>
    <w:lvl w:ilvl="0" w:tplc="5C905B9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99"/>
    <w:rsid w:val="00006199"/>
    <w:rsid w:val="00057601"/>
    <w:rsid w:val="00073BF3"/>
    <w:rsid w:val="000804FA"/>
    <w:rsid w:val="00081C17"/>
    <w:rsid w:val="00090D01"/>
    <w:rsid w:val="00091900"/>
    <w:rsid w:val="000923C3"/>
    <w:rsid w:val="00094B7F"/>
    <w:rsid w:val="000977D4"/>
    <w:rsid w:val="000A7CA4"/>
    <w:rsid w:val="000D1D8A"/>
    <w:rsid w:val="000E2E1D"/>
    <w:rsid w:val="000F6B66"/>
    <w:rsid w:val="00100C73"/>
    <w:rsid w:val="00105015"/>
    <w:rsid w:val="0011241B"/>
    <w:rsid w:val="0014394A"/>
    <w:rsid w:val="00150A05"/>
    <w:rsid w:val="001538B6"/>
    <w:rsid w:val="00155989"/>
    <w:rsid w:val="00157103"/>
    <w:rsid w:val="00175375"/>
    <w:rsid w:val="001809DB"/>
    <w:rsid w:val="00183B16"/>
    <w:rsid w:val="0018537A"/>
    <w:rsid w:val="00187AEC"/>
    <w:rsid w:val="00190035"/>
    <w:rsid w:val="00194513"/>
    <w:rsid w:val="001A16E9"/>
    <w:rsid w:val="001A7A64"/>
    <w:rsid w:val="001D1AC2"/>
    <w:rsid w:val="001D5BA1"/>
    <w:rsid w:val="001F7C14"/>
    <w:rsid w:val="00214A66"/>
    <w:rsid w:val="00214E01"/>
    <w:rsid w:val="00215DB1"/>
    <w:rsid w:val="002316BF"/>
    <w:rsid w:val="00233EAD"/>
    <w:rsid w:val="00233EEF"/>
    <w:rsid w:val="00247114"/>
    <w:rsid w:val="002508C1"/>
    <w:rsid w:val="00257CAF"/>
    <w:rsid w:val="002772D4"/>
    <w:rsid w:val="00291455"/>
    <w:rsid w:val="00294EC1"/>
    <w:rsid w:val="002B0684"/>
    <w:rsid w:val="002C74DE"/>
    <w:rsid w:val="002C7851"/>
    <w:rsid w:val="002D1FF9"/>
    <w:rsid w:val="002E2E5E"/>
    <w:rsid w:val="002F112F"/>
    <w:rsid w:val="003025E2"/>
    <w:rsid w:val="00311B86"/>
    <w:rsid w:val="00334A71"/>
    <w:rsid w:val="003362DF"/>
    <w:rsid w:val="00340666"/>
    <w:rsid w:val="00345EB4"/>
    <w:rsid w:val="00376C72"/>
    <w:rsid w:val="003770A8"/>
    <w:rsid w:val="003840F0"/>
    <w:rsid w:val="003877F1"/>
    <w:rsid w:val="00396815"/>
    <w:rsid w:val="003A45FF"/>
    <w:rsid w:val="003B68AA"/>
    <w:rsid w:val="003B6BE9"/>
    <w:rsid w:val="003C59F0"/>
    <w:rsid w:val="003C59F3"/>
    <w:rsid w:val="003E01A8"/>
    <w:rsid w:val="003E0F5D"/>
    <w:rsid w:val="0041707A"/>
    <w:rsid w:val="00434F8F"/>
    <w:rsid w:val="00440A0B"/>
    <w:rsid w:val="00491C1C"/>
    <w:rsid w:val="00512CC9"/>
    <w:rsid w:val="00516B7D"/>
    <w:rsid w:val="00524EFD"/>
    <w:rsid w:val="00532C29"/>
    <w:rsid w:val="00592F55"/>
    <w:rsid w:val="0059589A"/>
    <w:rsid w:val="005A0CF2"/>
    <w:rsid w:val="005A595D"/>
    <w:rsid w:val="005A7411"/>
    <w:rsid w:val="005A773D"/>
    <w:rsid w:val="005C74E5"/>
    <w:rsid w:val="005D3189"/>
    <w:rsid w:val="00611934"/>
    <w:rsid w:val="0062607A"/>
    <w:rsid w:val="00634734"/>
    <w:rsid w:val="006362EF"/>
    <w:rsid w:val="00646E20"/>
    <w:rsid w:val="00663E71"/>
    <w:rsid w:val="00672A66"/>
    <w:rsid w:val="0069787A"/>
    <w:rsid w:val="006A1F85"/>
    <w:rsid w:val="006A4EB5"/>
    <w:rsid w:val="006D1645"/>
    <w:rsid w:val="006D6CDB"/>
    <w:rsid w:val="006E2C94"/>
    <w:rsid w:val="006F0F75"/>
    <w:rsid w:val="006F490F"/>
    <w:rsid w:val="00741870"/>
    <w:rsid w:val="007474E3"/>
    <w:rsid w:val="007815CD"/>
    <w:rsid w:val="00782040"/>
    <w:rsid w:val="007A66F1"/>
    <w:rsid w:val="007C2325"/>
    <w:rsid w:val="007F15C5"/>
    <w:rsid w:val="007F5747"/>
    <w:rsid w:val="00825AE7"/>
    <w:rsid w:val="008352FC"/>
    <w:rsid w:val="00842851"/>
    <w:rsid w:val="00854261"/>
    <w:rsid w:val="00862371"/>
    <w:rsid w:val="008743E4"/>
    <w:rsid w:val="00883F97"/>
    <w:rsid w:val="0088626B"/>
    <w:rsid w:val="008B24F2"/>
    <w:rsid w:val="008B3B47"/>
    <w:rsid w:val="008D2267"/>
    <w:rsid w:val="008E18C2"/>
    <w:rsid w:val="008E37F2"/>
    <w:rsid w:val="008F2F83"/>
    <w:rsid w:val="00910279"/>
    <w:rsid w:val="00912D97"/>
    <w:rsid w:val="00921B63"/>
    <w:rsid w:val="00942B28"/>
    <w:rsid w:val="0094511C"/>
    <w:rsid w:val="00966CD1"/>
    <w:rsid w:val="009670F2"/>
    <w:rsid w:val="0097144E"/>
    <w:rsid w:val="00972058"/>
    <w:rsid w:val="0099641E"/>
    <w:rsid w:val="00996D54"/>
    <w:rsid w:val="009C1CBC"/>
    <w:rsid w:val="009E01B6"/>
    <w:rsid w:val="009F3A30"/>
    <w:rsid w:val="009F4125"/>
    <w:rsid w:val="00A01EBE"/>
    <w:rsid w:val="00A02C07"/>
    <w:rsid w:val="00A051C1"/>
    <w:rsid w:val="00A20DB3"/>
    <w:rsid w:val="00A2151D"/>
    <w:rsid w:val="00A425B3"/>
    <w:rsid w:val="00A57CE5"/>
    <w:rsid w:val="00A7040F"/>
    <w:rsid w:val="00A82BA9"/>
    <w:rsid w:val="00AA50C6"/>
    <w:rsid w:val="00AB3F06"/>
    <w:rsid w:val="00AE70D2"/>
    <w:rsid w:val="00AF1E84"/>
    <w:rsid w:val="00B10FBA"/>
    <w:rsid w:val="00B23293"/>
    <w:rsid w:val="00B2380A"/>
    <w:rsid w:val="00B37896"/>
    <w:rsid w:val="00B51F4E"/>
    <w:rsid w:val="00B55238"/>
    <w:rsid w:val="00B5724A"/>
    <w:rsid w:val="00B75668"/>
    <w:rsid w:val="00B85311"/>
    <w:rsid w:val="00BB115F"/>
    <w:rsid w:val="00BD50A2"/>
    <w:rsid w:val="00BF64A9"/>
    <w:rsid w:val="00C029B5"/>
    <w:rsid w:val="00C0504E"/>
    <w:rsid w:val="00C225E8"/>
    <w:rsid w:val="00C23CD6"/>
    <w:rsid w:val="00C24F8E"/>
    <w:rsid w:val="00C40617"/>
    <w:rsid w:val="00C41F72"/>
    <w:rsid w:val="00C4645F"/>
    <w:rsid w:val="00C503AE"/>
    <w:rsid w:val="00C57FF2"/>
    <w:rsid w:val="00C6044A"/>
    <w:rsid w:val="00C963F7"/>
    <w:rsid w:val="00CB12BB"/>
    <w:rsid w:val="00CE31B1"/>
    <w:rsid w:val="00CE5B6B"/>
    <w:rsid w:val="00D01B09"/>
    <w:rsid w:val="00D248F8"/>
    <w:rsid w:val="00D301FE"/>
    <w:rsid w:val="00D32454"/>
    <w:rsid w:val="00D359BA"/>
    <w:rsid w:val="00D50F16"/>
    <w:rsid w:val="00D550B5"/>
    <w:rsid w:val="00D61F81"/>
    <w:rsid w:val="00D636BC"/>
    <w:rsid w:val="00D67880"/>
    <w:rsid w:val="00D74167"/>
    <w:rsid w:val="00D86715"/>
    <w:rsid w:val="00D9293C"/>
    <w:rsid w:val="00DA6D1E"/>
    <w:rsid w:val="00DC4EB0"/>
    <w:rsid w:val="00DE7CBF"/>
    <w:rsid w:val="00DF52AD"/>
    <w:rsid w:val="00DF63CF"/>
    <w:rsid w:val="00E16957"/>
    <w:rsid w:val="00E2016D"/>
    <w:rsid w:val="00E32C64"/>
    <w:rsid w:val="00E36859"/>
    <w:rsid w:val="00E36C1C"/>
    <w:rsid w:val="00E4717A"/>
    <w:rsid w:val="00E61290"/>
    <w:rsid w:val="00E86A26"/>
    <w:rsid w:val="00E93721"/>
    <w:rsid w:val="00EA5012"/>
    <w:rsid w:val="00EB05B2"/>
    <w:rsid w:val="00EE7B11"/>
    <w:rsid w:val="00EF4D8B"/>
    <w:rsid w:val="00F12580"/>
    <w:rsid w:val="00F2655B"/>
    <w:rsid w:val="00F26A79"/>
    <w:rsid w:val="00F36847"/>
    <w:rsid w:val="00F651BE"/>
    <w:rsid w:val="00F91E7C"/>
    <w:rsid w:val="00F936BF"/>
    <w:rsid w:val="00FA4957"/>
    <w:rsid w:val="00F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95CF0-0CA7-4A6C-85BA-BD45E4AC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19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06199"/>
    <w:pPr>
      <w:ind w:left="720"/>
      <w:contextualSpacing/>
    </w:pPr>
  </w:style>
  <w:style w:type="table" w:styleId="a5">
    <w:name w:val="Table Grid"/>
    <w:basedOn w:val="a1"/>
    <w:uiPriority w:val="59"/>
    <w:rsid w:val="00A82B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537A"/>
  </w:style>
  <w:style w:type="paragraph" w:styleId="a8">
    <w:name w:val="footer"/>
    <w:basedOn w:val="a"/>
    <w:link w:val="a9"/>
    <w:uiPriority w:val="99"/>
    <w:semiHidden/>
    <w:unhideWhenUsed/>
    <w:rsid w:val="00185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537A"/>
  </w:style>
  <w:style w:type="paragraph" w:styleId="aa">
    <w:name w:val="Balloon Text"/>
    <w:basedOn w:val="a"/>
    <w:link w:val="ab"/>
    <w:uiPriority w:val="99"/>
    <w:semiHidden/>
    <w:unhideWhenUsed/>
    <w:rsid w:val="002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08C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EE7B1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EF4D8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ACBD-4A0C-4AF1-8144-BE5B43C7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сирена2008</dc:creator>
  <cp:lastModifiedBy>Sovet D</cp:lastModifiedBy>
  <cp:revision>4</cp:revision>
  <cp:lastPrinted>2020-08-26T01:13:00Z</cp:lastPrinted>
  <dcterms:created xsi:type="dcterms:W3CDTF">2020-08-25T01:43:00Z</dcterms:created>
  <dcterms:modified xsi:type="dcterms:W3CDTF">2020-08-26T01:19:00Z</dcterms:modified>
</cp:coreProperties>
</file>