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53D" w:rsidRDefault="0028653D" w:rsidP="0028653D">
      <w:pPr>
        <w:spacing w:after="0"/>
        <w:jc w:val="center"/>
        <w:rPr>
          <w:rFonts w:ascii="Times New Roman" w:hAnsi="Times New Roman" w:cs="Times New Roman"/>
          <w:b/>
          <w:bCs/>
          <w:sz w:val="28"/>
          <w:szCs w:val="28"/>
        </w:rPr>
      </w:pPr>
      <w:r w:rsidRPr="0028653D">
        <w:rPr>
          <w:rFonts w:ascii="Times New Roman" w:hAnsi="Times New Roman" w:cs="Times New Roman"/>
          <w:b/>
          <w:bCs/>
          <w:sz w:val="28"/>
          <w:szCs w:val="28"/>
        </w:rPr>
        <w:t xml:space="preserve">Контрольно-счетная палата </w:t>
      </w:r>
    </w:p>
    <w:p w:rsidR="0028653D" w:rsidRPr="0028653D" w:rsidRDefault="0028653D" w:rsidP="0028653D">
      <w:pPr>
        <w:spacing w:after="0"/>
        <w:jc w:val="center"/>
        <w:rPr>
          <w:rFonts w:ascii="Times New Roman" w:hAnsi="Times New Roman" w:cs="Times New Roman"/>
          <w:b/>
          <w:bCs/>
          <w:sz w:val="28"/>
          <w:szCs w:val="28"/>
        </w:rPr>
      </w:pPr>
      <w:r>
        <w:rPr>
          <w:rFonts w:ascii="Times New Roman" w:hAnsi="Times New Roman" w:cs="Times New Roman"/>
          <w:b/>
          <w:bCs/>
          <w:sz w:val="28"/>
          <w:szCs w:val="28"/>
        </w:rPr>
        <w:t>муниципального образования</w:t>
      </w:r>
      <w:r w:rsidRPr="0028653D">
        <w:rPr>
          <w:rFonts w:ascii="Times New Roman" w:hAnsi="Times New Roman" w:cs="Times New Roman"/>
          <w:b/>
          <w:bCs/>
          <w:sz w:val="28"/>
          <w:szCs w:val="28"/>
        </w:rPr>
        <w:t xml:space="preserve"> «Хоринский район»</w:t>
      </w:r>
    </w:p>
    <w:p w:rsidR="0028653D" w:rsidRDefault="0028653D" w:rsidP="009C2B56">
      <w:pPr>
        <w:spacing w:after="0" w:line="240" w:lineRule="auto"/>
        <w:ind w:left="-284" w:right="142" w:firstLine="284"/>
        <w:jc w:val="center"/>
        <w:rPr>
          <w:rFonts w:ascii="Times New Roman" w:hAnsi="Times New Roman" w:cs="Times New Roman"/>
          <w:b/>
          <w:bCs/>
          <w:sz w:val="24"/>
          <w:szCs w:val="24"/>
        </w:rPr>
      </w:pPr>
    </w:p>
    <w:p w:rsidR="005564C6" w:rsidRDefault="005564C6" w:rsidP="009C2B56">
      <w:pPr>
        <w:spacing w:after="0" w:line="240" w:lineRule="auto"/>
        <w:ind w:left="-284" w:right="142" w:firstLine="284"/>
        <w:jc w:val="center"/>
        <w:rPr>
          <w:rFonts w:ascii="Times New Roman" w:hAnsi="Times New Roman" w:cs="Times New Roman"/>
          <w:b/>
          <w:bCs/>
          <w:sz w:val="24"/>
          <w:szCs w:val="24"/>
        </w:rPr>
      </w:pPr>
    </w:p>
    <w:p w:rsidR="0028653D" w:rsidRPr="0028653D" w:rsidRDefault="0028653D" w:rsidP="0028653D">
      <w:pPr>
        <w:pStyle w:val="af0"/>
        <w:rPr>
          <w:sz w:val="28"/>
          <w:szCs w:val="28"/>
        </w:rPr>
      </w:pPr>
      <w:r w:rsidRPr="0028653D">
        <w:rPr>
          <w:sz w:val="28"/>
          <w:szCs w:val="28"/>
        </w:rPr>
        <w:t>ЗАКЛЮЧЕНИЕ</w:t>
      </w:r>
    </w:p>
    <w:p w:rsidR="0028653D" w:rsidRPr="00434BEF" w:rsidRDefault="0028653D" w:rsidP="0028653D">
      <w:pPr>
        <w:pStyle w:val="a4"/>
        <w:ind w:right="0"/>
        <w:jc w:val="center"/>
        <w:rPr>
          <w:b/>
          <w:bCs/>
        </w:rPr>
      </w:pPr>
      <w:r w:rsidRPr="00434BEF">
        <w:rPr>
          <w:b/>
          <w:bCs/>
        </w:rPr>
        <w:t xml:space="preserve">по экспертизе проекта Решения </w:t>
      </w:r>
      <w:r w:rsidR="00434BEF">
        <w:rPr>
          <w:b/>
          <w:bCs/>
        </w:rPr>
        <w:t>Совета депутато</w:t>
      </w:r>
      <w:r w:rsidR="004470A5">
        <w:rPr>
          <w:b/>
          <w:bCs/>
        </w:rPr>
        <w:t>в</w:t>
      </w:r>
      <w:r w:rsidR="00434BEF">
        <w:rPr>
          <w:b/>
          <w:bCs/>
        </w:rPr>
        <w:t xml:space="preserve"> </w:t>
      </w:r>
      <w:r w:rsidRPr="00434BEF">
        <w:rPr>
          <w:b/>
          <w:bCs/>
        </w:rPr>
        <w:t>муниципального образования «Хоринский район» «О бюджете муниципального образования «Хоринский район» на 20</w:t>
      </w:r>
      <w:r w:rsidR="00B66F42">
        <w:rPr>
          <w:b/>
          <w:bCs/>
        </w:rPr>
        <w:t>2</w:t>
      </w:r>
      <w:r w:rsidR="005F2B24">
        <w:rPr>
          <w:b/>
          <w:bCs/>
        </w:rPr>
        <w:t>1</w:t>
      </w:r>
      <w:r w:rsidRPr="00434BEF">
        <w:rPr>
          <w:b/>
          <w:bCs/>
        </w:rPr>
        <w:t xml:space="preserve"> год и плановый период 20</w:t>
      </w:r>
      <w:r w:rsidR="000758D5">
        <w:rPr>
          <w:b/>
          <w:bCs/>
        </w:rPr>
        <w:t>2</w:t>
      </w:r>
      <w:r w:rsidR="005F2B24">
        <w:rPr>
          <w:b/>
          <w:bCs/>
        </w:rPr>
        <w:t>2</w:t>
      </w:r>
      <w:r w:rsidRPr="00434BEF">
        <w:rPr>
          <w:b/>
          <w:bCs/>
        </w:rPr>
        <w:t xml:space="preserve"> и 20</w:t>
      </w:r>
      <w:r w:rsidR="004470A5">
        <w:rPr>
          <w:b/>
          <w:bCs/>
        </w:rPr>
        <w:t>2</w:t>
      </w:r>
      <w:r w:rsidR="005F2B24">
        <w:rPr>
          <w:b/>
          <w:bCs/>
        </w:rPr>
        <w:t>3</w:t>
      </w:r>
      <w:r w:rsidRPr="00434BEF">
        <w:rPr>
          <w:b/>
          <w:bCs/>
        </w:rPr>
        <w:t xml:space="preserve"> годов»</w:t>
      </w:r>
      <w:r w:rsidR="00434BEF" w:rsidRPr="00434BEF">
        <w:rPr>
          <w:b/>
          <w:bCs/>
        </w:rPr>
        <w:t>, представленного после доработки.</w:t>
      </w:r>
    </w:p>
    <w:p w:rsidR="0028653D" w:rsidRDefault="0028653D" w:rsidP="0028653D">
      <w:pPr>
        <w:pStyle w:val="a4"/>
        <w:ind w:right="0"/>
        <w:jc w:val="center"/>
        <w:rPr>
          <w:b/>
          <w:bCs/>
        </w:rPr>
      </w:pPr>
    </w:p>
    <w:p w:rsidR="005564C6" w:rsidRPr="00434BEF" w:rsidRDefault="005564C6" w:rsidP="0028653D">
      <w:pPr>
        <w:pStyle w:val="a4"/>
        <w:ind w:right="0"/>
        <w:jc w:val="center"/>
        <w:rPr>
          <w:b/>
          <w:bCs/>
        </w:rPr>
      </w:pPr>
    </w:p>
    <w:p w:rsidR="0028653D" w:rsidRPr="00434BEF" w:rsidRDefault="0028653D" w:rsidP="0028653D">
      <w:pPr>
        <w:spacing w:after="0" w:line="240" w:lineRule="auto"/>
        <w:ind w:right="142" w:firstLine="284"/>
        <w:jc w:val="center"/>
        <w:rPr>
          <w:rFonts w:ascii="Times New Roman" w:hAnsi="Times New Roman" w:cs="Times New Roman"/>
          <w:bCs/>
          <w:i/>
          <w:iCs/>
          <w:sz w:val="24"/>
          <w:szCs w:val="24"/>
        </w:rPr>
      </w:pPr>
      <w:r w:rsidRPr="00434BEF">
        <w:rPr>
          <w:rFonts w:ascii="Times New Roman" w:hAnsi="Times New Roman" w:cs="Times New Roman"/>
          <w:bCs/>
          <w:sz w:val="24"/>
          <w:szCs w:val="24"/>
        </w:rPr>
        <w:t xml:space="preserve">с. Хоринск                                                                                     </w:t>
      </w:r>
      <w:r w:rsidR="00552FC5">
        <w:rPr>
          <w:rFonts w:ascii="Times New Roman" w:hAnsi="Times New Roman" w:cs="Times New Roman"/>
          <w:bCs/>
          <w:sz w:val="24"/>
          <w:szCs w:val="24"/>
        </w:rPr>
        <w:t>15</w:t>
      </w:r>
      <w:r w:rsidRPr="00434BEF">
        <w:rPr>
          <w:rFonts w:ascii="Times New Roman" w:hAnsi="Times New Roman" w:cs="Times New Roman"/>
          <w:bCs/>
          <w:sz w:val="24"/>
          <w:szCs w:val="24"/>
        </w:rPr>
        <w:t xml:space="preserve"> декабря 20</w:t>
      </w:r>
      <w:r w:rsidR="00755470">
        <w:rPr>
          <w:rFonts w:ascii="Times New Roman" w:hAnsi="Times New Roman" w:cs="Times New Roman"/>
          <w:bCs/>
          <w:sz w:val="24"/>
          <w:szCs w:val="24"/>
        </w:rPr>
        <w:t>20</w:t>
      </w:r>
      <w:r w:rsidRPr="00434BEF">
        <w:rPr>
          <w:rFonts w:ascii="Times New Roman" w:hAnsi="Times New Roman" w:cs="Times New Roman"/>
          <w:bCs/>
          <w:sz w:val="24"/>
          <w:szCs w:val="24"/>
        </w:rPr>
        <w:t xml:space="preserve"> года</w:t>
      </w:r>
    </w:p>
    <w:p w:rsidR="00B97AE2" w:rsidRDefault="00B97AE2" w:rsidP="009C2B56">
      <w:pPr>
        <w:spacing w:after="0" w:line="240" w:lineRule="auto"/>
        <w:ind w:left="-284" w:right="142" w:firstLine="284"/>
        <w:jc w:val="center"/>
        <w:rPr>
          <w:rFonts w:ascii="Times New Roman" w:hAnsi="Times New Roman" w:cs="Times New Roman"/>
          <w:bCs/>
          <w:sz w:val="24"/>
          <w:szCs w:val="24"/>
        </w:rPr>
      </w:pPr>
    </w:p>
    <w:p w:rsidR="009D5FD9" w:rsidRPr="006D61F3" w:rsidRDefault="00925CCC" w:rsidP="006D61F3">
      <w:pPr>
        <w:tabs>
          <w:tab w:val="left" w:pos="567"/>
        </w:tabs>
        <w:spacing w:after="0" w:line="240" w:lineRule="auto"/>
        <w:ind w:firstLine="567"/>
        <w:jc w:val="both"/>
        <w:rPr>
          <w:rFonts w:ascii="Times New Roman" w:hAnsi="Times New Roman" w:cs="Times New Roman"/>
          <w:bCs/>
          <w:sz w:val="24"/>
          <w:szCs w:val="24"/>
        </w:rPr>
      </w:pPr>
      <w:r w:rsidRPr="0028653D">
        <w:rPr>
          <w:rFonts w:ascii="Times New Roman" w:hAnsi="Times New Roman" w:cs="Times New Roman"/>
          <w:sz w:val="24"/>
          <w:szCs w:val="24"/>
        </w:rPr>
        <w:t xml:space="preserve">Рассмотрев представленный </w:t>
      </w:r>
      <w:r w:rsidR="0028653D" w:rsidRPr="0028653D">
        <w:rPr>
          <w:rFonts w:ascii="Times New Roman" w:hAnsi="Times New Roman" w:cs="Times New Roman"/>
          <w:sz w:val="24"/>
          <w:szCs w:val="24"/>
        </w:rPr>
        <w:t>администрацией МО «Хоринский район» «О бюджете муниципального образования «Хоринский район на 20</w:t>
      </w:r>
      <w:r w:rsidR="00B66F42">
        <w:rPr>
          <w:rFonts w:ascii="Times New Roman" w:hAnsi="Times New Roman" w:cs="Times New Roman"/>
          <w:sz w:val="24"/>
          <w:szCs w:val="24"/>
        </w:rPr>
        <w:t>2</w:t>
      </w:r>
      <w:r w:rsidR="0038194C">
        <w:rPr>
          <w:rFonts w:ascii="Times New Roman" w:hAnsi="Times New Roman" w:cs="Times New Roman"/>
          <w:sz w:val="24"/>
          <w:szCs w:val="24"/>
        </w:rPr>
        <w:t>1</w:t>
      </w:r>
      <w:r w:rsidR="0028653D" w:rsidRPr="0028653D">
        <w:rPr>
          <w:rFonts w:ascii="Times New Roman" w:hAnsi="Times New Roman" w:cs="Times New Roman"/>
          <w:sz w:val="24"/>
          <w:szCs w:val="24"/>
        </w:rPr>
        <w:t xml:space="preserve"> год и плановый период 20</w:t>
      </w:r>
      <w:r w:rsidR="009D5FD9">
        <w:rPr>
          <w:rFonts w:ascii="Times New Roman" w:hAnsi="Times New Roman" w:cs="Times New Roman"/>
          <w:sz w:val="24"/>
          <w:szCs w:val="24"/>
        </w:rPr>
        <w:t>2</w:t>
      </w:r>
      <w:r w:rsidR="0038194C">
        <w:rPr>
          <w:rFonts w:ascii="Times New Roman" w:hAnsi="Times New Roman" w:cs="Times New Roman"/>
          <w:sz w:val="24"/>
          <w:szCs w:val="24"/>
        </w:rPr>
        <w:t>2</w:t>
      </w:r>
      <w:r w:rsidR="0028653D" w:rsidRPr="0028653D">
        <w:rPr>
          <w:rFonts w:ascii="Times New Roman" w:hAnsi="Times New Roman" w:cs="Times New Roman"/>
          <w:sz w:val="24"/>
          <w:szCs w:val="24"/>
        </w:rPr>
        <w:t xml:space="preserve"> и 20</w:t>
      </w:r>
      <w:r w:rsidR="004470A5">
        <w:rPr>
          <w:rFonts w:ascii="Times New Roman" w:hAnsi="Times New Roman" w:cs="Times New Roman"/>
          <w:sz w:val="24"/>
          <w:szCs w:val="24"/>
        </w:rPr>
        <w:t>2</w:t>
      </w:r>
      <w:r w:rsidR="0038194C">
        <w:rPr>
          <w:rFonts w:ascii="Times New Roman" w:hAnsi="Times New Roman" w:cs="Times New Roman"/>
          <w:sz w:val="24"/>
          <w:szCs w:val="24"/>
        </w:rPr>
        <w:t>3</w:t>
      </w:r>
      <w:r w:rsidR="0028653D" w:rsidRPr="0028653D">
        <w:rPr>
          <w:rFonts w:ascii="Times New Roman" w:hAnsi="Times New Roman" w:cs="Times New Roman"/>
          <w:sz w:val="24"/>
          <w:szCs w:val="24"/>
        </w:rPr>
        <w:t xml:space="preserve"> годов» </w:t>
      </w:r>
      <w:r w:rsidR="0028653D">
        <w:rPr>
          <w:rFonts w:ascii="Times New Roman" w:hAnsi="Times New Roman" w:cs="Times New Roman"/>
          <w:sz w:val="24"/>
          <w:szCs w:val="24"/>
        </w:rPr>
        <w:t xml:space="preserve">с учетом </w:t>
      </w:r>
      <w:r w:rsidR="005A6B43">
        <w:rPr>
          <w:rFonts w:ascii="Times New Roman" w:hAnsi="Times New Roman" w:cs="Times New Roman"/>
          <w:sz w:val="24"/>
          <w:szCs w:val="24"/>
        </w:rPr>
        <w:t>внесенных изменений</w:t>
      </w:r>
      <w:r w:rsidRPr="0028653D">
        <w:rPr>
          <w:rFonts w:ascii="Times New Roman" w:hAnsi="Times New Roman" w:cs="Times New Roman"/>
          <w:sz w:val="24"/>
          <w:szCs w:val="24"/>
        </w:rPr>
        <w:t xml:space="preserve">, контрольно-счетная палата </w:t>
      </w:r>
      <w:r w:rsidR="006512BD" w:rsidRPr="0028653D">
        <w:rPr>
          <w:rFonts w:ascii="Times New Roman" w:hAnsi="Times New Roman" w:cs="Times New Roman"/>
          <w:sz w:val="24"/>
          <w:szCs w:val="24"/>
        </w:rPr>
        <w:t>(далее КСП) о</w:t>
      </w:r>
      <w:r w:rsidRPr="0028653D">
        <w:rPr>
          <w:rFonts w:ascii="Times New Roman" w:hAnsi="Times New Roman" w:cs="Times New Roman"/>
          <w:sz w:val="24"/>
          <w:szCs w:val="24"/>
        </w:rPr>
        <w:t>тмечает следующее.</w:t>
      </w:r>
      <w:r w:rsidR="006D61F3">
        <w:rPr>
          <w:rFonts w:ascii="Times New Roman" w:hAnsi="Times New Roman" w:cs="Times New Roman"/>
          <w:sz w:val="24"/>
          <w:szCs w:val="24"/>
        </w:rPr>
        <w:t xml:space="preserve"> </w:t>
      </w:r>
      <w:r w:rsidR="00434BEF" w:rsidRPr="006D61F3">
        <w:rPr>
          <w:rFonts w:ascii="Times New Roman" w:hAnsi="Times New Roman" w:cs="Times New Roman"/>
          <w:sz w:val="24"/>
          <w:szCs w:val="24"/>
        </w:rPr>
        <w:t>Представленный Проект доработан с учетом рекомендаций, принятых на публичных слушаниях о Проекте бюджета МО «Хоринский район» на 20</w:t>
      </w:r>
      <w:r w:rsidR="00B66F42" w:rsidRPr="006D61F3">
        <w:rPr>
          <w:rFonts w:ascii="Times New Roman" w:hAnsi="Times New Roman" w:cs="Times New Roman"/>
          <w:sz w:val="24"/>
          <w:szCs w:val="24"/>
        </w:rPr>
        <w:t>2</w:t>
      </w:r>
      <w:r w:rsidR="0038194C" w:rsidRPr="006D61F3">
        <w:rPr>
          <w:rFonts w:ascii="Times New Roman" w:hAnsi="Times New Roman" w:cs="Times New Roman"/>
          <w:sz w:val="24"/>
          <w:szCs w:val="24"/>
        </w:rPr>
        <w:t>1</w:t>
      </w:r>
      <w:r w:rsidR="00434BEF" w:rsidRPr="006D61F3">
        <w:rPr>
          <w:rFonts w:ascii="Times New Roman" w:hAnsi="Times New Roman" w:cs="Times New Roman"/>
          <w:sz w:val="24"/>
          <w:szCs w:val="24"/>
        </w:rPr>
        <w:t xml:space="preserve"> год и плановый период 20</w:t>
      </w:r>
      <w:r w:rsidR="009D5FD9" w:rsidRPr="006D61F3">
        <w:rPr>
          <w:rFonts w:ascii="Times New Roman" w:hAnsi="Times New Roman" w:cs="Times New Roman"/>
          <w:sz w:val="24"/>
          <w:szCs w:val="24"/>
        </w:rPr>
        <w:t>2</w:t>
      </w:r>
      <w:r w:rsidR="0038194C" w:rsidRPr="006D61F3">
        <w:rPr>
          <w:rFonts w:ascii="Times New Roman" w:hAnsi="Times New Roman" w:cs="Times New Roman"/>
          <w:sz w:val="24"/>
          <w:szCs w:val="24"/>
        </w:rPr>
        <w:t>2</w:t>
      </w:r>
      <w:r w:rsidR="00434BEF" w:rsidRPr="006D61F3">
        <w:rPr>
          <w:rFonts w:ascii="Times New Roman" w:hAnsi="Times New Roman" w:cs="Times New Roman"/>
          <w:sz w:val="24"/>
          <w:szCs w:val="24"/>
        </w:rPr>
        <w:t xml:space="preserve"> и 20</w:t>
      </w:r>
      <w:r w:rsidR="004470A5" w:rsidRPr="006D61F3">
        <w:rPr>
          <w:rFonts w:ascii="Times New Roman" w:hAnsi="Times New Roman" w:cs="Times New Roman"/>
          <w:sz w:val="24"/>
          <w:szCs w:val="24"/>
        </w:rPr>
        <w:t>2</w:t>
      </w:r>
      <w:r w:rsidR="0038194C" w:rsidRPr="006D61F3">
        <w:rPr>
          <w:rFonts w:ascii="Times New Roman" w:hAnsi="Times New Roman" w:cs="Times New Roman"/>
          <w:sz w:val="24"/>
          <w:szCs w:val="24"/>
        </w:rPr>
        <w:t>3</w:t>
      </w:r>
      <w:r w:rsidR="00434BEF" w:rsidRPr="006D61F3">
        <w:rPr>
          <w:rFonts w:ascii="Times New Roman" w:hAnsi="Times New Roman" w:cs="Times New Roman"/>
          <w:sz w:val="24"/>
          <w:szCs w:val="24"/>
        </w:rPr>
        <w:t xml:space="preserve"> годов. </w:t>
      </w:r>
      <w:r w:rsidR="009D34C9" w:rsidRPr="006D61F3">
        <w:rPr>
          <w:rFonts w:ascii="Times New Roman" w:hAnsi="Times New Roman" w:cs="Times New Roman"/>
          <w:sz w:val="24"/>
          <w:szCs w:val="24"/>
        </w:rPr>
        <w:t>Так же и</w:t>
      </w:r>
      <w:r w:rsidR="00434BEF" w:rsidRPr="006D61F3">
        <w:rPr>
          <w:rFonts w:ascii="Times New Roman" w:hAnsi="Times New Roman" w:cs="Times New Roman"/>
          <w:sz w:val="24"/>
          <w:szCs w:val="24"/>
        </w:rPr>
        <w:t xml:space="preserve">зменения внесены к первоначально представленному Проекту бюджета на основании Закона Республики Бурятия </w:t>
      </w:r>
      <w:r w:rsidR="00387368">
        <w:rPr>
          <w:rFonts w:ascii="Times New Roman" w:hAnsi="Times New Roman" w:cs="Times New Roman"/>
          <w:sz w:val="24"/>
          <w:szCs w:val="24"/>
        </w:rPr>
        <w:t>от 25 декабря 2020 года №1292-</w:t>
      </w:r>
      <w:r w:rsidR="00387368">
        <w:rPr>
          <w:rFonts w:ascii="Times New Roman" w:hAnsi="Times New Roman" w:cs="Times New Roman"/>
          <w:sz w:val="24"/>
          <w:szCs w:val="24"/>
          <w:lang w:val="en-US"/>
        </w:rPr>
        <w:t>VI</w:t>
      </w:r>
      <w:r w:rsidR="00387368" w:rsidRPr="00387368">
        <w:rPr>
          <w:rFonts w:ascii="Times New Roman" w:hAnsi="Times New Roman" w:cs="Times New Roman"/>
          <w:sz w:val="24"/>
          <w:szCs w:val="24"/>
        </w:rPr>
        <w:t xml:space="preserve"> </w:t>
      </w:r>
      <w:r w:rsidR="00B66F42" w:rsidRPr="006D61F3">
        <w:rPr>
          <w:rFonts w:ascii="Times New Roman" w:hAnsi="Times New Roman" w:cs="Times New Roman"/>
          <w:bCs/>
          <w:sz w:val="24"/>
          <w:szCs w:val="24"/>
        </w:rPr>
        <w:t>«</w:t>
      </w:r>
      <w:r w:rsidR="009D5FD9" w:rsidRPr="006D61F3">
        <w:rPr>
          <w:rFonts w:ascii="Times New Roman" w:hAnsi="Times New Roman" w:cs="Times New Roman"/>
          <w:bCs/>
          <w:sz w:val="24"/>
          <w:szCs w:val="24"/>
        </w:rPr>
        <w:t>О республиканском бюджете на 20</w:t>
      </w:r>
      <w:r w:rsidR="00B66F42" w:rsidRPr="006D61F3">
        <w:rPr>
          <w:rFonts w:ascii="Times New Roman" w:hAnsi="Times New Roman" w:cs="Times New Roman"/>
          <w:bCs/>
          <w:sz w:val="24"/>
          <w:szCs w:val="24"/>
        </w:rPr>
        <w:t>2</w:t>
      </w:r>
      <w:r w:rsidR="007607CA" w:rsidRPr="006D61F3">
        <w:rPr>
          <w:rFonts w:ascii="Times New Roman" w:hAnsi="Times New Roman" w:cs="Times New Roman"/>
          <w:bCs/>
          <w:sz w:val="24"/>
          <w:szCs w:val="24"/>
        </w:rPr>
        <w:t>1</w:t>
      </w:r>
      <w:r w:rsidR="009D5FD9" w:rsidRPr="006D61F3">
        <w:rPr>
          <w:rFonts w:ascii="Times New Roman" w:hAnsi="Times New Roman" w:cs="Times New Roman"/>
          <w:bCs/>
          <w:sz w:val="24"/>
          <w:szCs w:val="24"/>
        </w:rPr>
        <w:t xml:space="preserve"> г</w:t>
      </w:r>
      <w:r w:rsidR="00B66F42" w:rsidRPr="006D61F3">
        <w:rPr>
          <w:rFonts w:ascii="Times New Roman" w:hAnsi="Times New Roman" w:cs="Times New Roman"/>
          <w:bCs/>
          <w:sz w:val="24"/>
          <w:szCs w:val="24"/>
        </w:rPr>
        <w:t>од</w:t>
      </w:r>
      <w:r w:rsidR="009D5FD9" w:rsidRPr="006D61F3">
        <w:rPr>
          <w:rFonts w:ascii="Times New Roman" w:hAnsi="Times New Roman" w:cs="Times New Roman"/>
          <w:bCs/>
          <w:sz w:val="24"/>
          <w:szCs w:val="24"/>
        </w:rPr>
        <w:t xml:space="preserve"> и на плановый период 202</w:t>
      </w:r>
      <w:r w:rsidR="007607CA" w:rsidRPr="006D61F3">
        <w:rPr>
          <w:rFonts w:ascii="Times New Roman" w:hAnsi="Times New Roman" w:cs="Times New Roman"/>
          <w:bCs/>
          <w:sz w:val="24"/>
          <w:szCs w:val="24"/>
        </w:rPr>
        <w:t>2</w:t>
      </w:r>
      <w:r w:rsidR="009D5FD9" w:rsidRPr="006D61F3">
        <w:rPr>
          <w:rFonts w:ascii="Times New Roman" w:hAnsi="Times New Roman" w:cs="Times New Roman"/>
          <w:bCs/>
          <w:sz w:val="24"/>
          <w:szCs w:val="24"/>
        </w:rPr>
        <w:t xml:space="preserve"> и 202</w:t>
      </w:r>
      <w:r w:rsidR="007607CA" w:rsidRPr="006D61F3">
        <w:rPr>
          <w:rFonts w:ascii="Times New Roman" w:hAnsi="Times New Roman" w:cs="Times New Roman"/>
          <w:bCs/>
          <w:sz w:val="24"/>
          <w:szCs w:val="24"/>
        </w:rPr>
        <w:t>3</w:t>
      </w:r>
      <w:r w:rsidR="009D5FD9" w:rsidRPr="006D61F3">
        <w:rPr>
          <w:rFonts w:ascii="Times New Roman" w:hAnsi="Times New Roman" w:cs="Times New Roman"/>
          <w:bCs/>
          <w:sz w:val="24"/>
          <w:szCs w:val="24"/>
        </w:rPr>
        <w:t xml:space="preserve"> г</w:t>
      </w:r>
      <w:r w:rsidR="00B66F42" w:rsidRPr="006D61F3">
        <w:rPr>
          <w:rFonts w:ascii="Times New Roman" w:hAnsi="Times New Roman" w:cs="Times New Roman"/>
          <w:bCs/>
          <w:sz w:val="24"/>
          <w:szCs w:val="24"/>
        </w:rPr>
        <w:t>одов».</w:t>
      </w:r>
    </w:p>
    <w:p w:rsidR="006D61F3" w:rsidRDefault="006D61F3" w:rsidP="00260CF3">
      <w:pPr>
        <w:tabs>
          <w:tab w:val="left" w:pos="9923"/>
        </w:tabs>
        <w:autoSpaceDE w:val="0"/>
        <w:autoSpaceDN w:val="0"/>
        <w:adjustRightInd w:val="0"/>
        <w:spacing w:after="0" w:line="240" w:lineRule="auto"/>
        <w:ind w:firstLine="567"/>
        <w:jc w:val="both"/>
        <w:rPr>
          <w:rFonts w:ascii="Times New Roman" w:hAnsi="Times New Roman" w:cs="Times New Roman"/>
          <w:b/>
          <w:bCs/>
          <w:sz w:val="24"/>
          <w:szCs w:val="24"/>
        </w:rPr>
      </w:pPr>
    </w:p>
    <w:p w:rsidR="008940FF" w:rsidRPr="00775701" w:rsidRDefault="00925CCC" w:rsidP="00260CF3">
      <w:pPr>
        <w:tabs>
          <w:tab w:val="left" w:pos="9923"/>
        </w:tabs>
        <w:autoSpaceDE w:val="0"/>
        <w:autoSpaceDN w:val="0"/>
        <w:adjustRightInd w:val="0"/>
        <w:spacing w:after="0" w:line="240" w:lineRule="auto"/>
        <w:ind w:firstLine="567"/>
        <w:jc w:val="both"/>
        <w:rPr>
          <w:rFonts w:ascii="Times New Roman" w:hAnsi="Times New Roman" w:cs="Times New Roman"/>
          <w:b/>
          <w:bCs/>
          <w:iCs/>
          <w:sz w:val="24"/>
          <w:szCs w:val="24"/>
        </w:rPr>
      </w:pPr>
      <w:r w:rsidRPr="00775701">
        <w:rPr>
          <w:rFonts w:ascii="Times New Roman" w:hAnsi="Times New Roman" w:cs="Times New Roman"/>
          <w:b/>
          <w:bCs/>
          <w:sz w:val="24"/>
          <w:szCs w:val="24"/>
        </w:rPr>
        <w:t>1.</w:t>
      </w:r>
      <w:r w:rsidRPr="00775701">
        <w:rPr>
          <w:rFonts w:ascii="Times New Roman" w:hAnsi="Times New Roman" w:cs="Times New Roman"/>
          <w:sz w:val="24"/>
          <w:szCs w:val="24"/>
        </w:rPr>
        <w:t xml:space="preserve"> </w:t>
      </w:r>
      <w:r w:rsidR="008940FF" w:rsidRPr="00775701">
        <w:rPr>
          <w:rFonts w:ascii="Times New Roman" w:hAnsi="Times New Roman" w:cs="Times New Roman"/>
          <w:b/>
          <w:bCs/>
          <w:iCs/>
          <w:sz w:val="24"/>
          <w:szCs w:val="24"/>
        </w:rPr>
        <w:t>Соблюдение основных параметров бюджета муниципального обра</w:t>
      </w:r>
      <w:r w:rsidR="00B66F42">
        <w:rPr>
          <w:rFonts w:ascii="Times New Roman" w:hAnsi="Times New Roman" w:cs="Times New Roman"/>
          <w:b/>
          <w:bCs/>
          <w:iCs/>
          <w:sz w:val="24"/>
          <w:szCs w:val="24"/>
        </w:rPr>
        <w:t>зования «Хоринский район» на 202</w:t>
      </w:r>
      <w:r w:rsidR="00ED45F5">
        <w:rPr>
          <w:rFonts w:ascii="Times New Roman" w:hAnsi="Times New Roman" w:cs="Times New Roman"/>
          <w:b/>
          <w:bCs/>
          <w:iCs/>
          <w:sz w:val="24"/>
          <w:szCs w:val="24"/>
        </w:rPr>
        <w:t>1</w:t>
      </w:r>
      <w:r w:rsidR="008940FF" w:rsidRPr="00775701">
        <w:rPr>
          <w:rFonts w:ascii="Times New Roman" w:hAnsi="Times New Roman" w:cs="Times New Roman"/>
          <w:b/>
          <w:bCs/>
          <w:iCs/>
          <w:sz w:val="24"/>
          <w:szCs w:val="24"/>
        </w:rPr>
        <w:t xml:space="preserve"> год и плановый период 20</w:t>
      </w:r>
      <w:r w:rsidR="00980F62">
        <w:rPr>
          <w:rFonts w:ascii="Times New Roman" w:hAnsi="Times New Roman" w:cs="Times New Roman"/>
          <w:b/>
          <w:bCs/>
          <w:iCs/>
          <w:sz w:val="24"/>
          <w:szCs w:val="24"/>
        </w:rPr>
        <w:t>2</w:t>
      </w:r>
      <w:r w:rsidR="00ED45F5">
        <w:rPr>
          <w:rFonts w:ascii="Times New Roman" w:hAnsi="Times New Roman" w:cs="Times New Roman"/>
          <w:b/>
          <w:bCs/>
          <w:iCs/>
          <w:sz w:val="24"/>
          <w:szCs w:val="24"/>
        </w:rPr>
        <w:t>2</w:t>
      </w:r>
      <w:r w:rsidR="008940FF" w:rsidRPr="00775701">
        <w:rPr>
          <w:rFonts w:ascii="Times New Roman" w:hAnsi="Times New Roman" w:cs="Times New Roman"/>
          <w:b/>
          <w:bCs/>
          <w:iCs/>
          <w:sz w:val="24"/>
          <w:szCs w:val="24"/>
        </w:rPr>
        <w:t xml:space="preserve"> и 20</w:t>
      </w:r>
      <w:r w:rsidR="004470A5" w:rsidRPr="00775701">
        <w:rPr>
          <w:rFonts w:ascii="Times New Roman" w:hAnsi="Times New Roman" w:cs="Times New Roman"/>
          <w:b/>
          <w:bCs/>
          <w:iCs/>
          <w:sz w:val="24"/>
          <w:szCs w:val="24"/>
        </w:rPr>
        <w:t>2</w:t>
      </w:r>
      <w:r w:rsidR="00ED45F5">
        <w:rPr>
          <w:rFonts w:ascii="Times New Roman" w:hAnsi="Times New Roman" w:cs="Times New Roman"/>
          <w:b/>
          <w:bCs/>
          <w:iCs/>
          <w:sz w:val="24"/>
          <w:szCs w:val="24"/>
        </w:rPr>
        <w:t>3</w:t>
      </w:r>
      <w:r w:rsidR="008940FF" w:rsidRPr="00775701">
        <w:rPr>
          <w:rFonts w:ascii="Times New Roman" w:hAnsi="Times New Roman" w:cs="Times New Roman"/>
          <w:b/>
          <w:bCs/>
          <w:iCs/>
          <w:sz w:val="24"/>
          <w:szCs w:val="24"/>
        </w:rPr>
        <w:t xml:space="preserve"> годов.</w:t>
      </w:r>
    </w:p>
    <w:p w:rsidR="00925CCC" w:rsidRPr="00775701" w:rsidRDefault="00925CCC" w:rsidP="00260CF3">
      <w:pPr>
        <w:tabs>
          <w:tab w:val="left" w:pos="9498"/>
        </w:tabs>
        <w:spacing w:after="0" w:line="240" w:lineRule="auto"/>
        <w:ind w:firstLine="567"/>
        <w:jc w:val="both"/>
        <w:rPr>
          <w:rFonts w:ascii="Times New Roman" w:hAnsi="Times New Roman" w:cs="Times New Roman"/>
          <w:sz w:val="24"/>
          <w:szCs w:val="24"/>
        </w:rPr>
      </w:pPr>
      <w:r w:rsidRPr="00775701">
        <w:rPr>
          <w:rFonts w:ascii="Times New Roman" w:hAnsi="Times New Roman" w:cs="Times New Roman"/>
          <w:sz w:val="24"/>
          <w:szCs w:val="24"/>
        </w:rPr>
        <w:t>Пред</w:t>
      </w:r>
      <w:r w:rsidR="00673CBD" w:rsidRPr="00775701">
        <w:rPr>
          <w:rFonts w:ascii="Times New Roman" w:hAnsi="Times New Roman" w:cs="Times New Roman"/>
          <w:sz w:val="24"/>
          <w:szCs w:val="24"/>
        </w:rPr>
        <w:t xml:space="preserve">ставленный </w:t>
      </w:r>
      <w:r w:rsidR="005A6B43" w:rsidRPr="00775701">
        <w:rPr>
          <w:rFonts w:ascii="Times New Roman" w:hAnsi="Times New Roman" w:cs="Times New Roman"/>
          <w:sz w:val="24"/>
          <w:szCs w:val="24"/>
        </w:rPr>
        <w:t>П</w:t>
      </w:r>
      <w:r w:rsidR="00673CBD" w:rsidRPr="00775701">
        <w:rPr>
          <w:rFonts w:ascii="Times New Roman" w:hAnsi="Times New Roman" w:cs="Times New Roman"/>
          <w:sz w:val="24"/>
          <w:szCs w:val="24"/>
        </w:rPr>
        <w:t xml:space="preserve">роект решения </w:t>
      </w:r>
      <w:r w:rsidR="005A6B43" w:rsidRPr="00775701">
        <w:rPr>
          <w:rFonts w:ascii="Times New Roman" w:hAnsi="Times New Roman" w:cs="Times New Roman"/>
          <w:sz w:val="24"/>
          <w:szCs w:val="24"/>
        </w:rPr>
        <w:t xml:space="preserve">Совета депутатов МО «Хоринский район» </w:t>
      </w:r>
      <w:r w:rsidRPr="00775701">
        <w:rPr>
          <w:rFonts w:ascii="Times New Roman" w:hAnsi="Times New Roman" w:cs="Times New Roman"/>
          <w:sz w:val="24"/>
          <w:szCs w:val="24"/>
        </w:rPr>
        <w:t xml:space="preserve">«О бюджете </w:t>
      </w:r>
      <w:r w:rsidR="005A6B43" w:rsidRPr="00775701">
        <w:rPr>
          <w:rFonts w:ascii="Times New Roman" w:hAnsi="Times New Roman" w:cs="Times New Roman"/>
          <w:sz w:val="24"/>
          <w:szCs w:val="24"/>
        </w:rPr>
        <w:t xml:space="preserve">муниципального образования Хоринский район» </w:t>
      </w:r>
      <w:r w:rsidRPr="00775701">
        <w:rPr>
          <w:rFonts w:ascii="Times New Roman" w:hAnsi="Times New Roman" w:cs="Times New Roman"/>
          <w:sz w:val="24"/>
          <w:szCs w:val="24"/>
        </w:rPr>
        <w:t>на 20</w:t>
      </w:r>
      <w:r w:rsidR="00B66F42">
        <w:rPr>
          <w:rFonts w:ascii="Times New Roman" w:hAnsi="Times New Roman" w:cs="Times New Roman"/>
          <w:sz w:val="24"/>
          <w:szCs w:val="24"/>
        </w:rPr>
        <w:t>2</w:t>
      </w:r>
      <w:r w:rsidR="00ED45F5">
        <w:rPr>
          <w:rFonts w:ascii="Times New Roman" w:hAnsi="Times New Roman" w:cs="Times New Roman"/>
          <w:sz w:val="24"/>
          <w:szCs w:val="24"/>
        </w:rPr>
        <w:t>1</w:t>
      </w:r>
      <w:r w:rsidRPr="00775701">
        <w:rPr>
          <w:rFonts w:ascii="Times New Roman" w:hAnsi="Times New Roman" w:cs="Times New Roman"/>
          <w:sz w:val="24"/>
          <w:szCs w:val="24"/>
        </w:rPr>
        <w:t xml:space="preserve"> год и плановый период 20</w:t>
      </w:r>
      <w:r w:rsidR="00980F62">
        <w:rPr>
          <w:rFonts w:ascii="Times New Roman" w:hAnsi="Times New Roman" w:cs="Times New Roman"/>
          <w:sz w:val="24"/>
          <w:szCs w:val="24"/>
        </w:rPr>
        <w:t>2</w:t>
      </w:r>
      <w:r w:rsidR="00ED45F5">
        <w:rPr>
          <w:rFonts w:ascii="Times New Roman" w:hAnsi="Times New Roman" w:cs="Times New Roman"/>
          <w:sz w:val="24"/>
          <w:szCs w:val="24"/>
        </w:rPr>
        <w:t>2</w:t>
      </w:r>
      <w:r w:rsidRPr="00775701">
        <w:rPr>
          <w:rFonts w:ascii="Times New Roman" w:hAnsi="Times New Roman" w:cs="Times New Roman"/>
          <w:sz w:val="24"/>
          <w:szCs w:val="24"/>
        </w:rPr>
        <w:t xml:space="preserve"> и 20</w:t>
      </w:r>
      <w:r w:rsidR="004470A5" w:rsidRPr="00775701">
        <w:rPr>
          <w:rFonts w:ascii="Times New Roman" w:hAnsi="Times New Roman" w:cs="Times New Roman"/>
          <w:sz w:val="24"/>
          <w:szCs w:val="24"/>
        </w:rPr>
        <w:t>2</w:t>
      </w:r>
      <w:r w:rsidR="00ED45F5">
        <w:rPr>
          <w:rFonts w:ascii="Times New Roman" w:hAnsi="Times New Roman" w:cs="Times New Roman"/>
          <w:sz w:val="24"/>
          <w:szCs w:val="24"/>
        </w:rPr>
        <w:t>3</w:t>
      </w:r>
      <w:r w:rsidRPr="00775701">
        <w:rPr>
          <w:rFonts w:ascii="Times New Roman" w:hAnsi="Times New Roman" w:cs="Times New Roman"/>
          <w:sz w:val="24"/>
          <w:szCs w:val="24"/>
        </w:rPr>
        <w:t xml:space="preserve"> годов» (далее Проект бюджета) соответствует требованиям, предъявляемым ст</w:t>
      </w:r>
      <w:r w:rsidR="005A6B43" w:rsidRPr="00775701">
        <w:rPr>
          <w:rFonts w:ascii="Times New Roman" w:hAnsi="Times New Roman" w:cs="Times New Roman"/>
          <w:sz w:val="24"/>
          <w:szCs w:val="24"/>
        </w:rPr>
        <w:t xml:space="preserve">атьей </w:t>
      </w:r>
      <w:r w:rsidRPr="00775701">
        <w:rPr>
          <w:rFonts w:ascii="Times New Roman" w:hAnsi="Times New Roman" w:cs="Times New Roman"/>
          <w:sz w:val="24"/>
          <w:szCs w:val="24"/>
        </w:rPr>
        <w:t>184</w:t>
      </w:r>
      <w:r w:rsidR="0028653D" w:rsidRPr="00775701">
        <w:rPr>
          <w:rFonts w:ascii="Times New Roman" w:hAnsi="Times New Roman" w:cs="Times New Roman"/>
          <w:sz w:val="24"/>
          <w:szCs w:val="24"/>
        </w:rPr>
        <w:t>.1</w:t>
      </w:r>
      <w:r w:rsidR="00416C86" w:rsidRPr="00775701">
        <w:rPr>
          <w:rFonts w:ascii="Times New Roman" w:hAnsi="Times New Roman" w:cs="Times New Roman"/>
          <w:sz w:val="24"/>
          <w:szCs w:val="24"/>
          <w:vertAlign w:val="superscript"/>
        </w:rPr>
        <w:t xml:space="preserve"> </w:t>
      </w:r>
      <w:r w:rsidRPr="00775701">
        <w:rPr>
          <w:rFonts w:ascii="Times New Roman" w:hAnsi="Times New Roman" w:cs="Times New Roman"/>
          <w:sz w:val="24"/>
          <w:szCs w:val="24"/>
        </w:rPr>
        <w:t>Бюджетного кодекса Российской Федерации к форме и содержанию Решения о бюджете.</w:t>
      </w:r>
    </w:p>
    <w:p w:rsidR="008940FF" w:rsidRPr="00775701" w:rsidRDefault="008940FF" w:rsidP="009509BD">
      <w:pPr>
        <w:pStyle w:val="31"/>
        <w:tabs>
          <w:tab w:val="left" w:pos="9639"/>
        </w:tabs>
        <w:snapToGrid w:val="0"/>
        <w:ind w:firstLine="567"/>
      </w:pPr>
      <w:r w:rsidRPr="00775701">
        <w:t>Согласно требованиям ст.184.1 Бюджетного кодекса РФ в Проекте бюджета на 20</w:t>
      </w:r>
      <w:r w:rsidR="00B66F42">
        <w:t>2</w:t>
      </w:r>
      <w:r w:rsidR="00ED45F5">
        <w:t>1</w:t>
      </w:r>
      <w:r w:rsidRPr="00775701">
        <w:t xml:space="preserve"> год и плановый период 20</w:t>
      </w:r>
      <w:r w:rsidR="00980F62">
        <w:t>2</w:t>
      </w:r>
      <w:r w:rsidR="00ED45F5">
        <w:t>2</w:t>
      </w:r>
      <w:r w:rsidRPr="00775701">
        <w:t xml:space="preserve"> и 20</w:t>
      </w:r>
      <w:r w:rsidR="00775701">
        <w:t>2</w:t>
      </w:r>
      <w:r w:rsidR="00ED45F5">
        <w:t>3</w:t>
      </w:r>
      <w:r w:rsidRPr="00775701">
        <w:t xml:space="preserve"> годов содержатся основные характеристики:</w:t>
      </w:r>
    </w:p>
    <w:p w:rsidR="008940FF" w:rsidRPr="00644593" w:rsidRDefault="00B74635" w:rsidP="009509BD">
      <w:pPr>
        <w:pStyle w:val="31"/>
        <w:tabs>
          <w:tab w:val="left" w:pos="9639"/>
        </w:tabs>
        <w:snapToGrid w:val="0"/>
        <w:ind w:firstLine="567"/>
        <w:rPr>
          <w:color w:val="000000"/>
        </w:rPr>
      </w:pPr>
      <w:r>
        <w:rPr>
          <w:bCs/>
        </w:rPr>
        <w:t xml:space="preserve">-  </w:t>
      </w:r>
      <w:r w:rsidR="008940FF" w:rsidRPr="00644593">
        <w:rPr>
          <w:bCs/>
        </w:rPr>
        <w:t>Доходы</w:t>
      </w:r>
      <w:r w:rsidR="008940FF" w:rsidRPr="00644593">
        <w:t xml:space="preserve"> бюджета</w:t>
      </w:r>
      <w:r>
        <w:t xml:space="preserve"> на 20</w:t>
      </w:r>
      <w:r w:rsidR="00B66F42">
        <w:t>2</w:t>
      </w:r>
      <w:r w:rsidR="00ED45F5">
        <w:t>1</w:t>
      </w:r>
      <w:r>
        <w:t xml:space="preserve"> год и плановый период 20</w:t>
      </w:r>
      <w:r w:rsidR="00980F62">
        <w:t>2</w:t>
      </w:r>
      <w:r w:rsidR="00ED45F5">
        <w:t>2</w:t>
      </w:r>
      <w:r>
        <w:t>-202</w:t>
      </w:r>
      <w:r w:rsidR="00ED45F5">
        <w:t>3</w:t>
      </w:r>
      <w:r>
        <w:t xml:space="preserve"> годов, в том числе с указанием объемов безвозмездных поступлений;</w:t>
      </w:r>
      <w:r w:rsidR="008940FF" w:rsidRPr="00644593">
        <w:t xml:space="preserve"> </w:t>
      </w:r>
    </w:p>
    <w:p w:rsidR="00B74635" w:rsidRPr="00B74635" w:rsidRDefault="00B74635" w:rsidP="00B74635">
      <w:pPr>
        <w:pStyle w:val="6"/>
        <w:spacing w:before="0"/>
        <w:ind w:firstLine="567"/>
        <w:rPr>
          <w:sz w:val="24"/>
          <w:szCs w:val="24"/>
        </w:rPr>
      </w:pPr>
      <w:r w:rsidRPr="00B74635">
        <w:rPr>
          <w:bCs/>
          <w:sz w:val="24"/>
          <w:szCs w:val="24"/>
        </w:rPr>
        <w:t xml:space="preserve">- </w:t>
      </w:r>
      <w:r>
        <w:rPr>
          <w:bCs/>
          <w:sz w:val="24"/>
          <w:szCs w:val="24"/>
        </w:rPr>
        <w:t xml:space="preserve"> </w:t>
      </w:r>
      <w:r w:rsidR="008940FF" w:rsidRPr="00B74635">
        <w:rPr>
          <w:bCs/>
          <w:sz w:val="24"/>
          <w:szCs w:val="24"/>
        </w:rPr>
        <w:t>Расходы</w:t>
      </w:r>
      <w:r w:rsidR="008940FF" w:rsidRPr="00B74635">
        <w:rPr>
          <w:sz w:val="24"/>
          <w:szCs w:val="24"/>
        </w:rPr>
        <w:t xml:space="preserve"> бюджета </w:t>
      </w:r>
      <w:r w:rsidRPr="00B74635">
        <w:rPr>
          <w:sz w:val="24"/>
          <w:szCs w:val="24"/>
        </w:rPr>
        <w:t>на 20</w:t>
      </w:r>
      <w:r w:rsidR="00B66F42">
        <w:rPr>
          <w:sz w:val="24"/>
          <w:szCs w:val="24"/>
        </w:rPr>
        <w:t>2</w:t>
      </w:r>
      <w:r w:rsidR="00ED45F5">
        <w:rPr>
          <w:sz w:val="24"/>
          <w:szCs w:val="24"/>
        </w:rPr>
        <w:t>1</w:t>
      </w:r>
      <w:r w:rsidRPr="00B74635">
        <w:rPr>
          <w:sz w:val="24"/>
          <w:szCs w:val="24"/>
        </w:rPr>
        <w:t xml:space="preserve"> год и плановый период 20</w:t>
      </w:r>
      <w:r w:rsidR="00980F62">
        <w:rPr>
          <w:sz w:val="24"/>
          <w:szCs w:val="24"/>
        </w:rPr>
        <w:t>2</w:t>
      </w:r>
      <w:r w:rsidR="00ED45F5">
        <w:rPr>
          <w:sz w:val="24"/>
          <w:szCs w:val="24"/>
        </w:rPr>
        <w:t>2</w:t>
      </w:r>
      <w:r w:rsidRPr="00B74635">
        <w:rPr>
          <w:sz w:val="24"/>
          <w:szCs w:val="24"/>
        </w:rPr>
        <w:t>-202</w:t>
      </w:r>
      <w:r w:rsidR="00ED45F5">
        <w:rPr>
          <w:sz w:val="24"/>
          <w:szCs w:val="24"/>
        </w:rPr>
        <w:t>3</w:t>
      </w:r>
      <w:r w:rsidRPr="00B74635">
        <w:rPr>
          <w:sz w:val="24"/>
          <w:szCs w:val="24"/>
        </w:rPr>
        <w:t xml:space="preserve"> годов</w:t>
      </w:r>
      <w:r>
        <w:rPr>
          <w:sz w:val="24"/>
          <w:szCs w:val="24"/>
        </w:rPr>
        <w:t>, в том числе у</w:t>
      </w:r>
      <w:r w:rsidRPr="00B74635">
        <w:rPr>
          <w:bCs/>
          <w:sz w:val="24"/>
          <w:szCs w:val="24"/>
        </w:rPr>
        <w:t xml:space="preserve">словно </w:t>
      </w:r>
      <w:r w:rsidR="00B66F42">
        <w:rPr>
          <w:bCs/>
          <w:sz w:val="24"/>
          <w:szCs w:val="24"/>
        </w:rPr>
        <w:t>у</w:t>
      </w:r>
      <w:r w:rsidRPr="00B74635">
        <w:rPr>
          <w:bCs/>
          <w:sz w:val="24"/>
          <w:szCs w:val="24"/>
        </w:rPr>
        <w:t xml:space="preserve">твержденные расходы в проекте бюджета </w:t>
      </w:r>
      <w:r w:rsidRPr="00B74635">
        <w:rPr>
          <w:sz w:val="24"/>
          <w:szCs w:val="24"/>
        </w:rPr>
        <w:t xml:space="preserve">на </w:t>
      </w:r>
      <w:r w:rsidR="00ED45F5">
        <w:rPr>
          <w:sz w:val="24"/>
          <w:szCs w:val="24"/>
        </w:rPr>
        <w:t xml:space="preserve">плановый период </w:t>
      </w:r>
      <w:r w:rsidRPr="00B74635">
        <w:rPr>
          <w:sz w:val="24"/>
          <w:szCs w:val="24"/>
        </w:rPr>
        <w:t>20</w:t>
      </w:r>
      <w:r w:rsidR="00980F62">
        <w:rPr>
          <w:sz w:val="24"/>
          <w:szCs w:val="24"/>
        </w:rPr>
        <w:t>2</w:t>
      </w:r>
      <w:r w:rsidR="00ED45F5">
        <w:rPr>
          <w:sz w:val="24"/>
          <w:szCs w:val="24"/>
        </w:rPr>
        <w:t xml:space="preserve">2 - </w:t>
      </w:r>
      <w:r w:rsidRPr="00B74635">
        <w:rPr>
          <w:sz w:val="24"/>
          <w:szCs w:val="24"/>
        </w:rPr>
        <w:t>202 год</w:t>
      </w:r>
      <w:r w:rsidR="00ED45F5">
        <w:rPr>
          <w:sz w:val="24"/>
          <w:szCs w:val="24"/>
        </w:rPr>
        <w:t>ов</w:t>
      </w:r>
      <w:r>
        <w:rPr>
          <w:sz w:val="24"/>
          <w:szCs w:val="24"/>
        </w:rPr>
        <w:t xml:space="preserve">, которые </w:t>
      </w:r>
      <w:r w:rsidRPr="00B74635">
        <w:rPr>
          <w:rFonts w:eastAsia="Calibri"/>
          <w:sz w:val="24"/>
          <w:szCs w:val="24"/>
        </w:rPr>
        <w:t xml:space="preserve">соответствуют минимальному уровню, установленному </w:t>
      </w:r>
      <w:r w:rsidRPr="00B74635">
        <w:rPr>
          <w:sz w:val="24"/>
          <w:szCs w:val="24"/>
        </w:rPr>
        <w:t>пунктом 3 статьи 184.1 Бюджетного кодекса РФ: в плановый период 20</w:t>
      </w:r>
      <w:r w:rsidR="00980F62">
        <w:rPr>
          <w:sz w:val="24"/>
          <w:szCs w:val="24"/>
        </w:rPr>
        <w:t>2</w:t>
      </w:r>
      <w:r w:rsidR="00ED45F5">
        <w:rPr>
          <w:sz w:val="24"/>
          <w:szCs w:val="24"/>
        </w:rPr>
        <w:t>2</w:t>
      </w:r>
      <w:r w:rsidRPr="00B74635">
        <w:rPr>
          <w:sz w:val="24"/>
          <w:szCs w:val="24"/>
        </w:rPr>
        <w:t xml:space="preserve"> года 2,5% от общего объема расходов бюджета, в плановый период 20</w:t>
      </w:r>
      <w:r>
        <w:rPr>
          <w:sz w:val="24"/>
          <w:szCs w:val="24"/>
        </w:rPr>
        <w:t>2</w:t>
      </w:r>
      <w:r w:rsidR="00ED45F5">
        <w:rPr>
          <w:sz w:val="24"/>
          <w:szCs w:val="24"/>
        </w:rPr>
        <w:t>3</w:t>
      </w:r>
      <w:r w:rsidRPr="00B74635">
        <w:rPr>
          <w:sz w:val="24"/>
          <w:szCs w:val="24"/>
        </w:rPr>
        <w:t xml:space="preserve"> года 5% от общего объема расходов бюджета.</w:t>
      </w:r>
    </w:p>
    <w:p w:rsidR="009C3720" w:rsidRPr="00B74635" w:rsidRDefault="00B74635" w:rsidP="009509BD">
      <w:pPr>
        <w:tabs>
          <w:tab w:val="left" w:pos="9639"/>
        </w:tabs>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sz w:val="24"/>
          <w:szCs w:val="24"/>
        </w:rPr>
        <w:t>- Дефицит (</w:t>
      </w:r>
      <w:r w:rsidR="008940FF" w:rsidRPr="00B74635">
        <w:rPr>
          <w:rFonts w:ascii="Times New Roman" w:hAnsi="Times New Roman" w:cs="Times New Roman"/>
          <w:color w:val="000000"/>
          <w:sz w:val="24"/>
          <w:szCs w:val="24"/>
        </w:rPr>
        <w:t>профицит</w:t>
      </w:r>
      <w:r>
        <w:rPr>
          <w:rFonts w:ascii="Times New Roman" w:hAnsi="Times New Roman" w:cs="Times New Roman"/>
          <w:color w:val="000000"/>
          <w:sz w:val="24"/>
          <w:szCs w:val="24"/>
        </w:rPr>
        <w:t>) бюджета</w:t>
      </w:r>
      <w:r w:rsidR="00D20E14">
        <w:rPr>
          <w:rFonts w:ascii="Times New Roman" w:hAnsi="Times New Roman" w:cs="Times New Roman"/>
          <w:color w:val="000000"/>
          <w:sz w:val="24"/>
          <w:szCs w:val="24"/>
        </w:rPr>
        <w:t>: на 20</w:t>
      </w:r>
      <w:r w:rsidR="00B66F42">
        <w:rPr>
          <w:rFonts w:ascii="Times New Roman" w:hAnsi="Times New Roman" w:cs="Times New Roman"/>
          <w:color w:val="000000"/>
          <w:sz w:val="24"/>
          <w:szCs w:val="24"/>
        </w:rPr>
        <w:t>2</w:t>
      </w:r>
      <w:r w:rsidR="00ED45F5">
        <w:rPr>
          <w:rFonts w:ascii="Times New Roman" w:hAnsi="Times New Roman" w:cs="Times New Roman"/>
          <w:color w:val="000000"/>
          <w:sz w:val="24"/>
          <w:szCs w:val="24"/>
        </w:rPr>
        <w:t>1</w:t>
      </w:r>
      <w:r w:rsidR="00D20E14">
        <w:rPr>
          <w:rFonts w:ascii="Times New Roman" w:hAnsi="Times New Roman" w:cs="Times New Roman"/>
          <w:color w:val="000000"/>
          <w:sz w:val="24"/>
          <w:szCs w:val="24"/>
        </w:rPr>
        <w:t xml:space="preserve"> год </w:t>
      </w:r>
      <w:r w:rsidR="00ED45F5">
        <w:rPr>
          <w:rFonts w:ascii="Times New Roman" w:hAnsi="Times New Roman" w:cs="Times New Roman"/>
          <w:color w:val="000000"/>
          <w:sz w:val="24"/>
          <w:szCs w:val="24"/>
        </w:rPr>
        <w:t>и плановый период 2022-2023 годов</w:t>
      </w:r>
      <w:r w:rsidR="00086FA5">
        <w:rPr>
          <w:rFonts w:ascii="Times New Roman" w:hAnsi="Times New Roman" w:cs="Times New Roman"/>
          <w:color w:val="000000"/>
          <w:sz w:val="24"/>
          <w:szCs w:val="24"/>
        </w:rPr>
        <w:t xml:space="preserve">: </w:t>
      </w:r>
      <w:r w:rsidR="008940FF" w:rsidRPr="00B74635">
        <w:rPr>
          <w:rFonts w:ascii="Times New Roman" w:hAnsi="Times New Roman" w:cs="Times New Roman"/>
          <w:color w:val="000000"/>
          <w:sz w:val="24"/>
          <w:szCs w:val="24"/>
        </w:rPr>
        <w:t>на 20</w:t>
      </w:r>
      <w:r w:rsidR="00980F62">
        <w:rPr>
          <w:rFonts w:ascii="Times New Roman" w:hAnsi="Times New Roman" w:cs="Times New Roman"/>
          <w:color w:val="000000"/>
          <w:sz w:val="24"/>
          <w:szCs w:val="24"/>
        </w:rPr>
        <w:t>2</w:t>
      </w:r>
      <w:r w:rsidR="00B66F42">
        <w:rPr>
          <w:rFonts w:ascii="Times New Roman" w:hAnsi="Times New Roman" w:cs="Times New Roman"/>
          <w:color w:val="000000"/>
          <w:sz w:val="24"/>
          <w:szCs w:val="24"/>
        </w:rPr>
        <w:t>1</w:t>
      </w:r>
      <w:r w:rsidR="008940FF" w:rsidRPr="00B74635">
        <w:rPr>
          <w:rFonts w:ascii="Times New Roman" w:hAnsi="Times New Roman" w:cs="Times New Roman"/>
          <w:color w:val="000000"/>
          <w:sz w:val="24"/>
          <w:szCs w:val="24"/>
        </w:rPr>
        <w:t xml:space="preserve"> год – </w:t>
      </w:r>
      <w:r w:rsidR="009C3720" w:rsidRPr="00B74635">
        <w:rPr>
          <w:rFonts w:ascii="Times New Roman" w:hAnsi="Times New Roman" w:cs="Times New Roman"/>
          <w:color w:val="000000"/>
          <w:sz w:val="24"/>
          <w:szCs w:val="24"/>
        </w:rPr>
        <w:t>дефицит (профицит) 0</w:t>
      </w:r>
      <w:r w:rsidR="00CB42EC">
        <w:rPr>
          <w:rFonts w:ascii="Times New Roman" w:hAnsi="Times New Roman" w:cs="Times New Roman"/>
          <w:color w:val="000000"/>
          <w:sz w:val="24"/>
          <w:szCs w:val="24"/>
        </w:rPr>
        <w:t>,0</w:t>
      </w:r>
      <w:r w:rsidR="008940FF" w:rsidRPr="00B74635">
        <w:rPr>
          <w:rFonts w:ascii="Times New Roman" w:hAnsi="Times New Roman" w:cs="Times New Roman"/>
          <w:color w:val="000000"/>
          <w:sz w:val="24"/>
          <w:szCs w:val="24"/>
        </w:rPr>
        <w:t xml:space="preserve"> руб., на 20</w:t>
      </w:r>
      <w:r w:rsidR="00D20E14">
        <w:rPr>
          <w:rFonts w:ascii="Times New Roman" w:hAnsi="Times New Roman" w:cs="Times New Roman"/>
          <w:color w:val="000000"/>
          <w:sz w:val="24"/>
          <w:szCs w:val="24"/>
        </w:rPr>
        <w:t>2</w:t>
      </w:r>
      <w:r w:rsidR="00B66F42">
        <w:rPr>
          <w:rFonts w:ascii="Times New Roman" w:hAnsi="Times New Roman" w:cs="Times New Roman"/>
          <w:color w:val="000000"/>
          <w:sz w:val="24"/>
          <w:szCs w:val="24"/>
        </w:rPr>
        <w:t>2</w:t>
      </w:r>
      <w:r w:rsidR="008940FF" w:rsidRPr="00B74635">
        <w:rPr>
          <w:rFonts w:ascii="Times New Roman" w:hAnsi="Times New Roman" w:cs="Times New Roman"/>
          <w:color w:val="000000"/>
          <w:sz w:val="24"/>
          <w:szCs w:val="24"/>
        </w:rPr>
        <w:t xml:space="preserve"> год </w:t>
      </w:r>
      <w:r w:rsidR="009C3720" w:rsidRPr="00B74635">
        <w:rPr>
          <w:rFonts w:ascii="Times New Roman" w:hAnsi="Times New Roman" w:cs="Times New Roman"/>
          <w:color w:val="000000"/>
          <w:sz w:val="24"/>
          <w:szCs w:val="24"/>
        </w:rPr>
        <w:t>дефицит (профицит) - 0</w:t>
      </w:r>
      <w:r w:rsidR="00CB42EC">
        <w:rPr>
          <w:rFonts w:ascii="Times New Roman" w:hAnsi="Times New Roman" w:cs="Times New Roman"/>
          <w:color w:val="000000"/>
          <w:sz w:val="24"/>
          <w:szCs w:val="24"/>
        </w:rPr>
        <w:t>,0</w:t>
      </w:r>
      <w:r w:rsidR="009C3720" w:rsidRPr="00B74635">
        <w:rPr>
          <w:rFonts w:ascii="Times New Roman" w:hAnsi="Times New Roman" w:cs="Times New Roman"/>
          <w:color w:val="000000"/>
          <w:sz w:val="24"/>
          <w:szCs w:val="24"/>
        </w:rPr>
        <w:t xml:space="preserve"> руб</w:t>
      </w:r>
      <w:r w:rsidR="00086FA5">
        <w:rPr>
          <w:rFonts w:ascii="Times New Roman" w:hAnsi="Times New Roman" w:cs="Times New Roman"/>
          <w:color w:val="000000"/>
          <w:sz w:val="24"/>
          <w:szCs w:val="24"/>
        </w:rPr>
        <w:t xml:space="preserve">., </w:t>
      </w:r>
      <w:r w:rsidR="00086FA5" w:rsidRPr="00B74635">
        <w:rPr>
          <w:rFonts w:ascii="Times New Roman" w:hAnsi="Times New Roman" w:cs="Times New Roman"/>
          <w:color w:val="000000"/>
          <w:sz w:val="24"/>
          <w:szCs w:val="24"/>
        </w:rPr>
        <w:t>на 20</w:t>
      </w:r>
      <w:r w:rsidR="00086FA5">
        <w:rPr>
          <w:rFonts w:ascii="Times New Roman" w:hAnsi="Times New Roman" w:cs="Times New Roman"/>
          <w:color w:val="000000"/>
          <w:sz w:val="24"/>
          <w:szCs w:val="24"/>
        </w:rPr>
        <w:t>23</w:t>
      </w:r>
      <w:r w:rsidR="00086FA5" w:rsidRPr="00B74635">
        <w:rPr>
          <w:rFonts w:ascii="Times New Roman" w:hAnsi="Times New Roman" w:cs="Times New Roman"/>
          <w:color w:val="000000"/>
          <w:sz w:val="24"/>
          <w:szCs w:val="24"/>
        </w:rPr>
        <w:t xml:space="preserve"> год дефицит (профицит) - 0</w:t>
      </w:r>
      <w:r w:rsidR="00086FA5">
        <w:rPr>
          <w:rFonts w:ascii="Times New Roman" w:hAnsi="Times New Roman" w:cs="Times New Roman"/>
          <w:color w:val="000000"/>
          <w:sz w:val="24"/>
          <w:szCs w:val="24"/>
        </w:rPr>
        <w:t>,0</w:t>
      </w:r>
      <w:r w:rsidR="00086FA5" w:rsidRPr="00B74635">
        <w:rPr>
          <w:rFonts w:ascii="Times New Roman" w:hAnsi="Times New Roman" w:cs="Times New Roman"/>
          <w:color w:val="000000"/>
          <w:sz w:val="24"/>
          <w:szCs w:val="24"/>
        </w:rPr>
        <w:t xml:space="preserve"> руб</w:t>
      </w:r>
      <w:r w:rsidR="009C3720" w:rsidRPr="00B74635">
        <w:rPr>
          <w:rFonts w:ascii="Times New Roman" w:hAnsi="Times New Roman" w:cs="Times New Roman"/>
          <w:color w:val="000000" w:themeColor="text1"/>
          <w:sz w:val="24"/>
          <w:szCs w:val="24"/>
        </w:rPr>
        <w:t>.</w:t>
      </w:r>
    </w:p>
    <w:p w:rsidR="008940FF" w:rsidRPr="00B74635" w:rsidRDefault="008940FF" w:rsidP="009509BD">
      <w:pPr>
        <w:tabs>
          <w:tab w:val="left" w:pos="9639"/>
        </w:tabs>
        <w:spacing w:after="0" w:line="240" w:lineRule="auto"/>
        <w:ind w:firstLine="567"/>
        <w:jc w:val="both"/>
        <w:rPr>
          <w:rFonts w:ascii="Times New Roman" w:hAnsi="Times New Roman" w:cs="Times New Roman"/>
          <w:sz w:val="24"/>
          <w:szCs w:val="24"/>
        </w:rPr>
      </w:pPr>
      <w:r w:rsidRPr="00B74635">
        <w:rPr>
          <w:rFonts w:ascii="Times New Roman" w:hAnsi="Times New Roman" w:cs="Times New Roman"/>
          <w:bCs/>
          <w:sz w:val="24"/>
          <w:szCs w:val="24"/>
        </w:rPr>
        <w:t>Общий объем бюджетных ассигнований, направляемых на исполнение публичных нормативных обязательств,</w:t>
      </w:r>
      <w:r w:rsidRPr="00B74635">
        <w:rPr>
          <w:rFonts w:ascii="Times New Roman" w:hAnsi="Times New Roman" w:cs="Times New Roman"/>
          <w:sz w:val="24"/>
          <w:szCs w:val="24"/>
        </w:rPr>
        <w:t xml:space="preserve"> на 20</w:t>
      </w:r>
      <w:r w:rsidR="00B66F42">
        <w:rPr>
          <w:rFonts w:ascii="Times New Roman" w:hAnsi="Times New Roman" w:cs="Times New Roman"/>
          <w:sz w:val="24"/>
          <w:szCs w:val="24"/>
        </w:rPr>
        <w:t>2</w:t>
      </w:r>
      <w:r w:rsidR="00086FA5">
        <w:rPr>
          <w:rFonts w:ascii="Times New Roman" w:hAnsi="Times New Roman" w:cs="Times New Roman"/>
          <w:sz w:val="24"/>
          <w:szCs w:val="24"/>
        </w:rPr>
        <w:t>1</w:t>
      </w:r>
      <w:r w:rsidRPr="00B74635">
        <w:rPr>
          <w:rFonts w:ascii="Times New Roman" w:hAnsi="Times New Roman" w:cs="Times New Roman"/>
          <w:sz w:val="24"/>
          <w:szCs w:val="24"/>
        </w:rPr>
        <w:t xml:space="preserve"> год </w:t>
      </w:r>
      <w:r w:rsidR="009C3720" w:rsidRPr="00B74635">
        <w:rPr>
          <w:rFonts w:ascii="Times New Roman" w:hAnsi="Times New Roman" w:cs="Times New Roman"/>
          <w:sz w:val="24"/>
          <w:szCs w:val="24"/>
        </w:rPr>
        <w:t xml:space="preserve">и </w:t>
      </w:r>
      <w:r w:rsidR="000A3BBB">
        <w:rPr>
          <w:rFonts w:ascii="Times New Roman" w:hAnsi="Times New Roman" w:cs="Times New Roman"/>
          <w:sz w:val="24"/>
          <w:szCs w:val="24"/>
        </w:rPr>
        <w:t xml:space="preserve">на </w:t>
      </w:r>
      <w:r w:rsidR="009C3720" w:rsidRPr="00B74635">
        <w:rPr>
          <w:rFonts w:ascii="Times New Roman" w:hAnsi="Times New Roman" w:cs="Times New Roman"/>
          <w:sz w:val="24"/>
          <w:szCs w:val="24"/>
        </w:rPr>
        <w:t>20</w:t>
      </w:r>
      <w:r w:rsidR="00980F62">
        <w:rPr>
          <w:rFonts w:ascii="Times New Roman" w:hAnsi="Times New Roman" w:cs="Times New Roman"/>
          <w:sz w:val="24"/>
          <w:szCs w:val="24"/>
        </w:rPr>
        <w:t>2</w:t>
      </w:r>
      <w:r w:rsidR="00086FA5">
        <w:rPr>
          <w:rFonts w:ascii="Times New Roman" w:hAnsi="Times New Roman" w:cs="Times New Roman"/>
          <w:sz w:val="24"/>
          <w:szCs w:val="24"/>
        </w:rPr>
        <w:t>2</w:t>
      </w:r>
      <w:r w:rsidR="009C3720" w:rsidRPr="00B74635">
        <w:rPr>
          <w:rFonts w:ascii="Times New Roman" w:hAnsi="Times New Roman" w:cs="Times New Roman"/>
          <w:sz w:val="24"/>
          <w:szCs w:val="24"/>
        </w:rPr>
        <w:t xml:space="preserve"> и 20</w:t>
      </w:r>
      <w:r w:rsidR="00E3420F" w:rsidRPr="00B74635">
        <w:rPr>
          <w:rFonts w:ascii="Times New Roman" w:hAnsi="Times New Roman" w:cs="Times New Roman"/>
          <w:sz w:val="24"/>
          <w:szCs w:val="24"/>
        </w:rPr>
        <w:t>2</w:t>
      </w:r>
      <w:r w:rsidR="00086FA5">
        <w:rPr>
          <w:rFonts w:ascii="Times New Roman" w:hAnsi="Times New Roman" w:cs="Times New Roman"/>
          <w:sz w:val="24"/>
          <w:szCs w:val="24"/>
        </w:rPr>
        <w:t>3</w:t>
      </w:r>
      <w:r w:rsidR="009C3720" w:rsidRPr="00B74635">
        <w:rPr>
          <w:rFonts w:ascii="Times New Roman" w:hAnsi="Times New Roman" w:cs="Times New Roman"/>
          <w:sz w:val="24"/>
          <w:szCs w:val="24"/>
        </w:rPr>
        <w:t xml:space="preserve"> годов </w:t>
      </w:r>
      <w:r w:rsidR="000A3BBB" w:rsidRPr="00B74635">
        <w:rPr>
          <w:rFonts w:ascii="Times New Roman" w:hAnsi="Times New Roman" w:cs="Times New Roman"/>
          <w:sz w:val="24"/>
          <w:szCs w:val="24"/>
        </w:rPr>
        <w:t xml:space="preserve">установлен </w:t>
      </w:r>
      <w:r w:rsidRPr="00B74635">
        <w:rPr>
          <w:rFonts w:ascii="Times New Roman" w:hAnsi="Times New Roman" w:cs="Times New Roman"/>
          <w:sz w:val="24"/>
          <w:szCs w:val="24"/>
        </w:rPr>
        <w:t xml:space="preserve">в сумме </w:t>
      </w:r>
      <w:r w:rsidR="009C3720" w:rsidRPr="00B74635">
        <w:rPr>
          <w:rFonts w:ascii="Times New Roman" w:hAnsi="Times New Roman" w:cs="Times New Roman"/>
          <w:sz w:val="24"/>
          <w:szCs w:val="24"/>
        </w:rPr>
        <w:t>0</w:t>
      </w:r>
      <w:r w:rsidR="00086FA5">
        <w:rPr>
          <w:rFonts w:ascii="Times New Roman" w:hAnsi="Times New Roman" w:cs="Times New Roman"/>
          <w:sz w:val="24"/>
          <w:szCs w:val="24"/>
        </w:rPr>
        <w:t>,0</w:t>
      </w:r>
      <w:r w:rsidRPr="00B74635">
        <w:rPr>
          <w:rFonts w:ascii="Times New Roman" w:hAnsi="Times New Roman" w:cs="Times New Roman"/>
          <w:sz w:val="24"/>
          <w:szCs w:val="24"/>
        </w:rPr>
        <w:t xml:space="preserve"> руб.</w:t>
      </w:r>
    </w:p>
    <w:p w:rsidR="00434BEF" w:rsidRPr="00A10D95" w:rsidRDefault="00DB5040" w:rsidP="005564C6">
      <w:pPr>
        <w:pStyle w:val="4"/>
        <w:keepNext w:val="0"/>
        <w:shd w:val="clear" w:color="auto" w:fill="FFFFFF"/>
        <w:spacing w:before="0" w:after="0"/>
        <w:ind w:firstLine="567"/>
        <w:jc w:val="both"/>
        <w:rPr>
          <w:b w:val="0"/>
          <w:sz w:val="24"/>
          <w:szCs w:val="24"/>
        </w:rPr>
      </w:pPr>
      <w:r w:rsidRPr="00A10D95">
        <w:rPr>
          <w:bCs w:val="0"/>
          <w:sz w:val="24"/>
          <w:szCs w:val="24"/>
        </w:rPr>
        <w:t>1.</w:t>
      </w:r>
      <w:r w:rsidR="006802BD" w:rsidRPr="00A10D95">
        <w:rPr>
          <w:bCs w:val="0"/>
          <w:sz w:val="24"/>
          <w:szCs w:val="24"/>
        </w:rPr>
        <w:t>2.</w:t>
      </w:r>
      <w:r w:rsidR="006802BD" w:rsidRPr="003D252C">
        <w:rPr>
          <w:b w:val="0"/>
          <w:bCs w:val="0"/>
          <w:sz w:val="24"/>
          <w:szCs w:val="24"/>
        </w:rPr>
        <w:t xml:space="preserve"> </w:t>
      </w:r>
      <w:r w:rsidR="00A10D95">
        <w:rPr>
          <w:b w:val="0"/>
          <w:sz w:val="24"/>
          <w:szCs w:val="24"/>
        </w:rPr>
        <w:t xml:space="preserve">В связи с </w:t>
      </w:r>
      <w:r w:rsidR="002B67C0">
        <w:rPr>
          <w:b w:val="0"/>
          <w:sz w:val="24"/>
          <w:szCs w:val="24"/>
        </w:rPr>
        <w:t xml:space="preserve">принятием </w:t>
      </w:r>
      <w:r w:rsidR="00A10D95" w:rsidRPr="0084514F">
        <w:rPr>
          <w:b w:val="0"/>
          <w:sz w:val="24"/>
          <w:szCs w:val="24"/>
        </w:rPr>
        <w:t xml:space="preserve">Закона Республики Бурятия </w:t>
      </w:r>
      <w:r w:rsidR="002B67C0" w:rsidRPr="002B67C0">
        <w:rPr>
          <w:b w:val="0"/>
          <w:sz w:val="24"/>
          <w:szCs w:val="24"/>
        </w:rPr>
        <w:t>от 25 декабря 2020 года №1292-</w:t>
      </w:r>
      <w:r w:rsidR="002B67C0" w:rsidRPr="002B67C0">
        <w:rPr>
          <w:b w:val="0"/>
          <w:sz w:val="24"/>
          <w:szCs w:val="24"/>
          <w:lang w:val="en-US"/>
        </w:rPr>
        <w:t>VI</w:t>
      </w:r>
      <w:r w:rsidR="002B67C0" w:rsidRPr="00387368">
        <w:rPr>
          <w:sz w:val="24"/>
          <w:szCs w:val="24"/>
        </w:rPr>
        <w:t xml:space="preserve"> </w:t>
      </w:r>
      <w:r w:rsidR="00A10D95" w:rsidRPr="0084514F">
        <w:rPr>
          <w:b w:val="0"/>
          <w:bCs w:val="0"/>
          <w:sz w:val="24"/>
          <w:szCs w:val="24"/>
        </w:rPr>
        <w:t>«О республиканском бюджете на 202</w:t>
      </w:r>
      <w:r w:rsidR="0084514F">
        <w:rPr>
          <w:b w:val="0"/>
          <w:bCs w:val="0"/>
          <w:sz w:val="24"/>
          <w:szCs w:val="24"/>
        </w:rPr>
        <w:t>1</w:t>
      </w:r>
      <w:r w:rsidR="00A10D95" w:rsidRPr="0084514F">
        <w:rPr>
          <w:b w:val="0"/>
          <w:bCs w:val="0"/>
          <w:sz w:val="24"/>
          <w:szCs w:val="24"/>
        </w:rPr>
        <w:t xml:space="preserve"> год и на плановый период 202</w:t>
      </w:r>
      <w:r w:rsidR="0084514F">
        <w:rPr>
          <w:b w:val="0"/>
          <w:bCs w:val="0"/>
          <w:sz w:val="24"/>
          <w:szCs w:val="24"/>
        </w:rPr>
        <w:t>2</w:t>
      </w:r>
      <w:r w:rsidR="00A10D95" w:rsidRPr="0084514F">
        <w:rPr>
          <w:b w:val="0"/>
          <w:bCs w:val="0"/>
          <w:sz w:val="24"/>
          <w:szCs w:val="24"/>
        </w:rPr>
        <w:t xml:space="preserve"> и 202</w:t>
      </w:r>
      <w:r w:rsidR="0084514F">
        <w:rPr>
          <w:b w:val="0"/>
          <w:bCs w:val="0"/>
          <w:sz w:val="24"/>
          <w:szCs w:val="24"/>
        </w:rPr>
        <w:t>3</w:t>
      </w:r>
      <w:r w:rsidR="00A10D95" w:rsidRPr="0084514F">
        <w:rPr>
          <w:b w:val="0"/>
          <w:bCs w:val="0"/>
          <w:sz w:val="24"/>
          <w:szCs w:val="24"/>
        </w:rPr>
        <w:t xml:space="preserve"> годов», </w:t>
      </w:r>
      <w:r w:rsidR="00A10D95">
        <w:rPr>
          <w:b w:val="0"/>
          <w:bCs w:val="0"/>
          <w:sz w:val="24"/>
          <w:szCs w:val="24"/>
        </w:rPr>
        <w:t xml:space="preserve">в соответствии Бюджетным Кодексом РФ (ст.142,142.4), Законом </w:t>
      </w:r>
      <w:r w:rsidR="00A10D95" w:rsidRPr="009D5FD9">
        <w:rPr>
          <w:b w:val="0"/>
          <w:sz w:val="24"/>
          <w:szCs w:val="24"/>
        </w:rPr>
        <w:t>Республики Бурятия</w:t>
      </w:r>
      <w:r w:rsidR="00A10D95">
        <w:rPr>
          <w:b w:val="0"/>
          <w:sz w:val="24"/>
          <w:szCs w:val="24"/>
        </w:rPr>
        <w:t xml:space="preserve"> «О межбюджетных отношениях в Республике Бурятия» </w:t>
      </w:r>
      <w:r w:rsidR="00A05CC5">
        <w:rPr>
          <w:b w:val="0"/>
          <w:sz w:val="24"/>
          <w:szCs w:val="24"/>
        </w:rPr>
        <w:t xml:space="preserve">в представленном </w:t>
      </w:r>
      <w:r w:rsidR="00434BEF" w:rsidRPr="00A10D95">
        <w:rPr>
          <w:b w:val="0"/>
          <w:sz w:val="24"/>
          <w:szCs w:val="24"/>
        </w:rPr>
        <w:t>Проект</w:t>
      </w:r>
      <w:r w:rsidR="00A05CC5">
        <w:rPr>
          <w:b w:val="0"/>
          <w:sz w:val="24"/>
          <w:szCs w:val="24"/>
        </w:rPr>
        <w:t>е</w:t>
      </w:r>
      <w:r w:rsidR="00434BEF" w:rsidRPr="00A10D95">
        <w:rPr>
          <w:b w:val="0"/>
          <w:sz w:val="24"/>
          <w:szCs w:val="24"/>
        </w:rPr>
        <w:t xml:space="preserve"> </w:t>
      </w:r>
      <w:r w:rsidR="00A10D95" w:rsidRPr="00A10D95">
        <w:rPr>
          <w:b w:val="0"/>
          <w:sz w:val="24"/>
          <w:szCs w:val="24"/>
        </w:rPr>
        <w:t>«О бюджете муниципального образования «Хоринский район на 202</w:t>
      </w:r>
      <w:r w:rsidR="00086FA5">
        <w:rPr>
          <w:b w:val="0"/>
          <w:sz w:val="24"/>
          <w:szCs w:val="24"/>
        </w:rPr>
        <w:t>1</w:t>
      </w:r>
      <w:r w:rsidR="00A10D95" w:rsidRPr="00A10D95">
        <w:rPr>
          <w:b w:val="0"/>
          <w:sz w:val="24"/>
          <w:szCs w:val="24"/>
        </w:rPr>
        <w:t xml:space="preserve"> год и плановый период 202</w:t>
      </w:r>
      <w:r w:rsidR="00086FA5">
        <w:rPr>
          <w:b w:val="0"/>
          <w:sz w:val="24"/>
          <w:szCs w:val="24"/>
        </w:rPr>
        <w:t>2</w:t>
      </w:r>
      <w:r w:rsidR="00A10D95" w:rsidRPr="00A10D95">
        <w:rPr>
          <w:b w:val="0"/>
          <w:sz w:val="24"/>
          <w:szCs w:val="24"/>
        </w:rPr>
        <w:t xml:space="preserve"> и 202</w:t>
      </w:r>
      <w:r w:rsidR="00086FA5">
        <w:rPr>
          <w:b w:val="0"/>
          <w:sz w:val="24"/>
          <w:szCs w:val="24"/>
        </w:rPr>
        <w:t>3</w:t>
      </w:r>
      <w:r w:rsidR="00A10D95" w:rsidRPr="00A10D95">
        <w:rPr>
          <w:b w:val="0"/>
          <w:sz w:val="24"/>
          <w:szCs w:val="24"/>
        </w:rPr>
        <w:t xml:space="preserve"> годов»</w:t>
      </w:r>
      <w:r w:rsidR="00A05CC5">
        <w:rPr>
          <w:b w:val="0"/>
          <w:sz w:val="24"/>
          <w:szCs w:val="24"/>
        </w:rPr>
        <w:t xml:space="preserve"> </w:t>
      </w:r>
      <w:r w:rsidR="00434BEF" w:rsidRPr="00A10D95">
        <w:rPr>
          <w:b w:val="0"/>
          <w:sz w:val="24"/>
          <w:szCs w:val="24"/>
        </w:rPr>
        <w:t>изменились основные характеристики Проекта бюджета на 20</w:t>
      </w:r>
      <w:r w:rsidR="00B66F42" w:rsidRPr="00A10D95">
        <w:rPr>
          <w:b w:val="0"/>
          <w:sz w:val="24"/>
          <w:szCs w:val="24"/>
        </w:rPr>
        <w:t>2</w:t>
      </w:r>
      <w:r w:rsidR="00086FA5">
        <w:rPr>
          <w:b w:val="0"/>
          <w:sz w:val="24"/>
          <w:szCs w:val="24"/>
        </w:rPr>
        <w:t>1</w:t>
      </w:r>
      <w:r w:rsidR="00434BEF" w:rsidRPr="00A10D95">
        <w:rPr>
          <w:b w:val="0"/>
          <w:sz w:val="24"/>
          <w:szCs w:val="24"/>
        </w:rPr>
        <w:t xml:space="preserve"> и плановый период 20</w:t>
      </w:r>
      <w:r w:rsidR="00980F62" w:rsidRPr="00A10D95">
        <w:rPr>
          <w:b w:val="0"/>
          <w:sz w:val="24"/>
          <w:szCs w:val="24"/>
        </w:rPr>
        <w:t>2</w:t>
      </w:r>
      <w:r w:rsidR="00086FA5">
        <w:rPr>
          <w:b w:val="0"/>
          <w:sz w:val="24"/>
          <w:szCs w:val="24"/>
        </w:rPr>
        <w:t>2</w:t>
      </w:r>
      <w:r w:rsidR="00434BEF" w:rsidRPr="00A10D95">
        <w:rPr>
          <w:b w:val="0"/>
          <w:sz w:val="24"/>
          <w:szCs w:val="24"/>
        </w:rPr>
        <w:t xml:space="preserve"> и 20</w:t>
      </w:r>
      <w:r w:rsidR="00E3420F" w:rsidRPr="00A10D95">
        <w:rPr>
          <w:b w:val="0"/>
          <w:sz w:val="24"/>
          <w:szCs w:val="24"/>
        </w:rPr>
        <w:t>2</w:t>
      </w:r>
      <w:r w:rsidR="00086FA5">
        <w:rPr>
          <w:b w:val="0"/>
          <w:sz w:val="24"/>
          <w:szCs w:val="24"/>
        </w:rPr>
        <w:t>3</w:t>
      </w:r>
      <w:r w:rsidR="00434BEF" w:rsidRPr="00A10D95">
        <w:rPr>
          <w:b w:val="0"/>
          <w:sz w:val="24"/>
          <w:szCs w:val="24"/>
        </w:rPr>
        <w:t xml:space="preserve"> годов, </w:t>
      </w:r>
      <w:r w:rsidR="00644593" w:rsidRPr="00A10D95">
        <w:rPr>
          <w:b w:val="0"/>
          <w:sz w:val="24"/>
          <w:szCs w:val="24"/>
        </w:rPr>
        <w:t>и утверждаются в следующих объемах</w:t>
      </w:r>
      <w:r w:rsidR="00434BEF" w:rsidRPr="00A10D95">
        <w:rPr>
          <w:b w:val="0"/>
          <w:sz w:val="24"/>
          <w:szCs w:val="24"/>
        </w:rPr>
        <w:t>:</w:t>
      </w:r>
    </w:p>
    <w:p w:rsidR="00434BEF" w:rsidRPr="003D252C" w:rsidRDefault="00644593" w:rsidP="009509B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434BEF" w:rsidRPr="003D252C">
        <w:rPr>
          <w:rFonts w:ascii="Times New Roman" w:hAnsi="Times New Roman" w:cs="Times New Roman"/>
          <w:b/>
          <w:sz w:val="24"/>
          <w:szCs w:val="24"/>
        </w:rPr>
        <w:t>по доходам бюджета:</w:t>
      </w:r>
    </w:p>
    <w:p w:rsidR="00434BEF" w:rsidRPr="003D252C" w:rsidRDefault="00434BEF" w:rsidP="009509BD">
      <w:pPr>
        <w:spacing w:after="0" w:line="240" w:lineRule="auto"/>
        <w:jc w:val="both"/>
        <w:rPr>
          <w:rFonts w:ascii="Times New Roman" w:hAnsi="Times New Roman" w:cs="Times New Roman"/>
          <w:sz w:val="24"/>
          <w:szCs w:val="24"/>
        </w:rPr>
      </w:pPr>
      <w:r w:rsidRPr="003D252C">
        <w:rPr>
          <w:rFonts w:ascii="Times New Roman" w:hAnsi="Times New Roman" w:cs="Times New Roman"/>
          <w:sz w:val="24"/>
          <w:szCs w:val="24"/>
        </w:rPr>
        <w:t>на 20</w:t>
      </w:r>
      <w:r w:rsidR="00993363">
        <w:rPr>
          <w:rFonts w:ascii="Times New Roman" w:hAnsi="Times New Roman" w:cs="Times New Roman"/>
          <w:sz w:val="24"/>
          <w:szCs w:val="24"/>
        </w:rPr>
        <w:t>2</w:t>
      </w:r>
      <w:r w:rsidR="00086FA5">
        <w:rPr>
          <w:rFonts w:ascii="Times New Roman" w:hAnsi="Times New Roman" w:cs="Times New Roman"/>
          <w:sz w:val="24"/>
          <w:szCs w:val="24"/>
        </w:rPr>
        <w:t>1</w:t>
      </w:r>
      <w:r w:rsidR="00993363">
        <w:rPr>
          <w:rFonts w:ascii="Times New Roman" w:hAnsi="Times New Roman" w:cs="Times New Roman"/>
          <w:sz w:val="24"/>
          <w:szCs w:val="24"/>
        </w:rPr>
        <w:t xml:space="preserve"> </w:t>
      </w:r>
      <w:r w:rsidRPr="003D252C">
        <w:rPr>
          <w:rFonts w:ascii="Times New Roman" w:hAnsi="Times New Roman" w:cs="Times New Roman"/>
          <w:sz w:val="24"/>
          <w:szCs w:val="24"/>
        </w:rPr>
        <w:t xml:space="preserve">год – в сумме </w:t>
      </w:r>
      <w:r w:rsidR="008234CC">
        <w:rPr>
          <w:rFonts w:ascii="Times New Roman" w:hAnsi="Times New Roman" w:cs="Times New Roman"/>
          <w:sz w:val="24"/>
          <w:szCs w:val="24"/>
        </w:rPr>
        <w:t>623518,2</w:t>
      </w:r>
      <w:r w:rsidR="00770EFD">
        <w:rPr>
          <w:rFonts w:ascii="Times New Roman" w:hAnsi="Times New Roman" w:cs="Times New Roman"/>
          <w:sz w:val="24"/>
          <w:szCs w:val="24"/>
        </w:rPr>
        <w:t xml:space="preserve"> </w:t>
      </w:r>
      <w:r w:rsidRPr="003D252C">
        <w:rPr>
          <w:rFonts w:ascii="Times New Roman" w:hAnsi="Times New Roman" w:cs="Times New Roman"/>
          <w:sz w:val="24"/>
          <w:szCs w:val="24"/>
        </w:rPr>
        <w:t>тыс.</w:t>
      </w:r>
      <w:r w:rsidR="00086FA5">
        <w:rPr>
          <w:rFonts w:ascii="Times New Roman" w:hAnsi="Times New Roman" w:cs="Times New Roman"/>
          <w:sz w:val="24"/>
          <w:szCs w:val="24"/>
        </w:rPr>
        <w:t xml:space="preserve"> </w:t>
      </w:r>
      <w:r w:rsidRPr="003D252C">
        <w:rPr>
          <w:rFonts w:ascii="Times New Roman" w:hAnsi="Times New Roman" w:cs="Times New Roman"/>
          <w:sz w:val="24"/>
          <w:szCs w:val="24"/>
        </w:rPr>
        <w:t>руб</w:t>
      </w:r>
      <w:r w:rsidR="00086FA5">
        <w:rPr>
          <w:rFonts w:ascii="Times New Roman" w:hAnsi="Times New Roman" w:cs="Times New Roman"/>
          <w:sz w:val="24"/>
          <w:szCs w:val="24"/>
        </w:rPr>
        <w:t>лей</w:t>
      </w:r>
      <w:r w:rsidRPr="003D252C">
        <w:rPr>
          <w:rFonts w:ascii="Times New Roman" w:hAnsi="Times New Roman" w:cs="Times New Roman"/>
          <w:sz w:val="24"/>
          <w:szCs w:val="24"/>
        </w:rPr>
        <w:t>;</w:t>
      </w:r>
    </w:p>
    <w:p w:rsidR="00434BEF" w:rsidRPr="003D252C" w:rsidRDefault="00434BEF" w:rsidP="009509BD">
      <w:pPr>
        <w:spacing w:after="0" w:line="240" w:lineRule="auto"/>
        <w:jc w:val="both"/>
        <w:rPr>
          <w:rFonts w:ascii="Times New Roman" w:hAnsi="Times New Roman" w:cs="Times New Roman"/>
          <w:sz w:val="24"/>
          <w:szCs w:val="24"/>
        </w:rPr>
      </w:pPr>
      <w:r w:rsidRPr="003D252C">
        <w:rPr>
          <w:rFonts w:ascii="Times New Roman" w:hAnsi="Times New Roman" w:cs="Times New Roman"/>
          <w:sz w:val="24"/>
          <w:szCs w:val="24"/>
        </w:rPr>
        <w:t>на 20</w:t>
      </w:r>
      <w:r w:rsidR="00980F62">
        <w:rPr>
          <w:rFonts w:ascii="Times New Roman" w:hAnsi="Times New Roman" w:cs="Times New Roman"/>
          <w:sz w:val="24"/>
          <w:szCs w:val="24"/>
        </w:rPr>
        <w:t>2</w:t>
      </w:r>
      <w:r w:rsidR="00086FA5">
        <w:rPr>
          <w:rFonts w:ascii="Times New Roman" w:hAnsi="Times New Roman" w:cs="Times New Roman"/>
          <w:sz w:val="24"/>
          <w:szCs w:val="24"/>
        </w:rPr>
        <w:t>2</w:t>
      </w:r>
      <w:r w:rsidRPr="003D252C">
        <w:rPr>
          <w:rFonts w:ascii="Times New Roman" w:hAnsi="Times New Roman" w:cs="Times New Roman"/>
          <w:sz w:val="24"/>
          <w:szCs w:val="24"/>
        </w:rPr>
        <w:t xml:space="preserve"> год –в сумме </w:t>
      </w:r>
      <w:r w:rsidR="008234CC">
        <w:rPr>
          <w:rFonts w:ascii="Times New Roman" w:hAnsi="Times New Roman" w:cs="Times New Roman"/>
          <w:sz w:val="24"/>
          <w:szCs w:val="24"/>
        </w:rPr>
        <w:t>571853,2</w:t>
      </w:r>
      <w:r w:rsidR="00770EFD">
        <w:rPr>
          <w:rFonts w:ascii="Times New Roman" w:hAnsi="Times New Roman" w:cs="Times New Roman"/>
          <w:sz w:val="24"/>
          <w:szCs w:val="24"/>
        </w:rPr>
        <w:t xml:space="preserve"> </w:t>
      </w:r>
      <w:r w:rsidRPr="003D252C">
        <w:rPr>
          <w:rFonts w:ascii="Times New Roman" w:hAnsi="Times New Roman" w:cs="Times New Roman"/>
          <w:sz w:val="24"/>
          <w:szCs w:val="24"/>
        </w:rPr>
        <w:t>тыс.</w:t>
      </w:r>
      <w:r w:rsidR="00086FA5">
        <w:rPr>
          <w:rFonts w:ascii="Times New Roman" w:hAnsi="Times New Roman" w:cs="Times New Roman"/>
          <w:sz w:val="24"/>
          <w:szCs w:val="24"/>
        </w:rPr>
        <w:t xml:space="preserve"> </w:t>
      </w:r>
      <w:r w:rsidRPr="003D252C">
        <w:rPr>
          <w:rFonts w:ascii="Times New Roman" w:hAnsi="Times New Roman" w:cs="Times New Roman"/>
          <w:sz w:val="24"/>
          <w:szCs w:val="24"/>
        </w:rPr>
        <w:t>руб</w:t>
      </w:r>
      <w:r w:rsidR="00086FA5">
        <w:rPr>
          <w:rFonts w:ascii="Times New Roman" w:hAnsi="Times New Roman" w:cs="Times New Roman"/>
          <w:sz w:val="24"/>
          <w:szCs w:val="24"/>
        </w:rPr>
        <w:t>лей</w:t>
      </w:r>
      <w:r w:rsidRPr="003D252C">
        <w:rPr>
          <w:rFonts w:ascii="Times New Roman" w:hAnsi="Times New Roman" w:cs="Times New Roman"/>
          <w:sz w:val="24"/>
          <w:szCs w:val="24"/>
        </w:rPr>
        <w:t>;</w:t>
      </w:r>
    </w:p>
    <w:p w:rsidR="00434BEF" w:rsidRPr="003D252C" w:rsidRDefault="00434BEF" w:rsidP="009509BD">
      <w:pPr>
        <w:spacing w:after="0" w:line="240" w:lineRule="auto"/>
        <w:jc w:val="both"/>
        <w:rPr>
          <w:rFonts w:ascii="Times New Roman" w:hAnsi="Times New Roman" w:cs="Times New Roman"/>
          <w:sz w:val="24"/>
          <w:szCs w:val="24"/>
        </w:rPr>
      </w:pPr>
      <w:r w:rsidRPr="003D252C">
        <w:rPr>
          <w:rFonts w:ascii="Times New Roman" w:hAnsi="Times New Roman" w:cs="Times New Roman"/>
          <w:sz w:val="24"/>
          <w:szCs w:val="24"/>
        </w:rPr>
        <w:t>на 20</w:t>
      </w:r>
      <w:r w:rsidR="003D252C">
        <w:rPr>
          <w:rFonts w:ascii="Times New Roman" w:hAnsi="Times New Roman" w:cs="Times New Roman"/>
          <w:sz w:val="24"/>
          <w:szCs w:val="24"/>
        </w:rPr>
        <w:t>2</w:t>
      </w:r>
      <w:r w:rsidR="00086FA5">
        <w:rPr>
          <w:rFonts w:ascii="Times New Roman" w:hAnsi="Times New Roman" w:cs="Times New Roman"/>
          <w:sz w:val="24"/>
          <w:szCs w:val="24"/>
        </w:rPr>
        <w:t>3</w:t>
      </w:r>
      <w:r w:rsidRPr="003D252C">
        <w:rPr>
          <w:rFonts w:ascii="Times New Roman" w:hAnsi="Times New Roman" w:cs="Times New Roman"/>
          <w:sz w:val="24"/>
          <w:szCs w:val="24"/>
        </w:rPr>
        <w:t xml:space="preserve"> год – в сумме </w:t>
      </w:r>
      <w:r w:rsidR="008234CC">
        <w:rPr>
          <w:rFonts w:ascii="Times New Roman" w:hAnsi="Times New Roman" w:cs="Times New Roman"/>
          <w:sz w:val="24"/>
          <w:szCs w:val="24"/>
        </w:rPr>
        <w:t>517221,7</w:t>
      </w:r>
      <w:r w:rsidR="00770EFD">
        <w:rPr>
          <w:rFonts w:ascii="Times New Roman" w:hAnsi="Times New Roman" w:cs="Times New Roman"/>
          <w:sz w:val="24"/>
          <w:szCs w:val="24"/>
        </w:rPr>
        <w:t xml:space="preserve"> </w:t>
      </w:r>
      <w:r w:rsidRPr="003D252C">
        <w:rPr>
          <w:rFonts w:ascii="Times New Roman" w:hAnsi="Times New Roman" w:cs="Times New Roman"/>
          <w:sz w:val="24"/>
          <w:szCs w:val="24"/>
        </w:rPr>
        <w:t>тыс.</w:t>
      </w:r>
      <w:r w:rsidR="00086FA5">
        <w:rPr>
          <w:rFonts w:ascii="Times New Roman" w:hAnsi="Times New Roman" w:cs="Times New Roman"/>
          <w:sz w:val="24"/>
          <w:szCs w:val="24"/>
        </w:rPr>
        <w:t xml:space="preserve"> </w:t>
      </w:r>
      <w:r w:rsidRPr="003D252C">
        <w:rPr>
          <w:rFonts w:ascii="Times New Roman" w:hAnsi="Times New Roman" w:cs="Times New Roman"/>
          <w:sz w:val="24"/>
          <w:szCs w:val="24"/>
        </w:rPr>
        <w:t>руб</w:t>
      </w:r>
      <w:r w:rsidR="00086FA5">
        <w:rPr>
          <w:rFonts w:ascii="Times New Roman" w:hAnsi="Times New Roman" w:cs="Times New Roman"/>
          <w:sz w:val="24"/>
          <w:szCs w:val="24"/>
        </w:rPr>
        <w:t>лей</w:t>
      </w:r>
      <w:r w:rsidRPr="003D252C">
        <w:rPr>
          <w:rFonts w:ascii="Times New Roman" w:hAnsi="Times New Roman" w:cs="Times New Roman"/>
          <w:sz w:val="24"/>
          <w:szCs w:val="24"/>
        </w:rPr>
        <w:t>.</w:t>
      </w:r>
    </w:p>
    <w:p w:rsidR="00434BEF" w:rsidRPr="00F53CE1" w:rsidRDefault="00434BEF" w:rsidP="009509BD">
      <w:pPr>
        <w:spacing w:after="0" w:line="240" w:lineRule="auto"/>
        <w:jc w:val="both"/>
        <w:rPr>
          <w:rFonts w:ascii="Times New Roman" w:hAnsi="Times New Roman" w:cs="Times New Roman"/>
          <w:b/>
          <w:sz w:val="24"/>
          <w:szCs w:val="24"/>
        </w:rPr>
      </w:pPr>
      <w:r w:rsidRPr="00F53CE1">
        <w:rPr>
          <w:rFonts w:ascii="Times New Roman" w:hAnsi="Times New Roman" w:cs="Times New Roman"/>
          <w:b/>
          <w:sz w:val="24"/>
          <w:szCs w:val="24"/>
        </w:rPr>
        <w:lastRenderedPageBreak/>
        <w:t>- по расходам бюджета:</w:t>
      </w:r>
    </w:p>
    <w:p w:rsidR="008234CC" w:rsidRPr="003D252C" w:rsidRDefault="008234CC" w:rsidP="008234CC">
      <w:pPr>
        <w:spacing w:after="0" w:line="240" w:lineRule="auto"/>
        <w:jc w:val="both"/>
        <w:rPr>
          <w:rFonts w:ascii="Times New Roman" w:hAnsi="Times New Roman" w:cs="Times New Roman"/>
          <w:sz w:val="24"/>
          <w:szCs w:val="24"/>
        </w:rPr>
      </w:pPr>
      <w:r w:rsidRPr="003D252C">
        <w:rPr>
          <w:rFonts w:ascii="Times New Roman" w:hAnsi="Times New Roman" w:cs="Times New Roman"/>
          <w:sz w:val="24"/>
          <w:szCs w:val="24"/>
        </w:rPr>
        <w:t>на 20</w:t>
      </w:r>
      <w:r>
        <w:rPr>
          <w:rFonts w:ascii="Times New Roman" w:hAnsi="Times New Roman" w:cs="Times New Roman"/>
          <w:sz w:val="24"/>
          <w:szCs w:val="24"/>
        </w:rPr>
        <w:t xml:space="preserve">21 </w:t>
      </w:r>
      <w:r w:rsidRPr="003D252C">
        <w:rPr>
          <w:rFonts w:ascii="Times New Roman" w:hAnsi="Times New Roman" w:cs="Times New Roman"/>
          <w:sz w:val="24"/>
          <w:szCs w:val="24"/>
        </w:rPr>
        <w:t xml:space="preserve">год – в сумме </w:t>
      </w:r>
      <w:r>
        <w:rPr>
          <w:rFonts w:ascii="Times New Roman" w:hAnsi="Times New Roman" w:cs="Times New Roman"/>
          <w:sz w:val="24"/>
          <w:szCs w:val="24"/>
        </w:rPr>
        <w:t xml:space="preserve">623518,2 </w:t>
      </w:r>
      <w:r w:rsidRPr="003D252C">
        <w:rPr>
          <w:rFonts w:ascii="Times New Roman" w:hAnsi="Times New Roman" w:cs="Times New Roman"/>
          <w:sz w:val="24"/>
          <w:szCs w:val="24"/>
        </w:rPr>
        <w:t>тыс.</w:t>
      </w:r>
      <w:r>
        <w:rPr>
          <w:rFonts w:ascii="Times New Roman" w:hAnsi="Times New Roman" w:cs="Times New Roman"/>
          <w:sz w:val="24"/>
          <w:szCs w:val="24"/>
        </w:rPr>
        <w:t xml:space="preserve"> </w:t>
      </w:r>
      <w:r w:rsidRPr="003D252C">
        <w:rPr>
          <w:rFonts w:ascii="Times New Roman" w:hAnsi="Times New Roman" w:cs="Times New Roman"/>
          <w:sz w:val="24"/>
          <w:szCs w:val="24"/>
        </w:rPr>
        <w:t>руб</w:t>
      </w:r>
      <w:r>
        <w:rPr>
          <w:rFonts w:ascii="Times New Roman" w:hAnsi="Times New Roman" w:cs="Times New Roman"/>
          <w:sz w:val="24"/>
          <w:szCs w:val="24"/>
        </w:rPr>
        <w:t>лей</w:t>
      </w:r>
      <w:r w:rsidRPr="003D252C">
        <w:rPr>
          <w:rFonts w:ascii="Times New Roman" w:hAnsi="Times New Roman" w:cs="Times New Roman"/>
          <w:sz w:val="24"/>
          <w:szCs w:val="24"/>
        </w:rPr>
        <w:t>;</w:t>
      </w:r>
    </w:p>
    <w:p w:rsidR="008234CC" w:rsidRPr="003D252C" w:rsidRDefault="008234CC" w:rsidP="008234CC">
      <w:pPr>
        <w:spacing w:after="0" w:line="240" w:lineRule="auto"/>
        <w:jc w:val="both"/>
        <w:rPr>
          <w:rFonts w:ascii="Times New Roman" w:hAnsi="Times New Roman" w:cs="Times New Roman"/>
          <w:sz w:val="24"/>
          <w:szCs w:val="24"/>
        </w:rPr>
      </w:pPr>
      <w:r w:rsidRPr="003D252C">
        <w:rPr>
          <w:rFonts w:ascii="Times New Roman" w:hAnsi="Times New Roman" w:cs="Times New Roman"/>
          <w:sz w:val="24"/>
          <w:szCs w:val="24"/>
        </w:rPr>
        <w:t>на 20</w:t>
      </w:r>
      <w:r>
        <w:rPr>
          <w:rFonts w:ascii="Times New Roman" w:hAnsi="Times New Roman" w:cs="Times New Roman"/>
          <w:sz w:val="24"/>
          <w:szCs w:val="24"/>
        </w:rPr>
        <w:t>22</w:t>
      </w:r>
      <w:r w:rsidRPr="003D252C">
        <w:rPr>
          <w:rFonts w:ascii="Times New Roman" w:hAnsi="Times New Roman" w:cs="Times New Roman"/>
          <w:sz w:val="24"/>
          <w:szCs w:val="24"/>
        </w:rPr>
        <w:t xml:space="preserve"> год –в сумме </w:t>
      </w:r>
      <w:r>
        <w:rPr>
          <w:rFonts w:ascii="Times New Roman" w:hAnsi="Times New Roman" w:cs="Times New Roman"/>
          <w:sz w:val="24"/>
          <w:szCs w:val="24"/>
        </w:rPr>
        <w:t xml:space="preserve">571853,2 </w:t>
      </w:r>
      <w:r w:rsidRPr="003D252C">
        <w:rPr>
          <w:rFonts w:ascii="Times New Roman" w:hAnsi="Times New Roman" w:cs="Times New Roman"/>
          <w:sz w:val="24"/>
          <w:szCs w:val="24"/>
        </w:rPr>
        <w:t>тыс.</w:t>
      </w:r>
      <w:r>
        <w:rPr>
          <w:rFonts w:ascii="Times New Roman" w:hAnsi="Times New Roman" w:cs="Times New Roman"/>
          <w:sz w:val="24"/>
          <w:szCs w:val="24"/>
        </w:rPr>
        <w:t xml:space="preserve"> </w:t>
      </w:r>
      <w:r w:rsidRPr="003D252C">
        <w:rPr>
          <w:rFonts w:ascii="Times New Roman" w:hAnsi="Times New Roman" w:cs="Times New Roman"/>
          <w:sz w:val="24"/>
          <w:szCs w:val="24"/>
        </w:rPr>
        <w:t>руб</w:t>
      </w:r>
      <w:r>
        <w:rPr>
          <w:rFonts w:ascii="Times New Roman" w:hAnsi="Times New Roman" w:cs="Times New Roman"/>
          <w:sz w:val="24"/>
          <w:szCs w:val="24"/>
        </w:rPr>
        <w:t>лей</w:t>
      </w:r>
      <w:r w:rsidRPr="003D252C">
        <w:rPr>
          <w:rFonts w:ascii="Times New Roman" w:hAnsi="Times New Roman" w:cs="Times New Roman"/>
          <w:sz w:val="24"/>
          <w:szCs w:val="24"/>
        </w:rPr>
        <w:t>;</w:t>
      </w:r>
    </w:p>
    <w:p w:rsidR="008234CC" w:rsidRPr="003D252C" w:rsidRDefault="008234CC" w:rsidP="008234CC">
      <w:pPr>
        <w:spacing w:after="0" w:line="240" w:lineRule="auto"/>
        <w:jc w:val="both"/>
        <w:rPr>
          <w:rFonts w:ascii="Times New Roman" w:hAnsi="Times New Roman" w:cs="Times New Roman"/>
          <w:sz w:val="24"/>
          <w:szCs w:val="24"/>
        </w:rPr>
      </w:pPr>
      <w:r w:rsidRPr="003D252C">
        <w:rPr>
          <w:rFonts w:ascii="Times New Roman" w:hAnsi="Times New Roman" w:cs="Times New Roman"/>
          <w:sz w:val="24"/>
          <w:szCs w:val="24"/>
        </w:rPr>
        <w:t>на 20</w:t>
      </w:r>
      <w:r>
        <w:rPr>
          <w:rFonts w:ascii="Times New Roman" w:hAnsi="Times New Roman" w:cs="Times New Roman"/>
          <w:sz w:val="24"/>
          <w:szCs w:val="24"/>
        </w:rPr>
        <w:t>23</w:t>
      </w:r>
      <w:r w:rsidRPr="003D252C">
        <w:rPr>
          <w:rFonts w:ascii="Times New Roman" w:hAnsi="Times New Roman" w:cs="Times New Roman"/>
          <w:sz w:val="24"/>
          <w:szCs w:val="24"/>
        </w:rPr>
        <w:t xml:space="preserve"> год – в сумме </w:t>
      </w:r>
      <w:r>
        <w:rPr>
          <w:rFonts w:ascii="Times New Roman" w:hAnsi="Times New Roman" w:cs="Times New Roman"/>
          <w:sz w:val="24"/>
          <w:szCs w:val="24"/>
        </w:rPr>
        <w:t xml:space="preserve">517221,7 </w:t>
      </w:r>
      <w:r w:rsidRPr="003D252C">
        <w:rPr>
          <w:rFonts w:ascii="Times New Roman" w:hAnsi="Times New Roman" w:cs="Times New Roman"/>
          <w:sz w:val="24"/>
          <w:szCs w:val="24"/>
        </w:rPr>
        <w:t>тыс.</w:t>
      </w:r>
      <w:r>
        <w:rPr>
          <w:rFonts w:ascii="Times New Roman" w:hAnsi="Times New Roman" w:cs="Times New Roman"/>
          <w:sz w:val="24"/>
          <w:szCs w:val="24"/>
        </w:rPr>
        <w:t xml:space="preserve"> </w:t>
      </w:r>
      <w:r w:rsidRPr="003D252C">
        <w:rPr>
          <w:rFonts w:ascii="Times New Roman" w:hAnsi="Times New Roman" w:cs="Times New Roman"/>
          <w:sz w:val="24"/>
          <w:szCs w:val="24"/>
        </w:rPr>
        <w:t>руб</w:t>
      </w:r>
      <w:r>
        <w:rPr>
          <w:rFonts w:ascii="Times New Roman" w:hAnsi="Times New Roman" w:cs="Times New Roman"/>
          <w:sz w:val="24"/>
          <w:szCs w:val="24"/>
        </w:rPr>
        <w:t>лей</w:t>
      </w:r>
      <w:r w:rsidRPr="003D252C">
        <w:rPr>
          <w:rFonts w:ascii="Times New Roman" w:hAnsi="Times New Roman" w:cs="Times New Roman"/>
          <w:sz w:val="24"/>
          <w:szCs w:val="24"/>
        </w:rPr>
        <w:t>.</w:t>
      </w:r>
    </w:p>
    <w:p w:rsidR="00434BEF" w:rsidRPr="00F53CE1" w:rsidRDefault="00434BEF" w:rsidP="009509BD">
      <w:pPr>
        <w:spacing w:after="0" w:line="240" w:lineRule="auto"/>
        <w:jc w:val="both"/>
        <w:rPr>
          <w:rFonts w:ascii="Times New Roman" w:hAnsi="Times New Roman" w:cs="Times New Roman"/>
          <w:b/>
          <w:sz w:val="24"/>
          <w:szCs w:val="24"/>
        </w:rPr>
      </w:pPr>
      <w:r w:rsidRPr="00F53CE1">
        <w:rPr>
          <w:rFonts w:ascii="Times New Roman" w:hAnsi="Times New Roman" w:cs="Times New Roman"/>
          <w:b/>
          <w:sz w:val="24"/>
          <w:szCs w:val="24"/>
        </w:rPr>
        <w:t xml:space="preserve">- </w:t>
      </w:r>
      <w:r w:rsidR="002E0DB2" w:rsidRPr="00F53CE1">
        <w:rPr>
          <w:rFonts w:ascii="Times New Roman" w:hAnsi="Times New Roman" w:cs="Times New Roman"/>
          <w:b/>
          <w:sz w:val="24"/>
          <w:szCs w:val="24"/>
        </w:rPr>
        <w:t>дефицит/</w:t>
      </w:r>
      <w:r w:rsidRPr="00F53CE1">
        <w:rPr>
          <w:rFonts w:ascii="Times New Roman" w:hAnsi="Times New Roman" w:cs="Times New Roman"/>
          <w:b/>
          <w:sz w:val="24"/>
          <w:szCs w:val="24"/>
        </w:rPr>
        <w:t>профицит  бюджета:</w:t>
      </w:r>
    </w:p>
    <w:p w:rsidR="00086FA5" w:rsidRPr="00F53CE1" w:rsidRDefault="00434BEF" w:rsidP="00086FA5">
      <w:pPr>
        <w:spacing w:after="0" w:line="240" w:lineRule="auto"/>
        <w:jc w:val="both"/>
        <w:rPr>
          <w:rFonts w:ascii="Times New Roman" w:hAnsi="Times New Roman" w:cs="Times New Roman"/>
          <w:sz w:val="24"/>
          <w:szCs w:val="24"/>
        </w:rPr>
      </w:pPr>
      <w:r w:rsidRPr="00F53CE1">
        <w:rPr>
          <w:rFonts w:ascii="Times New Roman" w:hAnsi="Times New Roman" w:cs="Times New Roman"/>
          <w:sz w:val="24"/>
          <w:szCs w:val="24"/>
        </w:rPr>
        <w:t>на 20</w:t>
      </w:r>
      <w:r w:rsidR="00993363">
        <w:rPr>
          <w:rFonts w:ascii="Times New Roman" w:hAnsi="Times New Roman" w:cs="Times New Roman"/>
          <w:sz w:val="24"/>
          <w:szCs w:val="24"/>
        </w:rPr>
        <w:t>2</w:t>
      </w:r>
      <w:r w:rsidR="00086FA5">
        <w:rPr>
          <w:rFonts w:ascii="Times New Roman" w:hAnsi="Times New Roman" w:cs="Times New Roman"/>
          <w:sz w:val="24"/>
          <w:szCs w:val="24"/>
        </w:rPr>
        <w:t>1</w:t>
      </w:r>
      <w:r w:rsidRPr="00F53CE1">
        <w:rPr>
          <w:rFonts w:ascii="Times New Roman" w:hAnsi="Times New Roman" w:cs="Times New Roman"/>
          <w:sz w:val="24"/>
          <w:szCs w:val="24"/>
        </w:rPr>
        <w:t xml:space="preserve"> год – </w:t>
      </w:r>
      <w:r w:rsidR="00086FA5" w:rsidRPr="00F53CE1">
        <w:rPr>
          <w:rFonts w:ascii="Times New Roman" w:hAnsi="Times New Roman" w:cs="Times New Roman"/>
          <w:sz w:val="24"/>
          <w:szCs w:val="24"/>
        </w:rPr>
        <w:t>дефицит</w:t>
      </w:r>
      <w:r w:rsidR="00086FA5">
        <w:rPr>
          <w:rFonts w:ascii="Times New Roman" w:hAnsi="Times New Roman" w:cs="Times New Roman"/>
          <w:sz w:val="24"/>
          <w:szCs w:val="24"/>
        </w:rPr>
        <w:t>/профицит</w:t>
      </w:r>
      <w:r w:rsidR="00086FA5" w:rsidRPr="00F53CE1">
        <w:rPr>
          <w:rFonts w:ascii="Times New Roman" w:hAnsi="Times New Roman" w:cs="Times New Roman"/>
          <w:sz w:val="24"/>
          <w:szCs w:val="24"/>
        </w:rPr>
        <w:t xml:space="preserve"> в сумме 0</w:t>
      </w:r>
      <w:r w:rsidR="00086FA5">
        <w:rPr>
          <w:rFonts w:ascii="Times New Roman" w:hAnsi="Times New Roman" w:cs="Times New Roman"/>
          <w:sz w:val="24"/>
          <w:szCs w:val="24"/>
        </w:rPr>
        <w:t>,0</w:t>
      </w:r>
      <w:r w:rsidR="00086FA5" w:rsidRPr="00F53CE1">
        <w:rPr>
          <w:rFonts w:ascii="Times New Roman" w:hAnsi="Times New Roman" w:cs="Times New Roman"/>
          <w:sz w:val="24"/>
          <w:szCs w:val="24"/>
        </w:rPr>
        <w:t xml:space="preserve"> руб</w:t>
      </w:r>
      <w:r w:rsidR="00086FA5">
        <w:rPr>
          <w:rFonts w:ascii="Times New Roman" w:hAnsi="Times New Roman" w:cs="Times New Roman"/>
          <w:sz w:val="24"/>
          <w:szCs w:val="24"/>
        </w:rPr>
        <w:t>лей</w:t>
      </w:r>
      <w:r w:rsidR="00086FA5" w:rsidRPr="00F53CE1">
        <w:rPr>
          <w:rFonts w:ascii="Times New Roman" w:hAnsi="Times New Roman" w:cs="Times New Roman"/>
          <w:sz w:val="24"/>
          <w:szCs w:val="24"/>
        </w:rPr>
        <w:t>;</w:t>
      </w:r>
    </w:p>
    <w:p w:rsidR="00434BEF" w:rsidRPr="00F53CE1" w:rsidRDefault="00434BEF" w:rsidP="009509BD">
      <w:pPr>
        <w:spacing w:after="0" w:line="240" w:lineRule="auto"/>
        <w:jc w:val="both"/>
        <w:rPr>
          <w:rFonts w:ascii="Times New Roman" w:hAnsi="Times New Roman" w:cs="Times New Roman"/>
          <w:sz w:val="24"/>
          <w:szCs w:val="24"/>
        </w:rPr>
      </w:pPr>
      <w:r w:rsidRPr="00F53CE1">
        <w:rPr>
          <w:rFonts w:ascii="Times New Roman" w:hAnsi="Times New Roman" w:cs="Times New Roman"/>
          <w:sz w:val="24"/>
          <w:szCs w:val="24"/>
        </w:rPr>
        <w:t>на 20</w:t>
      </w:r>
      <w:r w:rsidR="00980F62">
        <w:rPr>
          <w:rFonts w:ascii="Times New Roman" w:hAnsi="Times New Roman" w:cs="Times New Roman"/>
          <w:sz w:val="24"/>
          <w:szCs w:val="24"/>
        </w:rPr>
        <w:t>2</w:t>
      </w:r>
      <w:r w:rsidR="00086FA5">
        <w:rPr>
          <w:rFonts w:ascii="Times New Roman" w:hAnsi="Times New Roman" w:cs="Times New Roman"/>
          <w:sz w:val="24"/>
          <w:szCs w:val="24"/>
        </w:rPr>
        <w:t>2</w:t>
      </w:r>
      <w:r w:rsidRPr="00F53CE1">
        <w:rPr>
          <w:rFonts w:ascii="Times New Roman" w:hAnsi="Times New Roman" w:cs="Times New Roman"/>
          <w:sz w:val="24"/>
          <w:szCs w:val="24"/>
        </w:rPr>
        <w:t xml:space="preserve"> год – дефицит</w:t>
      </w:r>
      <w:r w:rsidR="00CB42EC">
        <w:rPr>
          <w:rFonts w:ascii="Times New Roman" w:hAnsi="Times New Roman" w:cs="Times New Roman"/>
          <w:sz w:val="24"/>
          <w:szCs w:val="24"/>
        </w:rPr>
        <w:t>/профицит</w:t>
      </w:r>
      <w:r w:rsidRPr="00F53CE1">
        <w:rPr>
          <w:rFonts w:ascii="Times New Roman" w:hAnsi="Times New Roman" w:cs="Times New Roman"/>
          <w:sz w:val="24"/>
          <w:szCs w:val="24"/>
        </w:rPr>
        <w:t xml:space="preserve"> в сумме 0</w:t>
      </w:r>
      <w:r w:rsidR="00086FA5">
        <w:rPr>
          <w:rFonts w:ascii="Times New Roman" w:hAnsi="Times New Roman" w:cs="Times New Roman"/>
          <w:sz w:val="24"/>
          <w:szCs w:val="24"/>
        </w:rPr>
        <w:t>,0</w:t>
      </w:r>
      <w:r w:rsidRPr="00F53CE1">
        <w:rPr>
          <w:rFonts w:ascii="Times New Roman" w:hAnsi="Times New Roman" w:cs="Times New Roman"/>
          <w:sz w:val="24"/>
          <w:szCs w:val="24"/>
        </w:rPr>
        <w:t xml:space="preserve"> руб</w:t>
      </w:r>
      <w:r w:rsidR="00086FA5">
        <w:rPr>
          <w:rFonts w:ascii="Times New Roman" w:hAnsi="Times New Roman" w:cs="Times New Roman"/>
          <w:sz w:val="24"/>
          <w:szCs w:val="24"/>
        </w:rPr>
        <w:t>лей</w:t>
      </w:r>
      <w:r w:rsidRPr="00F53CE1">
        <w:rPr>
          <w:rFonts w:ascii="Times New Roman" w:hAnsi="Times New Roman" w:cs="Times New Roman"/>
          <w:sz w:val="24"/>
          <w:szCs w:val="24"/>
        </w:rPr>
        <w:t>;</w:t>
      </w:r>
    </w:p>
    <w:p w:rsidR="00434BEF" w:rsidRPr="00F53CE1" w:rsidRDefault="00434BEF" w:rsidP="009509BD">
      <w:pPr>
        <w:spacing w:after="0" w:line="240" w:lineRule="auto"/>
        <w:jc w:val="both"/>
        <w:rPr>
          <w:rFonts w:ascii="Times New Roman" w:hAnsi="Times New Roman" w:cs="Times New Roman"/>
          <w:sz w:val="24"/>
          <w:szCs w:val="24"/>
        </w:rPr>
      </w:pPr>
      <w:r w:rsidRPr="00F53CE1">
        <w:rPr>
          <w:rFonts w:ascii="Times New Roman" w:hAnsi="Times New Roman" w:cs="Times New Roman"/>
          <w:sz w:val="24"/>
          <w:szCs w:val="24"/>
        </w:rPr>
        <w:t>на 20</w:t>
      </w:r>
      <w:r w:rsidR="002E0DB2" w:rsidRPr="00F53CE1">
        <w:rPr>
          <w:rFonts w:ascii="Times New Roman" w:hAnsi="Times New Roman" w:cs="Times New Roman"/>
          <w:sz w:val="24"/>
          <w:szCs w:val="24"/>
        </w:rPr>
        <w:t>2</w:t>
      </w:r>
      <w:r w:rsidR="00086FA5">
        <w:rPr>
          <w:rFonts w:ascii="Times New Roman" w:hAnsi="Times New Roman" w:cs="Times New Roman"/>
          <w:sz w:val="24"/>
          <w:szCs w:val="24"/>
        </w:rPr>
        <w:t>3</w:t>
      </w:r>
      <w:r w:rsidRPr="00F53CE1">
        <w:rPr>
          <w:rFonts w:ascii="Times New Roman" w:hAnsi="Times New Roman" w:cs="Times New Roman"/>
          <w:sz w:val="24"/>
          <w:szCs w:val="24"/>
        </w:rPr>
        <w:t xml:space="preserve"> год – дефицит</w:t>
      </w:r>
      <w:r w:rsidR="00CB42EC">
        <w:rPr>
          <w:rFonts w:ascii="Times New Roman" w:hAnsi="Times New Roman" w:cs="Times New Roman"/>
          <w:sz w:val="24"/>
          <w:szCs w:val="24"/>
        </w:rPr>
        <w:t>/профицит</w:t>
      </w:r>
      <w:r w:rsidRPr="00F53CE1">
        <w:rPr>
          <w:rFonts w:ascii="Times New Roman" w:hAnsi="Times New Roman" w:cs="Times New Roman"/>
          <w:sz w:val="24"/>
          <w:szCs w:val="24"/>
        </w:rPr>
        <w:t xml:space="preserve"> в сумме 0</w:t>
      </w:r>
      <w:r w:rsidR="00086FA5">
        <w:rPr>
          <w:rFonts w:ascii="Times New Roman" w:hAnsi="Times New Roman" w:cs="Times New Roman"/>
          <w:sz w:val="24"/>
          <w:szCs w:val="24"/>
        </w:rPr>
        <w:t>,0</w:t>
      </w:r>
      <w:r w:rsidRPr="00F53CE1">
        <w:rPr>
          <w:rFonts w:ascii="Times New Roman" w:hAnsi="Times New Roman" w:cs="Times New Roman"/>
          <w:sz w:val="24"/>
          <w:szCs w:val="24"/>
        </w:rPr>
        <w:t xml:space="preserve"> руб</w:t>
      </w:r>
      <w:r w:rsidR="00086FA5">
        <w:rPr>
          <w:rFonts w:ascii="Times New Roman" w:hAnsi="Times New Roman" w:cs="Times New Roman"/>
          <w:sz w:val="24"/>
          <w:szCs w:val="24"/>
        </w:rPr>
        <w:t>лей</w:t>
      </w:r>
      <w:r w:rsidRPr="00F53CE1">
        <w:rPr>
          <w:rFonts w:ascii="Times New Roman" w:hAnsi="Times New Roman" w:cs="Times New Roman"/>
          <w:sz w:val="24"/>
          <w:szCs w:val="24"/>
        </w:rPr>
        <w:t>.</w:t>
      </w:r>
    </w:p>
    <w:p w:rsidR="00850FD8" w:rsidRPr="004B3D52" w:rsidRDefault="00B72C0F" w:rsidP="009509BD">
      <w:pPr>
        <w:spacing w:after="0" w:line="240" w:lineRule="auto"/>
        <w:ind w:firstLine="567"/>
        <w:jc w:val="both"/>
        <w:rPr>
          <w:rFonts w:ascii="Times New Roman" w:hAnsi="Times New Roman" w:cs="Times New Roman"/>
          <w:sz w:val="24"/>
          <w:szCs w:val="24"/>
        </w:rPr>
      </w:pPr>
      <w:r w:rsidRPr="004B3D52">
        <w:rPr>
          <w:rFonts w:ascii="Times New Roman" w:hAnsi="Times New Roman" w:cs="Times New Roman"/>
          <w:sz w:val="24"/>
          <w:szCs w:val="24"/>
        </w:rPr>
        <w:t>Изменения о</w:t>
      </w:r>
      <w:r w:rsidR="006802BD" w:rsidRPr="004B3D52">
        <w:rPr>
          <w:rFonts w:ascii="Times New Roman" w:hAnsi="Times New Roman" w:cs="Times New Roman"/>
          <w:sz w:val="24"/>
          <w:szCs w:val="24"/>
        </w:rPr>
        <w:t>сновны</w:t>
      </w:r>
      <w:r w:rsidRPr="004B3D52">
        <w:rPr>
          <w:rFonts w:ascii="Times New Roman" w:hAnsi="Times New Roman" w:cs="Times New Roman"/>
          <w:sz w:val="24"/>
          <w:szCs w:val="24"/>
        </w:rPr>
        <w:t>х</w:t>
      </w:r>
      <w:r w:rsidR="006802BD" w:rsidRPr="004B3D52">
        <w:rPr>
          <w:rFonts w:ascii="Times New Roman" w:hAnsi="Times New Roman" w:cs="Times New Roman"/>
          <w:sz w:val="24"/>
          <w:szCs w:val="24"/>
        </w:rPr>
        <w:t xml:space="preserve"> показател</w:t>
      </w:r>
      <w:r w:rsidRPr="004B3D52">
        <w:rPr>
          <w:rFonts w:ascii="Times New Roman" w:hAnsi="Times New Roman" w:cs="Times New Roman"/>
          <w:sz w:val="24"/>
          <w:szCs w:val="24"/>
        </w:rPr>
        <w:t>ей</w:t>
      </w:r>
      <w:r w:rsidR="006802BD" w:rsidRPr="004B3D52">
        <w:rPr>
          <w:rFonts w:ascii="Times New Roman" w:hAnsi="Times New Roman" w:cs="Times New Roman"/>
          <w:sz w:val="24"/>
          <w:szCs w:val="24"/>
        </w:rPr>
        <w:t xml:space="preserve"> бюджета, принятые в перво</w:t>
      </w:r>
      <w:r w:rsidR="0028653D" w:rsidRPr="004B3D52">
        <w:rPr>
          <w:rFonts w:ascii="Times New Roman" w:hAnsi="Times New Roman" w:cs="Times New Roman"/>
          <w:sz w:val="24"/>
          <w:szCs w:val="24"/>
        </w:rPr>
        <w:t>начальн</w:t>
      </w:r>
      <w:r w:rsidR="00B5355E">
        <w:rPr>
          <w:rFonts w:ascii="Times New Roman" w:hAnsi="Times New Roman" w:cs="Times New Roman"/>
          <w:sz w:val="24"/>
          <w:szCs w:val="24"/>
        </w:rPr>
        <w:t xml:space="preserve">о представленном Проекте от </w:t>
      </w:r>
      <w:r w:rsidR="00BB3E06">
        <w:rPr>
          <w:rFonts w:ascii="Times New Roman" w:hAnsi="Times New Roman" w:cs="Times New Roman"/>
          <w:sz w:val="24"/>
          <w:szCs w:val="24"/>
        </w:rPr>
        <w:t>13.11.2020 года</w:t>
      </w:r>
      <w:r w:rsidR="0028653D" w:rsidRPr="004B3D52">
        <w:rPr>
          <w:rFonts w:ascii="Times New Roman" w:hAnsi="Times New Roman" w:cs="Times New Roman"/>
          <w:sz w:val="24"/>
          <w:szCs w:val="24"/>
        </w:rPr>
        <w:t xml:space="preserve"> </w:t>
      </w:r>
      <w:r w:rsidR="00E876D6" w:rsidRPr="004B3D52">
        <w:rPr>
          <w:rFonts w:ascii="Times New Roman" w:hAnsi="Times New Roman" w:cs="Times New Roman"/>
          <w:sz w:val="24"/>
          <w:szCs w:val="24"/>
        </w:rPr>
        <w:t xml:space="preserve">и во втором </w:t>
      </w:r>
      <w:r w:rsidR="00BB3E06">
        <w:rPr>
          <w:rFonts w:ascii="Times New Roman" w:hAnsi="Times New Roman" w:cs="Times New Roman"/>
          <w:sz w:val="24"/>
          <w:szCs w:val="24"/>
        </w:rPr>
        <w:t xml:space="preserve">Проекте после доработки </w:t>
      </w:r>
      <w:r w:rsidRPr="004B3D52">
        <w:rPr>
          <w:rFonts w:ascii="Times New Roman" w:hAnsi="Times New Roman" w:cs="Times New Roman"/>
          <w:sz w:val="24"/>
          <w:szCs w:val="24"/>
        </w:rPr>
        <w:t>представлены в таблице:</w:t>
      </w:r>
    </w:p>
    <w:p w:rsidR="002F4B3B" w:rsidRPr="004B3D52" w:rsidRDefault="002F4B3B" w:rsidP="00B72C0F">
      <w:pPr>
        <w:spacing w:after="0" w:line="240" w:lineRule="auto"/>
        <w:ind w:right="142"/>
        <w:jc w:val="both"/>
      </w:pPr>
      <w:r w:rsidRPr="004B3D52">
        <w:rPr>
          <w:rFonts w:ascii="Times New Roman" w:hAnsi="Times New Roman" w:cs="Times New Roman"/>
          <w:sz w:val="24"/>
          <w:szCs w:val="24"/>
        </w:rPr>
        <w:t xml:space="preserve">                                                                                                                                                </w:t>
      </w:r>
      <w:r w:rsidRPr="004B3D52">
        <w:rPr>
          <w:rFonts w:ascii="Times New Roman" w:hAnsi="Times New Roman" w:cs="Times New Roman"/>
        </w:rPr>
        <w:t>Таблица№1</w:t>
      </w:r>
    </w:p>
    <w:tbl>
      <w:tblPr>
        <w:tblStyle w:val="ab"/>
        <w:tblW w:w="9923" w:type="dxa"/>
        <w:tblInd w:w="108" w:type="dxa"/>
        <w:tblLayout w:type="fixed"/>
        <w:tblLook w:val="04A0" w:firstRow="1" w:lastRow="0" w:firstColumn="1" w:lastColumn="0" w:noHBand="0" w:noVBand="1"/>
      </w:tblPr>
      <w:tblGrid>
        <w:gridCol w:w="3544"/>
        <w:gridCol w:w="1843"/>
        <w:gridCol w:w="2155"/>
        <w:gridCol w:w="1389"/>
        <w:gridCol w:w="992"/>
      </w:tblGrid>
      <w:tr w:rsidR="00850FD8" w:rsidRPr="00E3420F" w:rsidTr="00CB42EC">
        <w:trPr>
          <w:trHeight w:val="113"/>
        </w:trPr>
        <w:tc>
          <w:tcPr>
            <w:tcW w:w="3544" w:type="dxa"/>
            <w:vMerge w:val="restart"/>
          </w:tcPr>
          <w:p w:rsidR="00850FD8" w:rsidRPr="0035293B" w:rsidRDefault="004F04D4" w:rsidP="0069782B">
            <w:pPr>
              <w:autoSpaceDE w:val="0"/>
              <w:autoSpaceDN w:val="0"/>
              <w:adjustRightInd w:val="0"/>
              <w:jc w:val="center"/>
              <w:outlineLvl w:val="2"/>
              <w:rPr>
                <w:sz w:val="22"/>
                <w:szCs w:val="22"/>
              </w:rPr>
            </w:pPr>
            <w:r w:rsidRPr="0035293B">
              <w:rPr>
                <w:sz w:val="22"/>
                <w:szCs w:val="22"/>
              </w:rPr>
              <w:t>Наименование</w:t>
            </w:r>
          </w:p>
          <w:p w:rsidR="003B0463" w:rsidRPr="0035293B" w:rsidRDefault="003B0463" w:rsidP="0069782B">
            <w:pPr>
              <w:autoSpaceDE w:val="0"/>
              <w:autoSpaceDN w:val="0"/>
              <w:adjustRightInd w:val="0"/>
              <w:jc w:val="center"/>
              <w:outlineLvl w:val="2"/>
              <w:rPr>
                <w:sz w:val="22"/>
                <w:szCs w:val="22"/>
              </w:rPr>
            </w:pPr>
          </w:p>
        </w:tc>
        <w:tc>
          <w:tcPr>
            <w:tcW w:w="1843" w:type="dxa"/>
            <w:vMerge w:val="restart"/>
          </w:tcPr>
          <w:p w:rsidR="00850FD8" w:rsidRPr="0035293B" w:rsidRDefault="00850FD8" w:rsidP="003B0463">
            <w:pPr>
              <w:autoSpaceDE w:val="0"/>
              <w:autoSpaceDN w:val="0"/>
              <w:adjustRightInd w:val="0"/>
              <w:jc w:val="center"/>
              <w:outlineLvl w:val="2"/>
              <w:rPr>
                <w:sz w:val="22"/>
                <w:szCs w:val="22"/>
              </w:rPr>
            </w:pPr>
            <w:r w:rsidRPr="0035293B">
              <w:rPr>
                <w:sz w:val="22"/>
                <w:szCs w:val="22"/>
              </w:rPr>
              <w:t>Первоначальный проект бюджета</w:t>
            </w:r>
          </w:p>
          <w:p w:rsidR="003B0463" w:rsidRPr="0035293B" w:rsidRDefault="003B0463" w:rsidP="003B0463">
            <w:pPr>
              <w:autoSpaceDE w:val="0"/>
              <w:autoSpaceDN w:val="0"/>
              <w:adjustRightInd w:val="0"/>
              <w:jc w:val="center"/>
              <w:outlineLvl w:val="2"/>
              <w:rPr>
                <w:sz w:val="22"/>
                <w:szCs w:val="22"/>
              </w:rPr>
            </w:pPr>
            <w:r w:rsidRPr="0035293B">
              <w:rPr>
                <w:sz w:val="22"/>
                <w:szCs w:val="22"/>
              </w:rPr>
              <w:t>тыс.руб.</w:t>
            </w:r>
          </w:p>
        </w:tc>
        <w:tc>
          <w:tcPr>
            <w:tcW w:w="2155" w:type="dxa"/>
            <w:vMerge w:val="restart"/>
          </w:tcPr>
          <w:p w:rsidR="003B0463" w:rsidRPr="0035293B" w:rsidRDefault="00850FD8" w:rsidP="00C25756">
            <w:pPr>
              <w:autoSpaceDE w:val="0"/>
              <w:autoSpaceDN w:val="0"/>
              <w:adjustRightInd w:val="0"/>
              <w:ind w:right="-108"/>
              <w:jc w:val="center"/>
              <w:outlineLvl w:val="2"/>
              <w:rPr>
                <w:sz w:val="22"/>
                <w:szCs w:val="22"/>
              </w:rPr>
            </w:pPr>
            <w:r w:rsidRPr="0035293B">
              <w:rPr>
                <w:sz w:val="22"/>
                <w:szCs w:val="22"/>
              </w:rPr>
              <w:t xml:space="preserve">Окончательный </w:t>
            </w:r>
            <w:r w:rsidR="00775701" w:rsidRPr="0035293B">
              <w:rPr>
                <w:sz w:val="22"/>
                <w:szCs w:val="22"/>
              </w:rPr>
              <w:t>в</w:t>
            </w:r>
            <w:r w:rsidRPr="0035293B">
              <w:rPr>
                <w:sz w:val="22"/>
                <w:szCs w:val="22"/>
              </w:rPr>
              <w:t>ариант проекта</w:t>
            </w:r>
            <w:r w:rsidR="00775701" w:rsidRPr="0035293B">
              <w:rPr>
                <w:sz w:val="22"/>
                <w:szCs w:val="22"/>
              </w:rPr>
              <w:t xml:space="preserve"> </w:t>
            </w:r>
            <w:r w:rsidRPr="0035293B">
              <w:rPr>
                <w:sz w:val="22"/>
                <w:szCs w:val="22"/>
              </w:rPr>
              <w:t>бюджета</w:t>
            </w:r>
            <w:r w:rsidR="00C25756" w:rsidRPr="0035293B">
              <w:rPr>
                <w:sz w:val="22"/>
                <w:szCs w:val="22"/>
              </w:rPr>
              <w:t xml:space="preserve"> </w:t>
            </w:r>
            <w:r w:rsidR="003B0463" w:rsidRPr="0035293B">
              <w:rPr>
                <w:sz w:val="22"/>
                <w:szCs w:val="22"/>
              </w:rPr>
              <w:t>тыс.руб.</w:t>
            </w:r>
          </w:p>
        </w:tc>
        <w:tc>
          <w:tcPr>
            <w:tcW w:w="2381" w:type="dxa"/>
            <w:gridSpan w:val="2"/>
          </w:tcPr>
          <w:p w:rsidR="00850FD8" w:rsidRPr="0035293B" w:rsidRDefault="00850FD8" w:rsidP="004F04D4">
            <w:pPr>
              <w:autoSpaceDE w:val="0"/>
              <w:autoSpaceDN w:val="0"/>
              <w:adjustRightInd w:val="0"/>
              <w:jc w:val="center"/>
              <w:outlineLvl w:val="2"/>
              <w:rPr>
                <w:sz w:val="22"/>
                <w:szCs w:val="22"/>
              </w:rPr>
            </w:pPr>
            <w:r w:rsidRPr="0035293B">
              <w:rPr>
                <w:sz w:val="22"/>
                <w:szCs w:val="22"/>
              </w:rPr>
              <w:t>отклонения</w:t>
            </w:r>
          </w:p>
        </w:tc>
      </w:tr>
      <w:tr w:rsidR="00850FD8" w:rsidRPr="00E3420F" w:rsidTr="00CB42EC">
        <w:trPr>
          <w:trHeight w:val="112"/>
        </w:trPr>
        <w:tc>
          <w:tcPr>
            <w:tcW w:w="3544" w:type="dxa"/>
            <w:vMerge/>
          </w:tcPr>
          <w:p w:rsidR="00850FD8" w:rsidRPr="0035293B" w:rsidRDefault="00850FD8" w:rsidP="006954D0">
            <w:pPr>
              <w:autoSpaceDE w:val="0"/>
              <w:autoSpaceDN w:val="0"/>
              <w:adjustRightInd w:val="0"/>
              <w:jc w:val="both"/>
              <w:outlineLvl w:val="2"/>
              <w:rPr>
                <w:sz w:val="22"/>
                <w:szCs w:val="22"/>
              </w:rPr>
            </w:pPr>
          </w:p>
        </w:tc>
        <w:tc>
          <w:tcPr>
            <w:tcW w:w="1843" w:type="dxa"/>
            <w:vMerge/>
          </w:tcPr>
          <w:p w:rsidR="00850FD8" w:rsidRPr="0035293B" w:rsidRDefault="00850FD8" w:rsidP="006954D0">
            <w:pPr>
              <w:autoSpaceDE w:val="0"/>
              <w:autoSpaceDN w:val="0"/>
              <w:adjustRightInd w:val="0"/>
              <w:jc w:val="both"/>
              <w:outlineLvl w:val="2"/>
              <w:rPr>
                <w:sz w:val="22"/>
                <w:szCs w:val="22"/>
              </w:rPr>
            </w:pPr>
          </w:p>
        </w:tc>
        <w:tc>
          <w:tcPr>
            <w:tcW w:w="2155" w:type="dxa"/>
            <w:vMerge/>
          </w:tcPr>
          <w:p w:rsidR="00850FD8" w:rsidRPr="0035293B" w:rsidRDefault="00850FD8" w:rsidP="006954D0">
            <w:pPr>
              <w:autoSpaceDE w:val="0"/>
              <w:autoSpaceDN w:val="0"/>
              <w:adjustRightInd w:val="0"/>
              <w:jc w:val="both"/>
              <w:outlineLvl w:val="2"/>
              <w:rPr>
                <w:sz w:val="22"/>
                <w:szCs w:val="22"/>
              </w:rPr>
            </w:pPr>
          </w:p>
        </w:tc>
        <w:tc>
          <w:tcPr>
            <w:tcW w:w="1389" w:type="dxa"/>
          </w:tcPr>
          <w:p w:rsidR="00850FD8" w:rsidRPr="0035293B" w:rsidRDefault="003B0463" w:rsidP="00850FD8">
            <w:pPr>
              <w:autoSpaceDE w:val="0"/>
              <w:autoSpaceDN w:val="0"/>
              <w:adjustRightInd w:val="0"/>
              <w:jc w:val="center"/>
              <w:outlineLvl w:val="2"/>
              <w:rPr>
                <w:sz w:val="22"/>
                <w:szCs w:val="22"/>
              </w:rPr>
            </w:pPr>
            <w:r w:rsidRPr="0035293B">
              <w:rPr>
                <w:sz w:val="22"/>
                <w:szCs w:val="22"/>
              </w:rPr>
              <w:t>т</w:t>
            </w:r>
            <w:r w:rsidR="00850FD8" w:rsidRPr="0035293B">
              <w:rPr>
                <w:sz w:val="22"/>
                <w:szCs w:val="22"/>
              </w:rPr>
              <w:t>ыс.руб.</w:t>
            </w:r>
          </w:p>
        </w:tc>
        <w:tc>
          <w:tcPr>
            <w:tcW w:w="992" w:type="dxa"/>
          </w:tcPr>
          <w:p w:rsidR="00850FD8" w:rsidRPr="0035293B" w:rsidRDefault="00850FD8" w:rsidP="00850FD8">
            <w:pPr>
              <w:autoSpaceDE w:val="0"/>
              <w:autoSpaceDN w:val="0"/>
              <w:adjustRightInd w:val="0"/>
              <w:jc w:val="center"/>
              <w:outlineLvl w:val="2"/>
              <w:rPr>
                <w:sz w:val="22"/>
                <w:szCs w:val="22"/>
              </w:rPr>
            </w:pPr>
            <w:r w:rsidRPr="0035293B">
              <w:rPr>
                <w:sz w:val="22"/>
                <w:szCs w:val="22"/>
              </w:rPr>
              <w:t>%</w:t>
            </w:r>
          </w:p>
        </w:tc>
      </w:tr>
      <w:tr w:rsidR="00850FD8" w:rsidRPr="00E3420F" w:rsidTr="00CB42EC">
        <w:trPr>
          <w:trHeight w:val="112"/>
        </w:trPr>
        <w:tc>
          <w:tcPr>
            <w:tcW w:w="3544" w:type="dxa"/>
          </w:tcPr>
          <w:p w:rsidR="00850FD8" w:rsidRPr="00841B37" w:rsidRDefault="000F5500" w:rsidP="005A6B43">
            <w:pPr>
              <w:autoSpaceDE w:val="0"/>
              <w:autoSpaceDN w:val="0"/>
              <w:adjustRightInd w:val="0"/>
              <w:jc w:val="center"/>
              <w:outlineLvl w:val="2"/>
              <w:rPr>
                <w:b/>
                <w:sz w:val="22"/>
                <w:szCs w:val="22"/>
              </w:rPr>
            </w:pPr>
            <w:r w:rsidRPr="00841B37">
              <w:rPr>
                <w:b/>
                <w:sz w:val="22"/>
                <w:szCs w:val="22"/>
              </w:rPr>
              <w:t>20</w:t>
            </w:r>
            <w:r w:rsidR="00993363">
              <w:rPr>
                <w:b/>
                <w:sz w:val="22"/>
                <w:szCs w:val="22"/>
              </w:rPr>
              <w:t>2</w:t>
            </w:r>
            <w:r w:rsidR="009363FF">
              <w:rPr>
                <w:b/>
                <w:sz w:val="22"/>
                <w:szCs w:val="22"/>
              </w:rPr>
              <w:t>1</w:t>
            </w:r>
            <w:r w:rsidRPr="00841B37">
              <w:rPr>
                <w:b/>
                <w:sz w:val="22"/>
                <w:szCs w:val="22"/>
              </w:rPr>
              <w:t xml:space="preserve"> год</w:t>
            </w:r>
          </w:p>
          <w:p w:rsidR="000F5500" w:rsidRPr="00841B37" w:rsidRDefault="000F5500" w:rsidP="00BF705B">
            <w:pPr>
              <w:autoSpaceDE w:val="0"/>
              <w:autoSpaceDN w:val="0"/>
              <w:adjustRightInd w:val="0"/>
              <w:outlineLvl w:val="2"/>
              <w:rPr>
                <w:sz w:val="22"/>
                <w:szCs w:val="22"/>
              </w:rPr>
            </w:pPr>
            <w:r w:rsidRPr="00841B37">
              <w:rPr>
                <w:b/>
                <w:sz w:val="22"/>
                <w:szCs w:val="22"/>
              </w:rPr>
              <w:t>Доходы</w:t>
            </w:r>
            <w:r w:rsidR="0069782B" w:rsidRPr="00841B37">
              <w:rPr>
                <w:b/>
                <w:sz w:val="22"/>
                <w:szCs w:val="22"/>
              </w:rPr>
              <w:t xml:space="preserve"> всего</w:t>
            </w:r>
            <w:r w:rsidR="0069782B" w:rsidRPr="00841B37">
              <w:rPr>
                <w:sz w:val="22"/>
                <w:szCs w:val="22"/>
              </w:rPr>
              <w:t>, в том числе:</w:t>
            </w:r>
          </w:p>
          <w:p w:rsidR="0069782B" w:rsidRPr="00841B37" w:rsidRDefault="0069782B" w:rsidP="00BF705B">
            <w:pPr>
              <w:autoSpaceDE w:val="0"/>
              <w:autoSpaceDN w:val="0"/>
              <w:adjustRightInd w:val="0"/>
              <w:outlineLvl w:val="2"/>
              <w:rPr>
                <w:sz w:val="22"/>
                <w:szCs w:val="22"/>
              </w:rPr>
            </w:pPr>
            <w:r w:rsidRPr="00841B37">
              <w:rPr>
                <w:sz w:val="22"/>
                <w:szCs w:val="22"/>
              </w:rPr>
              <w:t xml:space="preserve">Налоговые </w:t>
            </w:r>
            <w:r w:rsidR="002E4F4F" w:rsidRPr="00841B37">
              <w:rPr>
                <w:sz w:val="22"/>
                <w:szCs w:val="22"/>
              </w:rPr>
              <w:t xml:space="preserve">и </w:t>
            </w:r>
            <w:r w:rsidRPr="00841B37">
              <w:rPr>
                <w:sz w:val="22"/>
                <w:szCs w:val="22"/>
              </w:rPr>
              <w:t>неналоговые доходы</w:t>
            </w:r>
          </w:p>
          <w:p w:rsidR="0069782B" w:rsidRPr="00841B37" w:rsidRDefault="0069782B" w:rsidP="00BF705B">
            <w:pPr>
              <w:autoSpaceDE w:val="0"/>
              <w:autoSpaceDN w:val="0"/>
              <w:adjustRightInd w:val="0"/>
              <w:outlineLvl w:val="2"/>
              <w:rPr>
                <w:sz w:val="22"/>
                <w:szCs w:val="22"/>
              </w:rPr>
            </w:pPr>
            <w:r w:rsidRPr="00841B37">
              <w:rPr>
                <w:sz w:val="22"/>
                <w:szCs w:val="22"/>
              </w:rPr>
              <w:t>Безвозмездные поступления</w:t>
            </w:r>
          </w:p>
          <w:p w:rsidR="000F5500" w:rsidRPr="00841B37" w:rsidRDefault="000F5500" w:rsidP="00BF705B">
            <w:pPr>
              <w:autoSpaceDE w:val="0"/>
              <w:autoSpaceDN w:val="0"/>
              <w:adjustRightInd w:val="0"/>
              <w:outlineLvl w:val="2"/>
              <w:rPr>
                <w:b/>
                <w:sz w:val="22"/>
                <w:szCs w:val="22"/>
              </w:rPr>
            </w:pPr>
            <w:r w:rsidRPr="00841B37">
              <w:rPr>
                <w:b/>
                <w:sz w:val="22"/>
                <w:szCs w:val="22"/>
              </w:rPr>
              <w:t>Расходы</w:t>
            </w:r>
          </w:p>
          <w:p w:rsidR="000F5500" w:rsidRPr="009E24EB" w:rsidRDefault="000F5500" w:rsidP="00BF705B">
            <w:pPr>
              <w:autoSpaceDE w:val="0"/>
              <w:autoSpaceDN w:val="0"/>
              <w:adjustRightInd w:val="0"/>
              <w:outlineLvl w:val="2"/>
              <w:rPr>
                <w:b/>
                <w:sz w:val="22"/>
                <w:szCs w:val="22"/>
              </w:rPr>
            </w:pPr>
            <w:r w:rsidRPr="009E24EB">
              <w:rPr>
                <w:b/>
                <w:sz w:val="22"/>
                <w:szCs w:val="22"/>
              </w:rPr>
              <w:t>Дефицит (-)/Профицит(+)</w:t>
            </w:r>
          </w:p>
        </w:tc>
        <w:tc>
          <w:tcPr>
            <w:tcW w:w="1843" w:type="dxa"/>
          </w:tcPr>
          <w:p w:rsidR="00993363" w:rsidRDefault="00993363" w:rsidP="004C78C7">
            <w:pPr>
              <w:autoSpaceDE w:val="0"/>
              <w:autoSpaceDN w:val="0"/>
              <w:adjustRightInd w:val="0"/>
              <w:jc w:val="right"/>
              <w:outlineLvl w:val="2"/>
              <w:rPr>
                <w:b/>
                <w:sz w:val="22"/>
                <w:szCs w:val="22"/>
              </w:rPr>
            </w:pPr>
          </w:p>
          <w:p w:rsidR="00613C8F" w:rsidRDefault="00613C8F" w:rsidP="004C78C7">
            <w:pPr>
              <w:autoSpaceDE w:val="0"/>
              <w:autoSpaceDN w:val="0"/>
              <w:adjustRightInd w:val="0"/>
              <w:jc w:val="right"/>
              <w:outlineLvl w:val="2"/>
              <w:rPr>
                <w:b/>
                <w:sz w:val="22"/>
                <w:szCs w:val="22"/>
              </w:rPr>
            </w:pPr>
            <w:r>
              <w:rPr>
                <w:b/>
                <w:sz w:val="22"/>
                <w:szCs w:val="22"/>
              </w:rPr>
              <w:t>578112,9</w:t>
            </w:r>
          </w:p>
          <w:p w:rsidR="00613C8F" w:rsidRPr="00613C8F" w:rsidRDefault="00613C8F" w:rsidP="004C78C7">
            <w:pPr>
              <w:autoSpaceDE w:val="0"/>
              <w:autoSpaceDN w:val="0"/>
              <w:adjustRightInd w:val="0"/>
              <w:jc w:val="right"/>
              <w:outlineLvl w:val="2"/>
              <w:rPr>
                <w:sz w:val="22"/>
                <w:szCs w:val="22"/>
              </w:rPr>
            </w:pPr>
            <w:r w:rsidRPr="00613C8F">
              <w:rPr>
                <w:sz w:val="22"/>
                <w:szCs w:val="22"/>
              </w:rPr>
              <w:t>133417,8</w:t>
            </w:r>
          </w:p>
          <w:p w:rsidR="00613C8F" w:rsidRPr="00613C8F" w:rsidRDefault="00613C8F" w:rsidP="004C78C7">
            <w:pPr>
              <w:autoSpaceDE w:val="0"/>
              <w:autoSpaceDN w:val="0"/>
              <w:adjustRightInd w:val="0"/>
              <w:jc w:val="right"/>
              <w:outlineLvl w:val="2"/>
              <w:rPr>
                <w:sz w:val="22"/>
                <w:szCs w:val="22"/>
              </w:rPr>
            </w:pPr>
            <w:r w:rsidRPr="00613C8F">
              <w:rPr>
                <w:sz w:val="22"/>
                <w:szCs w:val="22"/>
              </w:rPr>
              <w:t>444695,1</w:t>
            </w:r>
          </w:p>
          <w:p w:rsidR="00613C8F" w:rsidRDefault="00613C8F" w:rsidP="004C78C7">
            <w:pPr>
              <w:autoSpaceDE w:val="0"/>
              <w:autoSpaceDN w:val="0"/>
              <w:adjustRightInd w:val="0"/>
              <w:jc w:val="right"/>
              <w:outlineLvl w:val="2"/>
              <w:rPr>
                <w:b/>
                <w:sz w:val="22"/>
                <w:szCs w:val="22"/>
              </w:rPr>
            </w:pPr>
            <w:r>
              <w:rPr>
                <w:b/>
                <w:sz w:val="22"/>
                <w:szCs w:val="22"/>
              </w:rPr>
              <w:t>578112,9</w:t>
            </w:r>
          </w:p>
          <w:p w:rsidR="00613C8F" w:rsidRPr="00993363" w:rsidRDefault="00613C8F" w:rsidP="00BB5DCD">
            <w:pPr>
              <w:autoSpaceDE w:val="0"/>
              <w:autoSpaceDN w:val="0"/>
              <w:adjustRightInd w:val="0"/>
              <w:jc w:val="right"/>
              <w:outlineLvl w:val="2"/>
              <w:rPr>
                <w:b/>
                <w:sz w:val="22"/>
                <w:szCs w:val="22"/>
              </w:rPr>
            </w:pPr>
            <w:r>
              <w:rPr>
                <w:b/>
                <w:sz w:val="22"/>
                <w:szCs w:val="22"/>
              </w:rPr>
              <w:t>0,0</w:t>
            </w:r>
          </w:p>
        </w:tc>
        <w:tc>
          <w:tcPr>
            <w:tcW w:w="2155" w:type="dxa"/>
          </w:tcPr>
          <w:p w:rsidR="00CB42EC" w:rsidRDefault="00CB42EC" w:rsidP="00080AEB">
            <w:pPr>
              <w:autoSpaceDE w:val="0"/>
              <w:autoSpaceDN w:val="0"/>
              <w:adjustRightInd w:val="0"/>
              <w:jc w:val="right"/>
              <w:outlineLvl w:val="2"/>
              <w:rPr>
                <w:b/>
                <w:sz w:val="22"/>
                <w:szCs w:val="22"/>
              </w:rPr>
            </w:pPr>
          </w:p>
          <w:p w:rsidR="00BB5DCD" w:rsidRDefault="008234CC" w:rsidP="00080AEB">
            <w:pPr>
              <w:autoSpaceDE w:val="0"/>
              <w:autoSpaceDN w:val="0"/>
              <w:adjustRightInd w:val="0"/>
              <w:jc w:val="right"/>
              <w:outlineLvl w:val="2"/>
              <w:rPr>
                <w:b/>
                <w:sz w:val="22"/>
                <w:szCs w:val="22"/>
              </w:rPr>
            </w:pPr>
            <w:r>
              <w:rPr>
                <w:b/>
                <w:sz w:val="22"/>
                <w:szCs w:val="22"/>
              </w:rPr>
              <w:t>623518,2</w:t>
            </w:r>
          </w:p>
          <w:p w:rsidR="00BB5DCD" w:rsidRPr="004520FB" w:rsidRDefault="00BB5DCD" w:rsidP="00080AEB">
            <w:pPr>
              <w:autoSpaceDE w:val="0"/>
              <w:autoSpaceDN w:val="0"/>
              <w:adjustRightInd w:val="0"/>
              <w:jc w:val="right"/>
              <w:outlineLvl w:val="2"/>
              <w:rPr>
                <w:sz w:val="22"/>
                <w:szCs w:val="22"/>
              </w:rPr>
            </w:pPr>
            <w:r w:rsidRPr="004520FB">
              <w:rPr>
                <w:sz w:val="22"/>
                <w:szCs w:val="22"/>
              </w:rPr>
              <w:t>133417,8</w:t>
            </w:r>
          </w:p>
          <w:p w:rsidR="00BB5DCD" w:rsidRPr="004520FB" w:rsidRDefault="008234CC" w:rsidP="00080AEB">
            <w:pPr>
              <w:autoSpaceDE w:val="0"/>
              <w:autoSpaceDN w:val="0"/>
              <w:adjustRightInd w:val="0"/>
              <w:jc w:val="right"/>
              <w:outlineLvl w:val="2"/>
              <w:rPr>
                <w:sz w:val="22"/>
                <w:szCs w:val="22"/>
              </w:rPr>
            </w:pPr>
            <w:r>
              <w:rPr>
                <w:sz w:val="22"/>
                <w:szCs w:val="22"/>
              </w:rPr>
              <w:t>490100,4</w:t>
            </w:r>
          </w:p>
          <w:p w:rsidR="00BB5DCD" w:rsidRPr="00CB42EC" w:rsidRDefault="004520FB" w:rsidP="008234CC">
            <w:pPr>
              <w:autoSpaceDE w:val="0"/>
              <w:autoSpaceDN w:val="0"/>
              <w:adjustRightInd w:val="0"/>
              <w:jc w:val="right"/>
              <w:outlineLvl w:val="2"/>
              <w:rPr>
                <w:b/>
                <w:sz w:val="22"/>
                <w:szCs w:val="22"/>
              </w:rPr>
            </w:pPr>
            <w:r>
              <w:rPr>
                <w:b/>
                <w:sz w:val="22"/>
                <w:szCs w:val="22"/>
              </w:rPr>
              <w:t>62</w:t>
            </w:r>
            <w:r w:rsidR="008234CC">
              <w:rPr>
                <w:b/>
                <w:sz w:val="22"/>
                <w:szCs w:val="22"/>
              </w:rPr>
              <w:t>3518,2</w:t>
            </w:r>
          </w:p>
        </w:tc>
        <w:tc>
          <w:tcPr>
            <w:tcW w:w="1389" w:type="dxa"/>
          </w:tcPr>
          <w:p w:rsidR="00080AEB" w:rsidRDefault="00080AEB" w:rsidP="005A6B43">
            <w:pPr>
              <w:autoSpaceDE w:val="0"/>
              <w:autoSpaceDN w:val="0"/>
              <w:adjustRightInd w:val="0"/>
              <w:jc w:val="right"/>
              <w:outlineLvl w:val="2"/>
              <w:rPr>
                <w:sz w:val="22"/>
                <w:szCs w:val="22"/>
              </w:rPr>
            </w:pPr>
          </w:p>
          <w:p w:rsidR="00B57A6B" w:rsidRPr="007D4F44" w:rsidRDefault="00B57A6B" w:rsidP="005A6B43">
            <w:pPr>
              <w:autoSpaceDE w:val="0"/>
              <w:autoSpaceDN w:val="0"/>
              <w:adjustRightInd w:val="0"/>
              <w:jc w:val="right"/>
              <w:outlineLvl w:val="2"/>
              <w:rPr>
                <w:b/>
                <w:sz w:val="22"/>
                <w:szCs w:val="22"/>
              </w:rPr>
            </w:pPr>
            <w:r w:rsidRPr="007D4F44">
              <w:rPr>
                <w:b/>
                <w:sz w:val="22"/>
                <w:szCs w:val="22"/>
              </w:rPr>
              <w:t>+</w:t>
            </w:r>
            <w:r w:rsidR="007D4F44" w:rsidRPr="007D4F44">
              <w:rPr>
                <w:b/>
                <w:sz w:val="22"/>
                <w:szCs w:val="22"/>
              </w:rPr>
              <w:t>45405,3</w:t>
            </w:r>
          </w:p>
          <w:p w:rsidR="005A334E" w:rsidRDefault="005A334E" w:rsidP="005A6B43">
            <w:pPr>
              <w:autoSpaceDE w:val="0"/>
              <w:autoSpaceDN w:val="0"/>
              <w:adjustRightInd w:val="0"/>
              <w:jc w:val="right"/>
              <w:outlineLvl w:val="2"/>
              <w:rPr>
                <w:sz w:val="22"/>
                <w:szCs w:val="22"/>
              </w:rPr>
            </w:pPr>
            <w:r>
              <w:rPr>
                <w:sz w:val="22"/>
                <w:szCs w:val="22"/>
              </w:rPr>
              <w:t>0,0</w:t>
            </w:r>
          </w:p>
          <w:p w:rsidR="007D4F44" w:rsidRPr="007D4F44" w:rsidRDefault="007D4F44" w:rsidP="005A6B43">
            <w:pPr>
              <w:autoSpaceDE w:val="0"/>
              <w:autoSpaceDN w:val="0"/>
              <w:adjustRightInd w:val="0"/>
              <w:jc w:val="right"/>
              <w:outlineLvl w:val="2"/>
              <w:rPr>
                <w:sz w:val="22"/>
                <w:szCs w:val="22"/>
              </w:rPr>
            </w:pPr>
            <w:r w:rsidRPr="007D4F44">
              <w:rPr>
                <w:sz w:val="22"/>
                <w:szCs w:val="22"/>
              </w:rPr>
              <w:t>+45405,3</w:t>
            </w:r>
          </w:p>
          <w:p w:rsidR="005A334E" w:rsidRDefault="00B57A6B" w:rsidP="005A6B43">
            <w:pPr>
              <w:autoSpaceDE w:val="0"/>
              <w:autoSpaceDN w:val="0"/>
              <w:adjustRightInd w:val="0"/>
              <w:jc w:val="right"/>
              <w:outlineLvl w:val="2"/>
              <w:rPr>
                <w:b/>
                <w:sz w:val="22"/>
                <w:szCs w:val="22"/>
              </w:rPr>
            </w:pPr>
            <w:r>
              <w:rPr>
                <w:b/>
                <w:sz w:val="22"/>
                <w:szCs w:val="22"/>
              </w:rPr>
              <w:t>+</w:t>
            </w:r>
            <w:r w:rsidR="007D4F44">
              <w:rPr>
                <w:b/>
                <w:sz w:val="22"/>
                <w:szCs w:val="22"/>
              </w:rPr>
              <w:t>45405,3</w:t>
            </w:r>
          </w:p>
          <w:p w:rsidR="00B57A6B" w:rsidRPr="004520FB" w:rsidRDefault="00B57A6B" w:rsidP="005A6B43">
            <w:pPr>
              <w:autoSpaceDE w:val="0"/>
              <w:autoSpaceDN w:val="0"/>
              <w:adjustRightInd w:val="0"/>
              <w:jc w:val="right"/>
              <w:outlineLvl w:val="2"/>
              <w:rPr>
                <w:b/>
                <w:sz w:val="22"/>
                <w:szCs w:val="22"/>
              </w:rPr>
            </w:pPr>
            <w:r>
              <w:rPr>
                <w:b/>
                <w:sz w:val="22"/>
                <w:szCs w:val="22"/>
              </w:rPr>
              <w:t>0,0</w:t>
            </w:r>
          </w:p>
        </w:tc>
        <w:tc>
          <w:tcPr>
            <w:tcW w:w="992" w:type="dxa"/>
          </w:tcPr>
          <w:p w:rsidR="00080AEB" w:rsidRDefault="00080AEB" w:rsidP="005A6B43">
            <w:pPr>
              <w:autoSpaceDE w:val="0"/>
              <w:autoSpaceDN w:val="0"/>
              <w:adjustRightInd w:val="0"/>
              <w:jc w:val="right"/>
              <w:outlineLvl w:val="2"/>
              <w:rPr>
                <w:sz w:val="22"/>
                <w:szCs w:val="22"/>
              </w:rPr>
            </w:pPr>
          </w:p>
          <w:p w:rsidR="00B57A6B" w:rsidRPr="007D4F44" w:rsidRDefault="00B57A6B" w:rsidP="005A6B43">
            <w:pPr>
              <w:autoSpaceDE w:val="0"/>
              <w:autoSpaceDN w:val="0"/>
              <w:adjustRightInd w:val="0"/>
              <w:jc w:val="right"/>
              <w:outlineLvl w:val="2"/>
              <w:rPr>
                <w:b/>
                <w:sz w:val="22"/>
                <w:szCs w:val="22"/>
              </w:rPr>
            </w:pPr>
            <w:r w:rsidRPr="007D4F44">
              <w:rPr>
                <w:b/>
                <w:sz w:val="22"/>
                <w:szCs w:val="22"/>
              </w:rPr>
              <w:t>+</w:t>
            </w:r>
            <w:r w:rsidR="007D4F44" w:rsidRPr="007D4F44">
              <w:rPr>
                <w:b/>
                <w:sz w:val="22"/>
                <w:szCs w:val="22"/>
              </w:rPr>
              <w:t>7,8</w:t>
            </w:r>
          </w:p>
          <w:p w:rsidR="00B57A6B" w:rsidRDefault="00B57A6B" w:rsidP="005A6B43">
            <w:pPr>
              <w:autoSpaceDE w:val="0"/>
              <w:autoSpaceDN w:val="0"/>
              <w:adjustRightInd w:val="0"/>
              <w:jc w:val="right"/>
              <w:outlineLvl w:val="2"/>
              <w:rPr>
                <w:sz w:val="22"/>
                <w:szCs w:val="22"/>
              </w:rPr>
            </w:pPr>
            <w:r>
              <w:rPr>
                <w:sz w:val="22"/>
                <w:szCs w:val="22"/>
              </w:rPr>
              <w:t>-</w:t>
            </w:r>
          </w:p>
          <w:p w:rsidR="00B57A6B" w:rsidRDefault="00B57A6B" w:rsidP="005A6B43">
            <w:pPr>
              <w:autoSpaceDE w:val="0"/>
              <w:autoSpaceDN w:val="0"/>
              <w:adjustRightInd w:val="0"/>
              <w:jc w:val="right"/>
              <w:outlineLvl w:val="2"/>
              <w:rPr>
                <w:sz w:val="22"/>
                <w:szCs w:val="22"/>
              </w:rPr>
            </w:pPr>
            <w:r>
              <w:rPr>
                <w:sz w:val="22"/>
                <w:szCs w:val="22"/>
              </w:rPr>
              <w:t>+10,</w:t>
            </w:r>
            <w:r w:rsidR="007D4F44">
              <w:rPr>
                <w:sz w:val="22"/>
                <w:szCs w:val="22"/>
              </w:rPr>
              <w:t>2</w:t>
            </w:r>
          </w:p>
          <w:p w:rsidR="00B57A6B" w:rsidRPr="007D4F44" w:rsidRDefault="00B57A6B" w:rsidP="005A6B43">
            <w:pPr>
              <w:autoSpaceDE w:val="0"/>
              <w:autoSpaceDN w:val="0"/>
              <w:adjustRightInd w:val="0"/>
              <w:jc w:val="right"/>
              <w:outlineLvl w:val="2"/>
              <w:rPr>
                <w:b/>
                <w:sz w:val="22"/>
                <w:szCs w:val="22"/>
              </w:rPr>
            </w:pPr>
            <w:r w:rsidRPr="007D4F44">
              <w:rPr>
                <w:b/>
                <w:sz w:val="22"/>
                <w:szCs w:val="22"/>
              </w:rPr>
              <w:t>+</w:t>
            </w:r>
            <w:r w:rsidR="007D4F44" w:rsidRPr="007D4F44">
              <w:rPr>
                <w:b/>
                <w:sz w:val="22"/>
                <w:szCs w:val="22"/>
              </w:rPr>
              <w:t>7,8</w:t>
            </w:r>
          </w:p>
          <w:p w:rsidR="00B57A6B" w:rsidRPr="00841B37" w:rsidRDefault="00B57A6B" w:rsidP="005A6B43">
            <w:pPr>
              <w:autoSpaceDE w:val="0"/>
              <w:autoSpaceDN w:val="0"/>
              <w:adjustRightInd w:val="0"/>
              <w:jc w:val="right"/>
              <w:outlineLvl w:val="2"/>
              <w:rPr>
                <w:sz w:val="22"/>
                <w:szCs w:val="22"/>
              </w:rPr>
            </w:pPr>
            <w:r>
              <w:rPr>
                <w:sz w:val="22"/>
                <w:szCs w:val="22"/>
              </w:rPr>
              <w:t>-</w:t>
            </w:r>
          </w:p>
        </w:tc>
      </w:tr>
      <w:tr w:rsidR="000F5500" w:rsidRPr="00E3420F" w:rsidTr="00CB42EC">
        <w:trPr>
          <w:trHeight w:val="112"/>
        </w:trPr>
        <w:tc>
          <w:tcPr>
            <w:tcW w:w="3544" w:type="dxa"/>
          </w:tcPr>
          <w:p w:rsidR="000F5500" w:rsidRPr="00841B37" w:rsidRDefault="000F5500" w:rsidP="005A6B43">
            <w:pPr>
              <w:autoSpaceDE w:val="0"/>
              <w:autoSpaceDN w:val="0"/>
              <w:adjustRightInd w:val="0"/>
              <w:jc w:val="center"/>
              <w:outlineLvl w:val="2"/>
              <w:rPr>
                <w:b/>
                <w:sz w:val="22"/>
                <w:szCs w:val="22"/>
              </w:rPr>
            </w:pPr>
            <w:r w:rsidRPr="00841B37">
              <w:rPr>
                <w:b/>
                <w:sz w:val="22"/>
                <w:szCs w:val="22"/>
              </w:rPr>
              <w:t>20</w:t>
            </w:r>
            <w:r w:rsidR="00A76FB4">
              <w:rPr>
                <w:b/>
                <w:sz w:val="22"/>
                <w:szCs w:val="22"/>
              </w:rPr>
              <w:t>2</w:t>
            </w:r>
            <w:r w:rsidR="009363FF">
              <w:rPr>
                <w:b/>
                <w:sz w:val="22"/>
                <w:szCs w:val="22"/>
              </w:rPr>
              <w:t>2</w:t>
            </w:r>
            <w:r w:rsidRPr="00841B37">
              <w:rPr>
                <w:b/>
                <w:sz w:val="22"/>
                <w:szCs w:val="22"/>
              </w:rPr>
              <w:t xml:space="preserve"> год</w:t>
            </w:r>
          </w:p>
          <w:p w:rsidR="005A6B43" w:rsidRPr="00841B37" w:rsidRDefault="000F5500" w:rsidP="005A6B43">
            <w:pPr>
              <w:autoSpaceDE w:val="0"/>
              <w:autoSpaceDN w:val="0"/>
              <w:adjustRightInd w:val="0"/>
              <w:outlineLvl w:val="2"/>
              <w:rPr>
                <w:sz w:val="22"/>
                <w:szCs w:val="22"/>
              </w:rPr>
            </w:pPr>
            <w:r w:rsidRPr="00841B37">
              <w:rPr>
                <w:b/>
                <w:sz w:val="22"/>
                <w:szCs w:val="22"/>
              </w:rPr>
              <w:t>Доходы</w:t>
            </w:r>
            <w:r w:rsidR="005A6B43" w:rsidRPr="00841B37">
              <w:rPr>
                <w:b/>
                <w:sz w:val="22"/>
                <w:szCs w:val="22"/>
              </w:rPr>
              <w:t xml:space="preserve"> всего, </w:t>
            </w:r>
            <w:r w:rsidR="005A6B43" w:rsidRPr="00841B37">
              <w:rPr>
                <w:sz w:val="22"/>
                <w:szCs w:val="22"/>
              </w:rPr>
              <w:t>в том числе:</w:t>
            </w:r>
          </w:p>
          <w:p w:rsidR="0069782B" w:rsidRPr="00841B37" w:rsidRDefault="0069782B" w:rsidP="0069782B">
            <w:pPr>
              <w:autoSpaceDE w:val="0"/>
              <w:autoSpaceDN w:val="0"/>
              <w:adjustRightInd w:val="0"/>
              <w:outlineLvl w:val="2"/>
              <w:rPr>
                <w:sz w:val="22"/>
                <w:szCs w:val="22"/>
              </w:rPr>
            </w:pPr>
            <w:r w:rsidRPr="00841B37">
              <w:rPr>
                <w:sz w:val="22"/>
                <w:szCs w:val="22"/>
              </w:rPr>
              <w:t xml:space="preserve">Налоговые </w:t>
            </w:r>
            <w:r w:rsidR="002E4F4F" w:rsidRPr="00841B37">
              <w:rPr>
                <w:sz w:val="22"/>
                <w:szCs w:val="22"/>
              </w:rPr>
              <w:t xml:space="preserve">и </w:t>
            </w:r>
            <w:r w:rsidRPr="00841B37">
              <w:rPr>
                <w:sz w:val="22"/>
                <w:szCs w:val="22"/>
              </w:rPr>
              <w:t>неналоговые доходы</w:t>
            </w:r>
          </w:p>
          <w:p w:rsidR="0069782B" w:rsidRPr="00841B37" w:rsidRDefault="0069782B" w:rsidP="0069782B">
            <w:pPr>
              <w:autoSpaceDE w:val="0"/>
              <w:autoSpaceDN w:val="0"/>
              <w:adjustRightInd w:val="0"/>
              <w:outlineLvl w:val="2"/>
              <w:rPr>
                <w:sz w:val="22"/>
                <w:szCs w:val="22"/>
              </w:rPr>
            </w:pPr>
            <w:r w:rsidRPr="00841B37">
              <w:rPr>
                <w:sz w:val="22"/>
                <w:szCs w:val="22"/>
              </w:rPr>
              <w:t>Безвозмездные поступления</w:t>
            </w:r>
          </w:p>
          <w:p w:rsidR="000F5500" w:rsidRDefault="000F5500" w:rsidP="00BF705B">
            <w:pPr>
              <w:autoSpaceDE w:val="0"/>
              <w:autoSpaceDN w:val="0"/>
              <w:adjustRightInd w:val="0"/>
              <w:outlineLvl w:val="2"/>
              <w:rPr>
                <w:b/>
                <w:sz w:val="22"/>
                <w:szCs w:val="22"/>
              </w:rPr>
            </w:pPr>
            <w:r w:rsidRPr="00841B37">
              <w:rPr>
                <w:b/>
                <w:sz w:val="22"/>
                <w:szCs w:val="22"/>
              </w:rPr>
              <w:t>Расходы</w:t>
            </w:r>
          </w:p>
          <w:p w:rsidR="009E24EB" w:rsidRPr="009E24EB" w:rsidRDefault="009E24EB" w:rsidP="009E24EB">
            <w:pPr>
              <w:autoSpaceDE w:val="0"/>
              <w:autoSpaceDN w:val="0"/>
              <w:adjustRightInd w:val="0"/>
              <w:ind w:right="-108"/>
              <w:outlineLvl w:val="2"/>
              <w:rPr>
                <w:sz w:val="22"/>
                <w:szCs w:val="22"/>
              </w:rPr>
            </w:pPr>
            <w:r w:rsidRPr="009E24EB">
              <w:rPr>
                <w:sz w:val="22"/>
                <w:szCs w:val="22"/>
              </w:rPr>
              <w:t xml:space="preserve">В том числе условно </w:t>
            </w:r>
            <w:r>
              <w:rPr>
                <w:sz w:val="22"/>
                <w:szCs w:val="22"/>
              </w:rPr>
              <w:t>у</w:t>
            </w:r>
            <w:r w:rsidRPr="009E24EB">
              <w:rPr>
                <w:sz w:val="22"/>
                <w:szCs w:val="22"/>
              </w:rPr>
              <w:t xml:space="preserve">твержденные </w:t>
            </w:r>
          </w:p>
          <w:p w:rsidR="000F5500" w:rsidRPr="009E24EB" w:rsidRDefault="000F5500" w:rsidP="00BF705B">
            <w:pPr>
              <w:autoSpaceDE w:val="0"/>
              <w:autoSpaceDN w:val="0"/>
              <w:adjustRightInd w:val="0"/>
              <w:outlineLvl w:val="2"/>
              <w:rPr>
                <w:b/>
                <w:sz w:val="22"/>
                <w:szCs w:val="22"/>
              </w:rPr>
            </w:pPr>
            <w:r w:rsidRPr="009E24EB">
              <w:rPr>
                <w:b/>
                <w:sz w:val="22"/>
                <w:szCs w:val="22"/>
              </w:rPr>
              <w:t>Дефицит (-)/Профицит(+)</w:t>
            </w:r>
          </w:p>
        </w:tc>
        <w:tc>
          <w:tcPr>
            <w:tcW w:w="1843" w:type="dxa"/>
          </w:tcPr>
          <w:p w:rsidR="00993363" w:rsidRDefault="00993363" w:rsidP="004C78C7">
            <w:pPr>
              <w:autoSpaceDE w:val="0"/>
              <w:autoSpaceDN w:val="0"/>
              <w:adjustRightInd w:val="0"/>
              <w:jc w:val="right"/>
              <w:outlineLvl w:val="2"/>
              <w:rPr>
                <w:b/>
                <w:sz w:val="22"/>
                <w:szCs w:val="22"/>
              </w:rPr>
            </w:pPr>
          </w:p>
          <w:p w:rsidR="00613C8F" w:rsidRDefault="00613C8F" w:rsidP="004C78C7">
            <w:pPr>
              <w:autoSpaceDE w:val="0"/>
              <w:autoSpaceDN w:val="0"/>
              <w:adjustRightInd w:val="0"/>
              <w:jc w:val="right"/>
              <w:outlineLvl w:val="2"/>
              <w:rPr>
                <w:b/>
                <w:sz w:val="22"/>
                <w:szCs w:val="22"/>
              </w:rPr>
            </w:pPr>
            <w:r>
              <w:rPr>
                <w:b/>
                <w:sz w:val="22"/>
                <w:szCs w:val="22"/>
              </w:rPr>
              <w:t>534999,5</w:t>
            </w:r>
          </w:p>
          <w:p w:rsidR="00613C8F" w:rsidRPr="00613C8F" w:rsidRDefault="00613C8F" w:rsidP="004C78C7">
            <w:pPr>
              <w:autoSpaceDE w:val="0"/>
              <w:autoSpaceDN w:val="0"/>
              <w:adjustRightInd w:val="0"/>
              <w:jc w:val="right"/>
              <w:outlineLvl w:val="2"/>
              <w:rPr>
                <w:sz w:val="22"/>
                <w:szCs w:val="22"/>
              </w:rPr>
            </w:pPr>
            <w:r w:rsidRPr="00613C8F">
              <w:rPr>
                <w:sz w:val="22"/>
                <w:szCs w:val="22"/>
              </w:rPr>
              <w:t>134427,2</w:t>
            </w:r>
          </w:p>
          <w:p w:rsidR="00613C8F" w:rsidRDefault="00613C8F" w:rsidP="004C78C7">
            <w:pPr>
              <w:autoSpaceDE w:val="0"/>
              <w:autoSpaceDN w:val="0"/>
              <w:adjustRightInd w:val="0"/>
              <w:jc w:val="right"/>
              <w:outlineLvl w:val="2"/>
              <w:rPr>
                <w:sz w:val="22"/>
                <w:szCs w:val="22"/>
              </w:rPr>
            </w:pPr>
            <w:r w:rsidRPr="00613C8F">
              <w:rPr>
                <w:sz w:val="22"/>
                <w:szCs w:val="22"/>
              </w:rPr>
              <w:t>400572,3</w:t>
            </w:r>
          </w:p>
          <w:p w:rsidR="00613C8F" w:rsidRDefault="00613C8F" w:rsidP="004C78C7">
            <w:pPr>
              <w:autoSpaceDE w:val="0"/>
              <w:autoSpaceDN w:val="0"/>
              <w:adjustRightInd w:val="0"/>
              <w:jc w:val="right"/>
              <w:outlineLvl w:val="2"/>
              <w:rPr>
                <w:b/>
                <w:sz w:val="22"/>
                <w:szCs w:val="22"/>
              </w:rPr>
            </w:pPr>
            <w:r w:rsidRPr="00613C8F">
              <w:rPr>
                <w:b/>
                <w:sz w:val="22"/>
                <w:szCs w:val="22"/>
              </w:rPr>
              <w:t>534999,5</w:t>
            </w:r>
          </w:p>
          <w:p w:rsidR="00613C8F" w:rsidRDefault="00613C8F" w:rsidP="004C78C7">
            <w:pPr>
              <w:autoSpaceDE w:val="0"/>
              <w:autoSpaceDN w:val="0"/>
              <w:adjustRightInd w:val="0"/>
              <w:jc w:val="right"/>
              <w:outlineLvl w:val="2"/>
              <w:rPr>
                <w:sz w:val="22"/>
                <w:szCs w:val="22"/>
              </w:rPr>
            </w:pPr>
            <w:r>
              <w:rPr>
                <w:sz w:val="22"/>
                <w:szCs w:val="22"/>
              </w:rPr>
              <w:t>13378,</w:t>
            </w:r>
            <w:r w:rsidR="008234CC">
              <w:rPr>
                <w:sz w:val="22"/>
                <w:szCs w:val="22"/>
              </w:rPr>
              <w:t>3</w:t>
            </w:r>
          </w:p>
          <w:p w:rsidR="00613C8F" w:rsidRPr="004C78C7" w:rsidRDefault="00613C8F" w:rsidP="00613C8F">
            <w:pPr>
              <w:autoSpaceDE w:val="0"/>
              <w:autoSpaceDN w:val="0"/>
              <w:adjustRightInd w:val="0"/>
              <w:jc w:val="right"/>
              <w:outlineLvl w:val="2"/>
              <w:rPr>
                <w:b/>
                <w:sz w:val="22"/>
                <w:szCs w:val="22"/>
              </w:rPr>
            </w:pPr>
            <w:r w:rsidRPr="00613C8F">
              <w:rPr>
                <w:b/>
                <w:sz w:val="22"/>
                <w:szCs w:val="22"/>
              </w:rPr>
              <w:t>0,0</w:t>
            </w:r>
          </w:p>
        </w:tc>
        <w:tc>
          <w:tcPr>
            <w:tcW w:w="2155" w:type="dxa"/>
          </w:tcPr>
          <w:p w:rsidR="00CB42EC" w:rsidRDefault="00CB42EC" w:rsidP="00CB42EC">
            <w:pPr>
              <w:autoSpaceDE w:val="0"/>
              <w:autoSpaceDN w:val="0"/>
              <w:adjustRightInd w:val="0"/>
              <w:jc w:val="right"/>
              <w:outlineLvl w:val="2"/>
              <w:rPr>
                <w:b/>
                <w:sz w:val="22"/>
                <w:szCs w:val="22"/>
              </w:rPr>
            </w:pPr>
          </w:p>
          <w:p w:rsidR="00BB5DCD" w:rsidRDefault="008234CC" w:rsidP="00CB42EC">
            <w:pPr>
              <w:autoSpaceDE w:val="0"/>
              <w:autoSpaceDN w:val="0"/>
              <w:adjustRightInd w:val="0"/>
              <w:jc w:val="right"/>
              <w:outlineLvl w:val="2"/>
              <w:rPr>
                <w:b/>
                <w:sz w:val="22"/>
                <w:szCs w:val="22"/>
              </w:rPr>
            </w:pPr>
            <w:r>
              <w:rPr>
                <w:b/>
                <w:sz w:val="22"/>
                <w:szCs w:val="22"/>
              </w:rPr>
              <w:t>571853,2</w:t>
            </w:r>
          </w:p>
          <w:p w:rsidR="00BB5DCD" w:rsidRDefault="00BB5DCD" w:rsidP="00CB42EC">
            <w:pPr>
              <w:autoSpaceDE w:val="0"/>
              <w:autoSpaceDN w:val="0"/>
              <w:adjustRightInd w:val="0"/>
              <w:jc w:val="right"/>
              <w:outlineLvl w:val="2"/>
              <w:rPr>
                <w:sz w:val="22"/>
                <w:szCs w:val="22"/>
              </w:rPr>
            </w:pPr>
            <w:r w:rsidRPr="00BB5DCD">
              <w:rPr>
                <w:sz w:val="22"/>
                <w:szCs w:val="22"/>
              </w:rPr>
              <w:t>134427,2</w:t>
            </w:r>
          </w:p>
          <w:p w:rsidR="00BB5DCD" w:rsidRDefault="008234CC" w:rsidP="00CB42EC">
            <w:pPr>
              <w:autoSpaceDE w:val="0"/>
              <w:autoSpaceDN w:val="0"/>
              <w:adjustRightInd w:val="0"/>
              <w:jc w:val="right"/>
              <w:outlineLvl w:val="2"/>
              <w:rPr>
                <w:sz w:val="22"/>
                <w:szCs w:val="22"/>
              </w:rPr>
            </w:pPr>
            <w:r>
              <w:rPr>
                <w:sz w:val="22"/>
                <w:szCs w:val="22"/>
              </w:rPr>
              <w:t>437426,0</w:t>
            </w:r>
          </w:p>
          <w:p w:rsidR="00BB5DCD" w:rsidRPr="008234CC" w:rsidRDefault="008234CC" w:rsidP="00CB42EC">
            <w:pPr>
              <w:autoSpaceDE w:val="0"/>
              <w:autoSpaceDN w:val="0"/>
              <w:adjustRightInd w:val="0"/>
              <w:jc w:val="right"/>
              <w:outlineLvl w:val="2"/>
              <w:rPr>
                <w:b/>
                <w:sz w:val="22"/>
                <w:szCs w:val="22"/>
              </w:rPr>
            </w:pPr>
            <w:r w:rsidRPr="008234CC">
              <w:rPr>
                <w:b/>
                <w:sz w:val="22"/>
                <w:szCs w:val="22"/>
              </w:rPr>
              <w:t>571853,2</w:t>
            </w:r>
          </w:p>
          <w:p w:rsidR="00BB5DCD" w:rsidRPr="008234CC" w:rsidRDefault="008234CC" w:rsidP="00BB5DCD">
            <w:pPr>
              <w:autoSpaceDE w:val="0"/>
              <w:autoSpaceDN w:val="0"/>
              <w:adjustRightInd w:val="0"/>
              <w:jc w:val="right"/>
              <w:outlineLvl w:val="2"/>
              <w:rPr>
                <w:sz w:val="22"/>
                <w:szCs w:val="22"/>
              </w:rPr>
            </w:pPr>
            <w:r w:rsidRPr="008234CC">
              <w:rPr>
                <w:sz w:val="22"/>
                <w:szCs w:val="22"/>
              </w:rPr>
              <w:t>13378,3</w:t>
            </w:r>
          </w:p>
          <w:p w:rsidR="008234CC" w:rsidRPr="00BB5DCD" w:rsidRDefault="008234CC" w:rsidP="00BB5DCD">
            <w:pPr>
              <w:autoSpaceDE w:val="0"/>
              <w:autoSpaceDN w:val="0"/>
              <w:adjustRightInd w:val="0"/>
              <w:jc w:val="right"/>
              <w:outlineLvl w:val="2"/>
              <w:rPr>
                <w:b/>
                <w:sz w:val="22"/>
                <w:szCs w:val="22"/>
              </w:rPr>
            </w:pPr>
            <w:r>
              <w:rPr>
                <w:b/>
                <w:sz w:val="22"/>
                <w:szCs w:val="22"/>
              </w:rPr>
              <w:t>0,0</w:t>
            </w:r>
          </w:p>
        </w:tc>
        <w:tc>
          <w:tcPr>
            <w:tcW w:w="1389" w:type="dxa"/>
          </w:tcPr>
          <w:p w:rsidR="00080AEB" w:rsidRDefault="00080AEB" w:rsidP="00A365F6">
            <w:pPr>
              <w:autoSpaceDE w:val="0"/>
              <w:autoSpaceDN w:val="0"/>
              <w:adjustRightInd w:val="0"/>
              <w:jc w:val="right"/>
              <w:outlineLvl w:val="2"/>
              <w:rPr>
                <w:b/>
                <w:sz w:val="22"/>
                <w:szCs w:val="22"/>
              </w:rPr>
            </w:pPr>
          </w:p>
          <w:p w:rsidR="005A334E" w:rsidRDefault="007D4F44" w:rsidP="00A365F6">
            <w:pPr>
              <w:autoSpaceDE w:val="0"/>
              <w:autoSpaceDN w:val="0"/>
              <w:adjustRightInd w:val="0"/>
              <w:jc w:val="right"/>
              <w:outlineLvl w:val="2"/>
              <w:rPr>
                <w:b/>
                <w:sz w:val="22"/>
                <w:szCs w:val="22"/>
              </w:rPr>
            </w:pPr>
            <w:r>
              <w:rPr>
                <w:b/>
                <w:sz w:val="22"/>
                <w:szCs w:val="22"/>
              </w:rPr>
              <w:t>+36853,7</w:t>
            </w:r>
          </w:p>
          <w:p w:rsidR="004520FB" w:rsidRPr="004520FB" w:rsidRDefault="004520FB" w:rsidP="00A365F6">
            <w:pPr>
              <w:autoSpaceDE w:val="0"/>
              <w:autoSpaceDN w:val="0"/>
              <w:adjustRightInd w:val="0"/>
              <w:jc w:val="right"/>
              <w:outlineLvl w:val="2"/>
              <w:rPr>
                <w:sz w:val="22"/>
                <w:szCs w:val="22"/>
              </w:rPr>
            </w:pPr>
            <w:r w:rsidRPr="004520FB">
              <w:rPr>
                <w:sz w:val="22"/>
                <w:szCs w:val="22"/>
              </w:rPr>
              <w:t>0,0</w:t>
            </w:r>
          </w:p>
          <w:p w:rsidR="007D4F44" w:rsidRPr="007D4F44" w:rsidRDefault="007D4F44" w:rsidP="00A365F6">
            <w:pPr>
              <w:autoSpaceDE w:val="0"/>
              <w:autoSpaceDN w:val="0"/>
              <w:adjustRightInd w:val="0"/>
              <w:jc w:val="right"/>
              <w:outlineLvl w:val="2"/>
              <w:rPr>
                <w:sz w:val="22"/>
                <w:szCs w:val="22"/>
              </w:rPr>
            </w:pPr>
            <w:r w:rsidRPr="007D4F44">
              <w:rPr>
                <w:sz w:val="22"/>
                <w:szCs w:val="22"/>
              </w:rPr>
              <w:t>+36853,7</w:t>
            </w:r>
          </w:p>
          <w:p w:rsidR="007D4F44" w:rsidRPr="007D4F44" w:rsidRDefault="007D4F44" w:rsidP="00A365F6">
            <w:pPr>
              <w:autoSpaceDE w:val="0"/>
              <w:autoSpaceDN w:val="0"/>
              <w:adjustRightInd w:val="0"/>
              <w:jc w:val="right"/>
              <w:outlineLvl w:val="2"/>
              <w:rPr>
                <w:b/>
                <w:sz w:val="22"/>
                <w:szCs w:val="22"/>
              </w:rPr>
            </w:pPr>
            <w:r w:rsidRPr="007D4F44">
              <w:rPr>
                <w:b/>
                <w:sz w:val="22"/>
                <w:szCs w:val="22"/>
              </w:rPr>
              <w:t>+36853,7</w:t>
            </w:r>
          </w:p>
          <w:p w:rsidR="004520FB" w:rsidRPr="004520FB" w:rsidRDefault="004520FB" w:rsidP="00A365F6">
            <w:pPr>
              <w:autoSpaceDE w:val="0"/>
              <w:autoSpaceDN w:val="0"/>
              <w:adjustRightInd w:val="0"/>
              <w:jc w:val="right"/>
              <w:outlineLvl w:val="2"/>
              <w:rPr>
                <w:sz w:val="22"/>
                <w:szCs w:val="22"/>
              </w:rPr>
            </w:pPr>
            <w:r w:rsidRPr="004520FB">
              <w:rPr>
                <w:sz w:val="22"/>
                <w:szCs w:val="22"/>
              </w:rPr>
              <w:t>0,0</w:t>
            </w:r>
          </w:p>
          <w:p w:rsidR="004520FB" w:rsidRPr="00080AEB" w:rsidRDefault="004520FB" w:rsidP="00A365F6">
            <w:pPr>
              <w:autoSpaceDE w:val="0"/>
              <w:autoSpaceDN w:val="0"/>
              <w:adjustRightInd w:val="0"/>
              <w:jc w:val="right"/>
              <w:outlineLvl w:val="2"/>
              <w:rPr>
                <w:b/>
                <w:sz w:val="22"/>
                <w:szCs w:val="22"/>
              </w:rPr>
            </w:pPr>
            <w:r>
              <w:rPr>
                <w:b/>
                <w:sz w:val="22"/>
                <w:szCs w:val="22"/>
              </w:rPr>
              <w:t>0,0</w:t>
            </w:r>
          </w:p>
        </w:tc>
        <w:tc>
          <w:tcPr>
            <w:tcW w:w="992" w:type="dxa"/>
          </w:tcPr>
          <w:p w:rsidR="00080AEB" w:rsidRDefault="00080AEB" w:rsidP="00835C8E">
            <w:pPr>
              <w:autoSpaceDE w:val="0"/>
              <w:autoSpaceDN w:val="0"/>
              <w:adjustRightInd w:val="0"/>
              <w:jc w:val="right"/>
              <w:outlineLvl w:val="2"/>
              <w:rPr>
                <w:sz w:val="22"/>
                <w:szCs w:val="22"/>
              </w:rPr>
            </w:pPr>
          </w:p>
          <w:p w:rsidR="00B57A6B" w:rsidRPr="00B57A6B" w:rsidRDefault="007D4F44" w:rsidP="00835C8E">
            <w:pPr>
              <w:autoSpaceDE w:val="0"/>
              <w:autoSpaceDN w:val="0"/>
              <w:adjustRightInd w:val="0"/>
              <w:jc w:val="right"/>
              <w:outlineLvl w:val="2"/>
              <w:rPr>
                <w:b/>
                <w:sz w:val="22"/>
                <w:szCs w:val="22"/>
              </w:rPr>
            </w:pPr>
            <w:r>
              <w:rPr>
                <w:b/>
                <w:sz w:val="22"/>
                <w:szCs w:val="22"/>
              </w:rPr>
              <w:t>+6,9</w:t>
            </w:r>
          </w:p>
          <w:p w:rsidR="00B57A6B" w:rsidRDefault="00B57A6B" w:rsidP="00835C8E">
            <w:pPr>
              <w:autoSpaceDE w:val="0"/>
              <w:autoSpaceDN w:val="0"/>
              <w:adjustRightInd w:val="0"/>
              <w:jc w:val="right"/>
              <w:outlineLvl w:val="2"/>
              <w:rPr>
                <w:sz w:val="22"/>
                <w:szCs w:val="22"/>
              </w:rPr>
            </w:pPr>
            <w:r>
              <w:rPr>
                <w:sz w:val="22"/>
                <w:szCs w:val="22"/>
              </w:rPr>
              <w:t>-</w:t>
            </w:r>
          </w:p>
          <w:p w:rsidR="00B57A6B" w:rsidRDefault="007D4F44" w:rsidP="00835C8E">
            <w:pPr>
              <w:autoSpaceDE w:val="0"/>
              <w:autoSpaceDN w:val="0"/>
              <w:adjustRightInd w:val="0"/>
              <w:jc w:val="right"/>
              <w:outlineLvl w:val="2"/>
              <w:rPr>
                <w:sz w:val="22"/>
                <w:szCs w:val="22"/>
              </w:rPr>
            </w:pPr>
            <w:r>
              <w:rPr>
                <w:sz w:val="22"/>
                <w:szCs w:val="22"/>
              </w:rPr>
              <w:t>+9,2</w:t>
            </w:r>
          </w:p>
          <w:p w:rsidR="00B57A6B" w:rsidRPr="00B57A6B" w:rsidRDefault="007D4F44" w:rsidP="00835C8E">
            <w:pPr>
              <w:autoSpaceDE w:val="0"/>
              <w:autoSpaceDN w:val="0"/>
              <w:adjustRightInd w:val="0"/>
              <w:jc w:val="right"/>
              <w:outlineLvl w:val="2"/>
              <w:rPr>
                <w:b/>
                <w:sz w:val="22"/>
                <w:szCs w:val="22"/>
              </w:rPr>
            </w:pPr>
            <w:r>
              <w:rPr>
                <w:b/>
                <w:sz w:val="22"/>
                <w:szCs w:val="22"/>
              </w:rPr>
              <w:t>+6,9</w:t>
            </w:r>
          </w:p>
          <w:p w:rsidR="00B57A6B" w:rsidRDefault="00B57A6B" w:rsidP="00835C8E">
            <w:pPr>
              <w:autoSpaceDE w:val="0"/>
              <w:autoSpaceDN w:val="0"/>
              <w:adjustRightInd w:val="0"/>
              <w:jc w:val="right"/>
              <w:outlineLvl w:val="2"/>
              <w:rPr>
                <w:sz w:val="22"/>
                <w:szCs w:val="22"/>
              </w:rPr>
            </w:pPr>
            <w:r>
              <w:rPr>
                <w:sz w:val="22"/>
                <w:szCs w:val="22"/>
              </w:rPr>
              <w:t>-</w:t>
            </w:r>
          </w:p>
          <w:p w:rsidR="00B57A6B" w:rsidRPr="00B57A6B" w:rsidRDefault="00B57A6B" w:rsidP="00835C8E">
            <w:pPr>
              <w:autoSpaceDE w:val="0"/>
              <w:autoSpaceDN w:val="0"/>
              <w:adjustRightInd w:val="0"/>
              <w:jc w:val="right"/>
              <w:outlineLvl w:val="2"/>
              <w:rPr>
                <w:b/>
                <w:sz w:val="22"/>
                <w:szCs w:val="22"/>
              </w:rPr>
            </w:pPr>
            <w:r w:rsidRPr="00B57A6B">
              <w:rPr>
                <w:b/>
                <w:sz w:val="22"/>
                <w:szCs w:val="22"/>
              </w:rPr>
              <w:t>-</w:t>
            </w:r>
          </w:p>
        </w:tc>
      </w:tr>
      <w:tr w:rsidR="000F5500" w:rsidTr="00CB42EC">
        <w:trPr>
          <w:trHeight w:val="112"/>
        </w:trPr>
        <w:tc>
          <w:tcPr>
            <w:tcW w:w="3544" w:type="dxa"/>
          </w:tcPr>
          <w:p w:rsidR="000F5500" w:rsidRPr="00841B37" w:rsidRDefault="000F5500" w:rsidP="005A6B43">
            <w:pPr>
              <w:autoSpaceDE w:val="0"/>
              <w:autoSpaceDN w:val="0"/>
              <w:adjustRightInd w:val="0"/>
              <w:jc w:val="center"/>
              <w:outlineLvl w:val="2"/>
              <w:rPr>
                <w:b/>
                <w:sz w:val="22"/>
                <w:szCs w:val="22"/>
              </w:rPr>
            </w:pPr>
            <w:r w:rsidRPr="00841B37">
              <w:rPr>
                <w:b/>
                <w:sz w:val="22"/>
                <w:szCs w:val="22"/>
              </w:rPr>
              <w:t>20</w:t>
            </w:r>
            <w:r w:rsidR="00841B37">
              <w:rPr>
                <w:b/>
                <w:sz w:val="22"/>
                <w:szCs w:val="22"/>
              </w:rPr>
              <w:t>2</w:t>
            </w:r>
            <w:r w:rsidR="009363FF">
              <w:rPr>
                <w:b/>
                <w:sz w:val="22"/>
                <w:szCs w:val="22"/>
              </w:rPr>
              <w:t>3</w:t>
            </w:r>
            <w:r w:rsidRPr="00841B37">
              <w:rPr>
                <w:b/>
                <w:sz w:val="22"/>
                <w:szCs w:val="22"/>
              </w:rPr>
              <w:t xml:space="preserve"> год</w:t>
            </w:r>
          </w:p>
          <w:p w:rsidR="005A6B43" w:rsidRPr="00841B37" w:rsidRDefault="000F5500" w:rsidP="005A6B43">
            <w:pPr>
              <w:autoSpaceDE w:val="0"/>
              <w:autoSpaceDN w:val="0"/>
              <w:adjustRightInd w:val="0"/>
              <w:outlineLvl w:val="2"/>
              <w:rPr>
                <w:sz w:val="22"/>
                <w:szCs w:val="22"/>
              </w:rPr>
            </w:pPr>
            <w:r w:rsidRPr="00841B37">
              <w:rPr>
                <w:b/>
                <w:sz w:val="22"/>
                <w:szCs w:val="22"/>
              </w:rPr>
              <w:t>Доходы</w:t>
            </w:r>
            <w:r w:rsidR="005A6B43" w:rsidRPr="00841B37">
              <w:rPr>
                <w:b/>
                <w:sz w:val="22"/>
                <w:szCs w:val="22"/>
              </w:rPr>
              <w:t xml:space="preserve"> всего,</w:t>
            </w:r>
            <w:r w:rsidR="005A6B43" w:rsidRPr="00841B37">
              <w:rPr>
                <w:sz w:val="22"/>
                <w:szCs w:val="22"/>
              </w:rPr>
              <w:t xml:space="preserve"> в том числе:</w:t>
            </w:r>
          </w:p>
          <w:p w:rsidR="0069782B" w:rsidRPr="00841B37" w:rsidRDefault="0069782B" w:rsidP="0069782B">
            <w:pPr>
              <w:autoSpaceDE w:val="0"/>
              <w:autoSpaceDN w:val="0"/>
              <w:adjustRightInd w:val="0"/>
              <w:outlineLvl w:val="2"/>
              <w:rPr>
                <w:sz w:val="22"/>
                <w:szCs w:val="22"/>
              </w:rPr>
            </w:pPr>
            <w:r w:rsidRPr="00841B37">
              <w:rPr>
                <w:sz w:val="22"/>
                <w:szCs w:val="22"/>
              </w:rPr>
              <w:t>Налоговые</w:t>
            </w:r>
            <w:r w:rsidR="002E4F4F" w:rsidRPr="00841B37">
              <w:rPr>
                <w:sz w:val="22"/>
                <w:szCs w:val="22"/>
              </w:rPr>
              <w:t xml:space="preserve"> и </w:t>
            </w:r>
            <w:r w:rsidRPr="00841B37">
              <w:rPr>
                <w:sz w:val="22"/>
                <w:szCs w:val="22"/>
              </w:rPr>
              <w:t xml:space="preserve">неналоговые </w:t>
            </w:r>
            <w:r w:rsidR="002E4F4F" w:rsidRPr="00841B37">
              <w:rPr>
                <w:sz w:val="22"/>
                <w:szCs w:val="22"/>
              </w:rPr>
              <w:t>д</w:t>
            </w:r>
            <w:r w:rsidRPr="00841B37">
              <w:rPr>
                <w:sz w:val="22"/>
                <w:szCs w:val="22"/>
              </w:rPr>
              <w:t>оходы</w:t>
            </w:r>
          </w:p>
          <w:p w:rsidR="0069782B" w:rsidRPr="00841B37" w:rsidRDefault="0069782B" w:rsidP="0069782B">
            <w:pPr>
              <w:autoSpaceDE w:val="0"/>
              <w:autoSpaceDN w:val="0"/>
              <w:adjustRightInd w:val="0"/>
              <w:outlineLvl w:val="2"/>
              <w:rPr>
                <w:sz w:val="22"/>
                <w:szCs w:val="22"/>
              </w:rPr>
            </w:pPr>
            <w:r w:rsidRPr="00841B37">
              <w:rPr>
                <w:sz w:val="22"/>
                <w:szCs w:val="22"/>
              </w:rPr>
              <w:t>Безвозмездные поступления</w:t>
            </w:r>
          </w:p>
          <w:p w:rsidR="000F5500" w:rsidRDefault="000F5500" w:rsidP="00BF705B">
            <w:pPr>
              <w:autoSpaceDE w:val="0"/>
              <w:autoSpaceDN w:val="0"/>
              <w:adjustRightInd w:val="0"/>
              <w:outlineLvl w:val="2"/>
              <w:rPr>
                <w:b/>
                <w:sz w:val="22"/>
                <w:szCs w:val="22"/>
              </w:rPr>
            </w:pPr>
            <w:r w:rsidRPr="00841B37">
              <w:rPr>
                <w:b/>
                <w:sz w:val="22"/>
                <w:szCs w:val="22"/>
              </w:rPr>
              <w:t>Расходы</w:t>
            </w:r>
          </w:p>
          <w:p w:rsidR="009E24EB" w:rsidRPr="009E24EB" w:rsidRDefault="009E24EB" w:rsidP="009E24EB">
            <w:pPr>
              <w:autoSpaceDE w:val="0"/>
              <w:autoSpaceDN w:val="0"/>
              <w:adjustRightInd w:val="0"/>
              <w:ind w:right="-108"/>
              <w:outlineLvl w:val="2"/>
              <w:rPr>
                <w:sz w:val="22"/>
                <w:szCs w:val="22"/>
              </w:rPr>
            </w:pPr>
            <w:r w:rsidRPr="009E24EB">
              <w:rPr>
                <w:sz w:val="22"/>
                <w:szCs w:val="22"/>
              </w:rPr>
              <w:t xml:space="preserve">В том числе условно </w:t>
            </w:r>
            <w:r>
              <w:rPr>
                <w:sz w:val="22"/>
                <w:szCs w:val="22"/>
              </w:rPr>
              <w:t>у</w:t>
            </w:r>
            <w:r w:rsidRPr="009E24EB">
              <w:rPr>
                <w:sz w:val="22"/>
                <w:szCs w:val="22"/>
              </w:rPr>
              <w:t xml:space="preserve">твержденные </w:t>
            </w:r>
          </w:p>
          <w:p w:rsidR="000F5500" w:rsidRPr="009E24EB" w:rsidRDefault="000F5500" w:rsidP="00BF705B">
            <w:pPr>
              <w:autoSpaceDE w:val="0"/>
              <w:autoSpaceDN w:val="0"/>
              <w:adjustRightInd w:val="0"/>
              <w:outlineLvl w:val="2"/>
              <w:rPr>
                <w:b/>
                <w:sz w:val="22"/>
                <w:szCs w:val="22"/>
              </w:rPr>
            </w:pPr>
            <w:r w:rsidRPr="009E24EB">
              <w:rPr>
                <w:b/>
                <w:sz w:val="22"/>
                <w:szCs w:val="22"/>
              </w:rPr>
              <w:t>Дефицит (-)/Профицит(+)</w:t>
            </w:r>
          </w:p>
        </w:tc>
        <w:tc>
          <w:tcPr>
            <w:tcW w:w="1843" w:type="dxa"/>
          </w:tcPr>
          <w:p w:rsidR="00993363" w:rsidRDefault="00993363" w:rsidP="00841B37">
            <w:pPr>
              <w:autoSpaceDE w:val="0"/>
              <w:autoSpaceDN w:val="0"/>
              <w:adjustRightInd w:val="0"/>
              <w:jc w:val="right"/>
              <w:outlineLvl w:val="2"/>
              <w:rPr>
                <w:b/>
                <w:sz w:val="22"/>
                <w:szCs w:val="22"/>
              </w:rPr>
            </w:pPr>
          </w:p>
          <w:p w:rsidR="00613C8F" w:rsidRDefault="00613C8F" w:rsidP="00841B37">
            <w:pPr>
              <w:autoSpaceDE w:val="0"/>
              <w:autoSpaceDN w:val="0"/>
              <w:adjustRightInd w:val="0"/>
              <w:jc w:val="right"/>
              <w:outlineLvl w:val="2"/>
              <w:rPr>
                <w:b/>
                <w:sz w:val="22"/>
                <w:szCs w:val="22"/>
              </w:rPr>
            </w:pPr>
            <w:r>
              <w:rPr>
                <w:b/>
                <w:sz w:val="22"/>
                <w:szCs w:val="22"/>
              </w:rPr>
              <w:t>475289,0</w:t>
            </w:r>
          </w:p>
          <w:p w:rsidR="00613C8F" w:rsidRPr="00613C8F" w:rsidRDefault="00613C8F" w:rsidP="00841B37">
            <w:pPr>
              <w:autoSpaceDE w:val="0"/>
              <w:autoSpaceDN w:val="0"/>
              <w:adjustRightInd w:val="0"/>
              <w:jc w:val="right"/>
              <w:outlineLvl w:val="2"/>
              <w:rPr>
                <w:sz w:val="22"/>
                <w:szCs w:val="22"/>
              </w:rPr>
            </w:pPr>
            <w:r w:rsidRPr="00613C8F">
              <w:rPr>
                <w:sz w:val="22"/>
                <w:szCs w:val="22"/>
              </w:rPr>
              <w:t>136358,9</w:t>
            </w:r>
          </w:p>
          <w:p w:rsidR="00613C8F" w:rsidRPr="00613C8F" w:rsidRDefault="00613C8F" w:rsidP="00841B37">
            <w:pPr>
              <w:autoSpaceDE w:val="0"/>
              <w:autoSpaceDN w:val="0"/>
              <w:adjustRightInd w:val="0"/>
              <w:jc w:val="right"/>
              <w:outlineLvl w:val="2"/>
              <w:rPr>
                <w:sz w:val="22"/>
                <w:szCs w:val="22"/>
              </w:rPr>
            </w:pPr>
            <w:r w:rsidRPr="00613C8F">
              <w:rPr>
                <w:sz w:val="22"/>
                <w:szCs w:val="22"/>
              </w:rPr>
              <w:t>338930,1</w:t>
            </w:r>
          </w:p>
          <w:p w:rsidR="00613C8F" w:rsidRDefault="00613C8F" w:rsidP="00841B37">
            <w:pPr>
              <w:autoSpaceDE w:val="0"/>
              <w:autoSpaceDN w:val="0"/>
              <w:adjustRightInd w:val="0"/>
              <w:jc w:val="right"/>
              <w:outlineLvl w:val="2"/>
              <w:rPr>
                <w:b/>
                <w:sz w:val="22"/>
                <w:szCs w:val="22"/>
              </w:rPr>
            </w:pPr>
            <w:r>
              <w:rPr>
                <w:b/>
                <w:sz w:val="22"/>
                <w:szCs w:val="22"/>
              </w:rPr>
              <w:t>475289,0</w:t>
            </w:r>
          </w:p>
          <w:p w:rsidR="00613C8F" w:rsidRPr="00613C8F" w:rsidRDefault="00613C8F" w:rsidP="00841B37">
            <w:pPr>
              <w:autoSpaceDE w:val="0"/>
              <w:autoSpaceDN w:val="0"/>
              <w:adjustRightInd w:val="0"/>
              <w:jc w:val="right"/>
              <w:outlineLvl w:val="2"/>
              <w:rPr>
                <w:sz w:val="22"/>
                <w:szCs w:val="22"/>
              </w:rPr>
            </w:pPr>
            <w:r w:rsidRPr="00613C8F">
              <w:rPr>
                <w:sz w:val="22"/>
                <w:szCs w:val="22"/>
              </w:rPr>
              <w:t>23886,0</w:t>
            </w:r>
          </w:p>
          <w:p w:rsidR="00613C8F" w:rsidRPr="00CB42EC" w:rsidRDefault="00613C8F" w:rsidP="00841B37">
            <w:pPr>
              <w:autoSpaceDE w:val="0"/>
              <w:autoSpaceDN w:val="0"/>
              <w:adjustRightInd w:val="0"/>
              <w:jc w:val="right"/>
              <w:outlineLvl w:val="2"/>
              <w:rPr>
                <w:b/>
                <w:sz w:val="22"/>
                <w:szCs w:val="22"/>
              </w:rPr>
            </w:pPr>
            <w:r>
              <w:rPr>
                <w:b/>
                <w:sz w:val="22"/>
                <w:szCs w:val="22"/>
              </w:rPr>
              <w:t>0,0</w:t>
            </w:r>
          </w:p>
        </w:tc>
        <w:tc>
          <w:tcPr>
            <w:tcW w:w="2155" w:type="dxa"/>
          </w:tcPr>
          <w:p w:rsidR="00CB42EC" w:rsidRDefault="00CB42EC" w:rsidP="00CB42EC">
            <w:pPr>
              <w:autoSpaceDE w:val="0"/>
              <w:autoSpaceDN w:val="0"/>
              <w:adjustRightInd w:val="0"/>
              <w:jc w:val="right"/>
              <w:outlineLvl w:val="2"/>
              <w:rPr>
                <w:b/>
                <w:sz w:val="22"/>
                <w:szCs w:val="22"/>
              </w:rPr>
            </w:pPr>
          </w:p>
          <w:p w:rsidR="00BB5DCD" w:rsidRDefault="008234CC" w:rsidP="00CB42EC">
            <w:pPr>
              <w:autoSpaceDE w:val="0"/>
              <w:autoSpaceDN w:val="0"/>
              <w:adjustRightInd w:val="0"/>
              <w:jc w:val="right"/>
              <w:outlineLvl w:val="2"/>
              <w:rPr>
                <w:b/>
                <w:sz w:val="22"/>
                <w:szCs w:val="22"/>
              </w:rPr>
            </w:pPr>
            <w:r>
              <w:rPr>
                <w:b/>
                <w:sz w:val="22"/>
                <w:szCs w:val="22"/>
              </w:rPr>
              <w:t>517221,7</w:t>
            </w:r>
          </w:p>
          <w:p w:rsidR="00BB5DCD" w:rsidRPr="00BB5DCD" w:rsidRDefault="00BB5DCD" w:rsidP="00CB42EC">
            <w:pPr>
              <w:autoSpaceDE w:val="0"/>
              <w:autoSpaceDN w:val="0"/>
              <w:adjustRightInd w:val="0"/>
              <w:jc w:val="right"/>
              <w:outlineLvl w:val="2"/>
              <w:rPr>
                <w:sz w:val="22"/>
                <w:szCs w:val="22"/>
              </w:rPr>
            </w:pPr>
            <w:r w:rsidRPr="00BB5DCD">
              <w:rPr>
                <w:sz w:val="22"/>
                <w:szCs w:val="22"/>
              </w:rPr>
              <w:t>136358,9</w:t>
            </w:r>
          </w:p>
          <w:p w:rsidR="00BB5DCD" w:rsidRPr="00BB5DCD" w:rsidRDefault="008234CC" w:rsidP="00CB42EC">
            <w:pPr>
              <w:autoSpaceDE w:val="0"/>
              <w:autoSpaceDN w:val="0"/>
              <w:adjustRightInd w:val="0"/>
              <w:jc w:val="right"/>
              <w:outlineLvl w:val="2"/>
              <w:rPr>
                <w:sz w:val="22"/>
                <w:szCs w:val="22"/>
              </w:rPr>
            </w:pPr>
            <w:r>
              <w:rPr>
                <w:sz w:val="22"/>
                <w:szCs w:val="22"/>
              </w:rPr>
              <w:t>380862,8</w:t>
            </w:r>
          </w:p>
          <w:p w:rsidR="00BB5DCD" w:rsidRDefault="008234CC" w:rsidP="00CB42EC">
            <w:pPr>
              <w:autoSpaceDE w:val="0"/>
              <w:autoSpaceDN w:val="0"/>
              <w:adjustRightInd w:val="0"/>
              <w:jc w:val="right"/>
              <w:outlineLvl w:val="2"/>
              <w:rPr>
                <w:b/>
                <w:sz w:val="22"/>
                <w:szCs w:val="22"/>
              </w:rPr>
            </w:pPr>
            <w:r>
              <w:rPr>
                <w:b/>
                <w:sz w:val="22"/>
                <w:szCs w:val="22"/>
              </w:rPr>
              <w:t>517221,7</w:t>
            </w:r>
          </w:p>
          <w:p w:rsidR="00BB5DCD" w:rsidRPr="00BB5DCD" w:rsidRDefault="00BB5DCD" w:rsidP="00CB42EC">
            <w:pPr>
              <w:autoSpaceDE w:val="0"/>
              <w:autoSpaceDN w:val="0"/>
              <w:adjustRightInd w:val="0"/>
              <w:jc w:val="right"/>
              <w:outlineLvl w:val="2"/>
              <w:rPr>
                <w:sz w:val="22"/>
                <w:szCs w:val="22"/>
              </w:rPr>
            </w:pPr>
            <w:r w:rsidRPr="00BB5DCD">
              <w:rPr>
                <w:sz w:val="22"/>
                <w:szCs w:val="22"/>
              </w:rPr>
              <w:t>23886,0</w:t>
            </w:r>
          </w:p>
          <w:p w:rsidR="00BB5DCD" w:rsidRPr="00CB42EC" w:rsidRDefault="00BB5DCD" w:rsidP="00CB42EC">
            <w:pPr>
              <w:autoSpaceDE w:val="0"/>
              <w:autoSpaceDN w:val="0"/>
              <w:adjustRightInd w:val="0"/>
              <w:jc w:val="right"/>
              <w:outlineLvl w:val="2"/>
              <w:rPr>
                <w:b/>
                <w:sz w:val="22"/>
                <w:szCs w:val="22"/>
              </w:rPr>
            </w:pPr>
            <w:r>
              <w:rPr>
                <w:b/>
                <w:sz w:val="22"/>
                <w:szCs w:val="22"/>
              </w:rPr>
              <w:t>0,0</w:t>
            </w:r>
          </w:p>
        </w:tc>
        <w:tc>
          <w:tcPr>
            <w:tcW w:w="1389" w:type="dxa"/>
          </w:tcPr>
          <w:p w:rsidR="004520FB" w:rsidRDefault="004520FB" w:rsidP="00D87872">
            <w:pPr>
              <w:autoSpaceDE w:val="0"/>
              <w:autoSpaceDN w:val="0"/>
              <w:adjustRightInd w:val="0"/>
              <w:jc w:val="right"/>
              <w:outlineLvl w:val="2"/>
              <w:rPr>
                <w:b/>
                <w:sz w:val="22"/>
                <w:szCs w:val="22"/>
              </w:rPr>
            </w:pPr>
          </w:p>
          <w:p w:rsidR="005A334E" w:rsidRDefault="0088767D" w:rsidP="00D87872">
            <w:pPr>
              <w:autoSpaceDE w:val="0"/>
              <w:autoSpaceDN w:val="0"/>
              <w:adjustRightInd w:val="0"/>
              <w:jc w:val="right"/>
              <w:outlineLvl w:val="2"/>
              <w:rPr>
                <w:b/>
                <w:sz w:val="22"/>
                <w:szCs w:val="22"/>
              </w:rPr>
            </w:pPr>
            <w:r>
              <w:rPr>
                <w:b/>
                <w:sz w:val="22"/>
                <w:szCs w:val="22"/>
              </w:rPr>
              <w:t>+41932,7</w:t>
            </w:r>
          </w:p>
          <w:p w:rsidR="004520FB" w:rsidRPr="004520FB" w:rsidRDefault="005A334E" w:rsidP="00D87872">
            <w:pPr>
              <w:autoSpaceDE w:val="0"/>
              <w:autoSpaceDN w:val="0"/>
              <w:adjustRightInd w:val="0"/>
              <w:jc w:val="right"/>
              <w:outlineLvl w:val="2"/>
              <w:rPr>
                <w:sz w:val="22"/>
                <w:szCs w:val="22"/>
              </w:rPr>
            </w:pPr>
            <w:r w:rsidRPr="004520FB">
              <w:rPr>
                <w:sz w:val="22"/>
                <w:szCs w:val="22"/>
              </w:rPr>
              <w:t>0,0</w:t>
            </w:r>
          </w:p>
          <w:p w:rsidR="0088767D" w:rsidRPr="0088767D" w:rsidRDefault="0088767D" w:rsidP="00D87872">
            <w:pPr>
              <w:autoSpaceDE w:val="0"/>
              <w:autoSpaceDN w:val="0"/>
              <w:adjustRightInd w:val="0"/>
              <w:jc w:val="right"/>
              <w:outlineLvl w:val="2"/>
              <w:rPr>
                <w:sz w:val="22"/>
                <w:szCs w:val="22"/>
              </w:rPr>
            </w:pPr>
            <w:r w:rsidRPr="0088767D">
              <w:rPr>
                <w:sz w:val="22"/>
                <w:szCs w:val="22"/>
              </w:rPr>
              <w:t>+41932,7</w:t>
            </w:r>
          </w:p>
          <w:p w:rsidR="004520FB" w:rsidRDefault="0088767D" w:rsidP="00D87872">
            <w:pPr>
              <w:autoSpaceDE w:val="0"/>
              <w:autoSpaceDN w:val="0"/>
              <w:adjustRightInd w:val="0"/>
              <w:jc w:val="right"/>
              <w:outlineLvl w:val="2"/>
              <w:rPr>
                <w:b/>
                <w:sz w:val="22"/>
                <w:szCs w:val="22"/>
              </w:rPr>
            </w:pPr>
            <w:r>
              <w:rPr>
                <w:b/>
                <w:sz w:val="22"/>
                <w:szCs w:val="22"/>
              </w:rPr>
              <w:t>+41932,7</w:t>
            </w:r>
          </w:p>
          <w:p w:rsidR="004520FB" w:rsidRPr="004520FB" w:rsidRDefault="004520FB" w:rsidP="00D87872">
            <w:pPr>
              <w:autoSpaceDE w:val="0"/>
              <w:autoSpaceDN w:val="0"/>
              <w:adjustRightInd w:val="0"/>
              <w:jc w:val="right"/>
              <w:outlineLvl w:val="2"/>
              <w:rPr>
                <w:sz w:val="22"/>
                <w:szCs w:val="22"/>
              </w:rPr>
            </w:pPr>
            <w:r w:rsidRPr="004520FB">
              <w:rPr>
                <w:sz w:val="22"/>
                <w:szCs w:val="22"/>
              </w:rPr>
              <w:t>0,0</w:t>
            </w:r>
          </w:p>
          <w:p w:rsidR="004520FB" w:rsidRPr="00A65C73" w:rsidRDefault="004520FB" w:rsidP="004520FB">
            <w:pPr>
              <w:autoSpaceDE w:val="0"/>
              <w:autoSpaceDN w:val="0"/>
              <w:adjustRightInd w:val="0"/>
              <w:jc w:val="right"/>
              <w:outlineLvl w:val="2"/>
              <w:rPr>
                <w:b/>
                <w:sz w:val="22"/>
                <w:szCs w:val="22"/>
              </w:rPr>
            </w:pPr>
            <w:r>
              <w:rPr>
                <w:b/>
                <w:sz w:val="22"/>
                <w:szCs w:val="22"/>
              </w:rPr>
              <w:t>0,0</w:t>
            </w:r>
          </w:p>
        </w:tc>
        <w:tc>
          <w:tcPr>
            <w:tcW w:w="992" w:type="dxa"/>
          </w:tcPr>
          <w:p w:rsidR="00A65C73" w:rsidRDefault="00A65C73" w:rsidP="00835C8E">
            <w:pPr>
              <w:autoSpaceDE w:val="0"/>
              <w:autoSpaceDN w:val="0"/>
              <w:adjustRightInd w:val="0"/>
              <w:jc w:val="right"/>
              <w:outlineLvl w:val="2"/>
              <w:rPr>
                <w:sz w:val="22"/>
                <w:szCs w:val="22"/>
              </w:rPr>
            </w:pPr>
          </w:p>
          <w:p w:rsidR="00B57A6B" w:rsidRPr="00B57A6B" w:rsidRDefault="0088767D" w:rsidP="00835C8E">
            <w:pPr>
              <w:autoSpaceDE w:val="0"/>
              <w:autoSpaceDN w:val="0"/>
              <w:adjustRightInd w:val="0"/>
              <w:jc w:val="right"/>
              <w:outlineLvl w:val="2"/>
              <w:rPr>
                <w:b/>
                <w:sz w:val="22"/>
                <w:szCs w:val="22"/>
              </w:rPr>
            </w:pPr>
            <w:r>
              <w:rPr>
                <w:b/>
                <w:sz w:val="22"/>
                <w:szCs w:val="22"/>
              </w:rPr>
              <w:t>+8,8</w:t>
            </w:r>
          </w:p>
          <w:p w:rsidR="00B57A6B" w:rsidRDefault="00B57A6B" w:rsidP="00835C8E">
            <w:pPr>
              <w:autoSpaceDE w:val="0"/>
              <w:autoSpaceDN w:val="0"/>
              <w:adjustRightInd w:val="0"/>
              <w:jc w:val="right"/>
              <w:outlineLvl w:val="2"/>
              <w:rPr>
                <w:sz w:val="22"/>
                <w:szCs w:val="22"/>
              </w:rPr>
            </w:pPr>
            <w:r>
              <w:rPr>
                <w:sz w:val="22"/>
                <w:szCs w:val="22"/>
              </w:rPr>
              <w:t>-</w:t>
            </w:r>
          </w:p>
          <w:p w:rsidR="00B57A6B" w:rsidRDefault="0088767D" w:rsidP="00835C8E">
            <w:pPr>
              <w:autoSpaceDE w:val="0"/>
              <w:autoSpaceDN w:val="0"/>
              <w:adjustRightInd w:val="0"/>
              <w:jc w:val="right"/>
              <w:outlineLvl w:val="2"/>
              <w:rPr>
                <w:sz w:val="22"/>
                <w:szCs w:val="22"/>
              </w:rPr>
            </w:pPr>
            <w:r>
              <w:rPr>
                <w:sz w:val="22"/>
                <w:szCs w:val="22"/>
              </w:rPr>
              <w:t>+12,4</w:t>
            </w:r>
          </w:p>
          <w:p w:rsidR="00B57A6B" w:rsidRPr="00B57A6B" w:rsidRDefault="0088767D" w:rsidP="00835C8E">
            <w:pPr>
              <w:autoSpaceDE w:val="0"/>
              <w:autoSpaceDN w:val="0"/>
              <w:adjustRightInd w:val="0"/>
              <w:jc w:val="right"/>
              <w:outlineLvl w:val="2"/>
              <w:rPr>
                <w:b/>
                <w:sz w:val="22"/>
                <w:szCs w:val="22"/>
              </w:rPr>
            </w:pPr>
            <w:r>
              <w:rPr>
                <w:b/>
                <w:sz w:val="22"/>
                <w:szCs w:val="22"/>
              </w:rPr>
              <w:t>+8,8</w:t>
            </w:r>
          </w:p>
          <w:p w:rsidR="00B57A6B" w:rsidRDefault="00B57A6B" w:rsidP="00835C8E">
            <w:pPr>
              <w:autoSpaceDE w:val="0"/>
              <w:autoSpaceDN w:val="0"/>
              <w:adjustRightInd w:val="0"/>
              <w:jc w:val="right"/>
              <w:outlineLvl w:val="2"/>
              <w:rPr>
                <w:sz w:val="22"/>
                <w:szCs w:val="22"/>
              </w:rPr>
            </w:pPr>
            <w:r>
              <w:rPr>
                <w:sz w:val="22"/>
                <w:szCs w:val="22"/>
              </w:rPr>
              <w:t>-</w:t>
            </w:r>
          </w:p>
          <w:p w:rsidR="00B57A6B" w:rsidRPr="00B57A6B" w:rsidRDefault="00B57A6B" w:rsidP="00835C8E">
            <w:pPr>
              <w:autoSpaceDE w:val="0"/>
              <w:autoSpaceDN w:val="0"/>
              <w:adjustRightInd w:val="0"/>
              <w:jc w:val="right"/>
              <w:outlineLvl w:val="2"/>
              <w:rPr>
                <w:b/>
                <w:sz w:val="22"/>
                <w:szCs w:val="22"/>
              </w:rPr>
            </w:pPr>
            <w:r w:rsidRPr="00B57A6B">
              <w:rPr>
                <w:b/>
                <w:sz w:val="22"/>
                <w:szCs w:val="22"/>
              </w:rPr>
              <w:t>-</w:t>
            </w:r>
          </w:p>
        </w:tc>
      </w:tr>
    </w:tbl>
    <w:p w:rsidR="00B57A6B" w:rsidRDefault="00B57A6B" w:rsidP="002B51A2">
      <w:pPr>
        <w:tabs>
          <w:tab w:val="left" w:pos="9639"/>
        </w:tabs>
        <w:spacing w:after="0" w:line="240" w:lineRule="auto"/>
        <w:ind w:right="142" w:firstLine="567"/>
        <w:jc w:val="both"/>
        <w:rPr>
          <w:rFonts w:ascii="Times New Roman" w:hAnsi="Times New Roman" w:cs="Times New Roman"/>
          <w:sz w:val="24"/>
          <w:szCs w:val="24"/>
        </w:rPr>
      </w:pPr>
    </w:p>
    <w:p w:rsidR="00A10D95" w:rsidRDefault="00370351" w:rsidP="002B51A2">
      <w:pPr>
        <w:tabs>
          <w:tab w:val="left" w:pos="9639"/>
        </w:tabs>
        <w:spacing w:after="0" w:line="240" w:lineRule="auto"/>
        <w:ind w:right="142" w:firstLine="567"/>
        <w:jc w:val="both"/>
        <w:rPr>
          <w:rFonts w:ascii="Times New Roman" w:hAnsi="Times New Roman" w:cs="Times New Roman"/>
          <w:sz w:val="24"/>
          <w:szCs w:val="24"/>
        </w:rPr>
      </w:pPr>
      <w:r w:rsidRPr="00370351">
        <w:rPr>
          <w:rFonts w:ascii="Times New Roman" w:hAnsi="Times New Roman" w:cs="Times New Roman"/>
          <w:sz w:val="24"/>
          <w:szCs w:val="24"/>
        </w:rPr>
        <w:t>Изменения коснулись в части увеличения объема безвозмездных поступлений</w:t>
      </w:r>
      <w:r>
        <w:rPr>
          <w:rFonts w:ascii="Times New Roman" w:hAnsi="Times New Roman" w:cs="Times New Roman"/>
          <w:sz w:val="24"/>
          <w:szCs w:val="24"/>
        </w:rPr>
        <w:t xml:space="preserve"> и соответственно увеличения объема расходов бюджета М</w:t>
      </w:r>
      <w:r w:rsidR="00B57A6B">
        <w:rPr>
          <w:rFonts w:ascii="Times New Roman" w:hAnsi="Times New Roman" w:cs="Times New Roman"/>
          <w:sz w:val="24"/>
          <w:szCs w:val="24"/>
        </w:rPr>
        <w:t>О</w:t>
      </w:r>
      <w:r>
        <w:rPr>
          <w:rFonts w:ascii="Times New Roman" w:hAnsi="Times New Roman" w:cs="Times New Roman"/>
          <w:sz w:val="24"/>
          <w:szCs w:val="24"/>
        </w:rPr>
        <w:t xml:space="preserve"> «Хоринский район»</w:t>
      </w:r>
      <w:r w:rsidR="00CD7ADA">
        <w:rPr>
          <w:rFonts w:ascii="Times New Roman" w:hAnsi="Times New Roman" w:cs="Times New Roman"/>
          <w:sz w:val="24"/>
          <w:szCs w:val="24"/>
        </w:rPr>
        <w:t xml:space="preserve"> на очередной 202</w:t>
      </w:r>
      <w:r w:rsidR="006C1FEE">
        <w:rPr>
          <w:rFonts w:ascii="Times New Roman" w:hAnsi="Times New Roman" w:cs="Times New Roman"/>
          <w:sz w:val="24"/>
          <w:szCs w:val="24"/>
        </w:rPr>
        <w:t>1</w:t>
      </w:r>
      <w:r w:rsidR="00CD7ADA">
        <w:rPr>
          <w:rFonts w:ascii="Times New Roman" w:hAnsi="Times New Roman" w:cs="Times New Roman"/>
          <w:sz w:val="24"/>
          <w:szCs w:val="24"/>
        </w:rPr>
        <w:t xml:space="preserve"> год</w:t>
      </w:r>
      <w:r w:rsidR="00597E6E">
        <w:rPr>
          <w:rFonts w:ascii="Times New Roman" w:hAnsi="Times New Roman" w:cs="Times New Roman"/>
          <w:sz w:val="24"/>
          <w:szCs w:val="24"/>
        </w:rPr>
        <w:t xml:space="preserve"> и </w:t>
      </w:r>
      <w:r w:rsidR="00CD7ADA">
        <w:rPr>
          <w:rFonts w:ascii="Times New Roman" w:hAnsi="Times New Roman" w:cs="Times New Roman"/>
          <w:sz w:val="24"/>
          <w:szCs w:val="24"/>
        </w:rPr>
        <w:t>в плановый период 202</w:t>
      </w:r>
      <w:r w:rsidR="006C1FEE">
        <w:rPr>
          <w:rFonts w:ascii="Times New Roman" w:hAnsi="Times New Roman" w:cs="Times New Roman"/>
          <w:sz w:val="24"/>
          <w:szCs w:val="24"/>
        </w:rPr>
        <w:t>2</w:t>
      </w:r>
      <w:r w:rsidR="00CD7ADA">
        <w:rPr>
          <w:rFonts w:ascii="Times New Roman" w:hAnsi="Times New Roman" w:cs="Times New Roman"/>
          <w:sz w:val="24"/>
          <w:szCs w:val="24"/>
        </w:rPr>
        <w:t>-</w:t>
      </w:r>
      <w:r w:rsidR="006C1FEE">
        <w:rPr>
          <w:rFonts w:ascii="Times New Roman" w:hAnsi="Times New Roman" w:cs="Times New Roman"/>
          <w:sz w:val="24"/>
          <w:szCs w:val="24"/>
        </w:rPr>
        <w:t>2</w:t>
      </w:r>
      <w:r w:rsidR="00CD7ADA">
        <w:rPr>
          <w:rFonts w:ascii="Times New Roman" w:hAnsi="Times New Roman" w:cs="Times New Roman"/>
          <w:sz w:val="24"/>
          <w:szCs w:val="24"/>
        </w:rPr>
        <w:t>02</w:t>
      </w:r>
      <w:r w:rsidR="006C1FEE">
        <w:rPr>
          <w:rFonts w:ascii="Times New Roman" w:hAnsi="Times New Roman" w:cs="Times New Roman"/>
          <w:sz w:val="24"/>
          <w:szCs w:val="24"/>
        </w:rPr>
        <w:t>3</w:t>
      </w:r>
      <w:r w:rsidR="00CD7ADA">
        <w:rPr>
          <w:rFonts w:ascii="Times New Roman" w:hAnsi="Times New Roman" w:cs="Times New Roman"/>
          <w:sz w:val="24"/>
          <w:szCs w:val="24"/>
        </w:rPr>
        <w:t xml:space="preserve"> годов</w:t>
      </w:r>
      <w:r w:rsidR="00597E6E">
        <w:rPr>
          <w:rFonts w:ascii="Times New Roman" w:hAnsi="Times New Roman" w:cs="Times New Roman"/>
          <w:sz w:val="24"/>
          <w:szCs w:val="24"/>
        </w:rPr>
        <w:t>.</w:t>
      </w:r>
    </w:p>
    <w:p w:rsidR="00597E6E" w:rsidRPr="006864C6" w:rsidRDefault="00597E6E" w:rsidP="00597E6E">
      <w:pPr>
        <w:pStyle w:val="ae"/>
        <w:tabs>
          <w:tab w:val="left" w:pos="567"/>
        </w:tabs>
        <w:spacing w:after="0"/>
        <w:ind w:left="0" w:firstLine="567"/>
        <w:jc w:val="both"/>
      </w:pPr>
      <w:r w:rsidRPr="006864C6">
        <w:t xml:space="preserve">Общий объем доходов бюджета на 2021 год предусмотрен в размере </w:t>
      </w:r>
      <w:r>
        <w:t xml:space="preserve">623518,2 </w:t>
      </w:r>
      <w:r w:rsidRPr="006864C6">
        <w:t xml:space="preserve">тыс. рублей, что </w:t>
      </w:r>
      <w:r>
        <w:t xml:space="preserve">больше первоначально запланированного показателя </w:t>
      </w:r>
      <w:r w:rsidRPr="006864C6">
        <w:t xml:space="preserve">на </w:t>
      </w:r>
      <w:r>
        <w:t xml:space="preserve">45405,3 </w:t>
      </w:r>
      <w:r w:rsidRPr="006864C6">
        <w:t xml:space="preserve">тыс. рублей или на </w:t>
      </w:r>
      <w:r>
        <w:t>7,8</w:t>
      </w:r>
      <w:r w:rsidRPr="006864C6">
        <w:t>%</w:t>
      </w:r>
      <w:r>
        <w:t xml:space="preserve">, в том числе за счет изменения </w:t>
      </w:r>
      <w:r w:rsidRPr="00370351">
        <w:t>объема безвозмездных поступлений</w:t>
      </w:r>
      <w:r>
        <w:t xml:space="preserve"> на 45405,3 тыс. рублей или 10,2%</w:t>
      </w:r>
      <w:r w:rsidRPr="006864C6">
        <w:t xml:space="preserve">. Общий объем расходов в 2021 году предусмотрен в размере </w:t>
      </w:r>
      <w:r>
        <w:t xml:space="preserve">623518,2 </w:t>
      </w:r>
      <w:r w:rsidRPr="006864C6">
        <w:t xml:space="preserve">тыс. рублей, что на </w:t>
      </w:r>
      <w:r>
        <w:t xml:space="preserve">45405,3 </w:t>
      </w:r>
      <w:r w:rsidRPr="006864C6">
        <w:t xml:space="preserve">тыс. рублей или </w:t>
      </w:r>
      <w:r>
        <w:t>7,8</w:t>
      </w:r>
      <w:r w:rsidRPr="006864C6">
        <w:t xml:space="preserve">% </w:t>
      </w:r>
      <w:r w:rsidR="00C241CD">
        <w:t>больше первоначально запланированного показателя</w:t>
      </w:r>
      <w:r w:rsidRPr="006864C6">
        <w:t>. </w:t>
      </w:r>
    </w:p>
    <w:p w:rsidR="007C26AD" w:rsidRPr="006864C6" w:rsidRDefault="007C26AD" w:rsidP="007C26AD">
      <w:pPr>
        <w:pStyle w:val="ae"/>
        <w:tabs>
          <w:tab w:val="left" w:pos="567"/>
        </w:tabs>
        <w:spacing w:after="0"/>
        <w:ind w:left="0" w:firstLine="567"/>
        <w:jc w:val="both"/>
      </w:pPr>
      <w:r w:rsidRPr="006864C6">
        <w:t>Общий объем доходов бюджета на 202</w:t>
      </w:r>
      <w:r>
        <w:t>2</w:t>
      </w:r>
      <w:r w:rsidRPr="006864C6">
        <w:t xml:space="preserve"> год предусмотрен в размере </w:t>
      </w:r>
      <w:r>
        <w:t xml:space="preserve">571853,2 </w:t>
      </w:r>
      <w:r w:rsidRPr="006864C6">
        <w:t xml:space="preserve">тыс. рублей, что </w:t>
      </w:r>
      <w:r>
        <w:t xml:space="preserve">больше первоначально запланированного показателя </w:t>
      </w:r>
      <w:r w:rsidRPr="006864C6">
        <w:t xml:space="preserve">на </w:t>
      </w:r>
      <w:r>
        <w:t xml:space="preserve">36853,7 </w:t>
      </w:r>
      <w:r w:rsidRPr="006864C6">
        <w:t xml:space="preserve">тыс. рублей или на </w:t>
      </w:r>
      <w:r>
        <w:t>6,9</w:t>
      </w:r>
      <w:r w:rsidRPr="006864C6">
        <w:t>%</w:t>
      </w:r>
      <w:r>
        <w:t xml:space="preserve">, в том числе за счет изменения </w:t>
      </w:r>
      <w:r w:rsidRPr="00370351">
        <w:t>объема безвозмездных поступлений</w:t>
      </w:r>
      <w:r>
        <w:t xml:space="preserve"> на 36853,7 тыс. рублей или 9,2%</w:t>
      </w:r>
      <w:r w:rsidRPr="006864C6">
        <w:t>. Общий объем расходов в 202</w:t>
      </w:r>
      <w:r>
        <w:t>2</w:t>
      </w:r>
      <w:r w:rsidRPr="006864C6">
        <w:t xml:space="preserve"> году предусмотрен в размере </w:t>
      </w:r>
      <w:r>
        <w:t xml:space="preserve">571853,2 </w:t>
      </w:r>
      <w:r w:rsidRPr="006864C6">
        <w:t xml:space="preserve">тыс. рублей, что на </w:t>
      </w:r>
      <w:r>
        <w:t xml:space="preserve">36853,7 </w:t>
      </w:r>
      <w:r w:rsidRPr="006864C6">
        <w:t xml:space="preserve">тыс. рублей или </w:t>
      </w:r>
      <w:r>
        <w:t>6,9</w:t>
      </w:r>
      <w:r w:rsidRPr="006864C6">
        <w:t xml:space="preserve">% </w:t>
      </w:r>
      <w:r>
        <w:t>больше первоначально запланированного показателя</w:t>
      </w:r>
      <w:r w:rsidRPr="006864C6">
        <w:t>. </w:t>
      </w:r>
    </w:p>
    <w:p w:rsidR="007C26AD" w:rsidRPr="006864C6" w:rsidRDefault="007C26AD" w:rsidP="007C26AD">
      <w:pPr>
        <w:pStyle w:val="ae"/>
        <w:tabs>
          <w:tab w:val="left" w:pos="567"/>
        </w:tabs>
        <w:spacing w:after="0"/>
        <w:ind w:left="0" w:firstLine="567"/>
        <w:jc w:val="both"/>
      </w:pPr>
      <w:r w:rsidRPr="006864C6">
        <w:t>Общий объем доходов бюджета на 202</w:t>
      </w:r>
      <w:r>
        <w:t>3</w:t>
      </w:r>
      <w:r w:rsidRPr="006864C6">
        <w:t xml:space="preserve"> год предусмотрен в размере </w:t>
      </w:r>
      <w:r>
        <w:t xml:space="preserve">517221,7 </w:t>
      </w:r>
      <w:r w:rsidRPr="006864C6">
        <w:t xml:space="preserve">тыс. рублей, что </w:t>
      </w:r>
      <w:r>
        <w:t xml:space="preserve">больше первоначально запланированного показателя </w:t>
      </w:r>
      <w:r w:rsidRPr="006864C6">
        <w:t xml:space="preserve">на </w:t>
      </w:r>
      <w:r>
        <w:t xml:space="preserve">41932,7 </w:t>
      </w:r>
      <w:r w:rsidRPr="006864C6">
        <w:t xml:space="preserve">тыс. рублей или на </w:t>
      </w:r>
      <w:r>
        <w:t>8,8</w:t>
      </w:r>
      <w:r w:rsidRPr="006864C6">
        <w:t>%</w:t>
      </w:r>
      <w:r>
        <w:t xml:space="preserve">, в том числе за счет изменения </w:t>
      </w:r>
      <w:r w:rsidRPr="00370351">
        <w:t>объема безвозмездных поступлений</w:t>
      </w:r>
      <w:r>
        <w:t xml:space="preserve"> на 41932,7 тыс. рублей или 12,4%</w:t>
      </w:r>
      <w:r w:rsidRPr="006864C6">
        <w:t>. Общий объем расходов в 202</w:t>
      </w:r>
      <w:r>
        <w:t>2</w:t>
      </w:r>
      <w:r w:rsidRPr="006864C6">
        <w:t xml:space="preserve"> году предусмотрен в размере </w:t>
      </w:r>
      <w:r>
        <w:t xml:space="preserve">517221,7 </w:t>
      </w:r>
      <w:r w:rsidRPr="006864C6">
        <w:t xml:space="preserve">тыс. рублей, что на </w:t>
      </w:r>
      <w:r>
        <w:t xml:space="preserve">41932,7 </w:t>
      </w:r>
      <w:r w:rsidRPr="006864C6">
        <w:t xml:space="preserve">тыс. рублей или </w:t>
      </w:r>
      <w:r>
        <w:t>8,8</w:t>
      </w:r>
      <w:r w:rsidRPr="006864C6">
        <w:t xml:space="preserve">% </w:t>
      </w:r>
      <w:r>
        <w:t>больше первоначально запланированного показателя</w:t>
      </w:r>
      <w:r w:rsidRPr="006864C6">
        <w:t>. </w:t>
      </w:r>
    </w:p>
    <w:p w:rsidR="007C26AD" w:rsidRPr="00931D1A" w:rsidRDefault="007C26AD" w:rsidP="007C26AD">
      <w:pPr>
        <w:pStyle w:val="24"/>
        <w:shd w:val="clear" w:color="auto" w:fill="auto"/>
        <w:spacing w:line="240" w:lineRule="auto"/>
        <w:ind w:firstLine="567"/>
        <w:rPr>
          <w:sz w:val="24"/>
          <w:szCs w:val="24"/>
        </w:rPr>
      </w:pPr>
      <w:r w:rsidRPr="00931D1A">
        <w:rPr>
          <w:sz w:val="24"/>
          <w:szCs w:val="24"/>
        </w:rPr>
        <w:t xml:space="preserve">Сравнительный анализ показателей местного бюджета </w:t>
      </w:r>
      <w:r>
        <w:rPr>
          <w:sz w:val="24"/>
          <w:szCs w:val="24"/>
        </w:rPr>
        <w:t xml:space="preserve">исполнения </w:t>
      </w:r>
      <w:r w:rsidRPr="00931D1A">
        <w:rPr>
          <w:sz w:val="24"/>
          <w:szCs w:val="24"/>
        </w:rPr>
        <w:t xml:space="preserve">2020 года и планируемых на 2021 год и плановый период 2022 и 2023 годов после внесения изменений </w:t>
      </w:r>
      <w:r w:rsidRPr="00931D1A">
        <w:rPr>
          <w:sz w:val="24"/>
          <w:szCs w:val="24"/>
        </w:rPr>
        <w:lastRenderedPageBreak/>
        <w:t>представлен в таблице:</w:t>
      </w:r>
    </w:p>
    <w:p w:rsidR="007C26AD" w:rsidRDefault="007C26AD" w:rsidP="007C26AD">
      <w:pPr>
        <w:pStyle w:val="ae"/>
        <w:tabs>
          <w:tab w:val="left" w:pos="567"/>
        </w:tabs>
        <w:spacing w:after="0"/>
        <w:ind w:left="566" w:right="203"/>
        <w:jc w:val="right"/>
        <w:rPr>
          <w:sz w:val="22"/>
          <w:szCs w:val="22"/>
        </w:rPr>
      </w:pPr>
      <w:r>
        <w:rPr>
          <w:sz w:val="22"/>
          <w:szCs w:val="22"/>
        </w:rPr>
        <w:t>Т</w:t>
      </w:r>
      <w:r w:rsidRPr="00C30ECC">
        <w:rPr>
          <w:sz w:val="22"/>
          <w:szCs w:val="22"/>
        </w:rPr>
        <w:t xml:space="preserve">аблица № </w:t>
      </w:r>
      <w:r>
        <w:rPr>
          <w:sz w:val="22"/>
          <w:szCs w:val="22"/>
        </w:rPr>
        <w:t>2</w:t>
      </w:r>
    </w:p>
    <w:tbl>
      <w:tblPr>
        <w:tblStyle w:val="ab"/>
        <w:tblW w:w="9923" w:type="dxa"/>
        <w:tblInd w:w="-5" w:type="dxa"/>
        <w:tblLook w:val="04A0" w:firstRow="1" w:lastRow="0" w:firstColumn="1" w:lastColumn="0" w:noHBand="0" w:noVBand="1"/>
      </w:tblPr>
      <w:tblGrid>
        <w:gridCol w:w="3969"/>
        <w:gridCol w:w="1418"/>
        <w:gridCol w:w="1559"/>
        <w:gridCol w:w="1418"/>
        <w:gridCol w:w="1559"/>
      </w:tblGrid>
      <w:tr w:rsidR="007C26AD" w:rsidTr="00E63621">
        <w:trPr>
          <w:trHeight w:val="97"/>
        </w:trPr>
        <w:tc>
          <w:tcPr>
            <w:tcW w:w="3969" w:type="dxa"/>
            <w:vMerge w:val="restart"/>
          </w:tcPr>
          <w:p w:rsidR="007C26AD" w:rsidRPr="004F04D4" w:rsidRDefault="007C26AD" w:rsidP="00E63621">
            <w:pPr>
              <w:pStyle w:val="ae"/>
              <w:tabs>
                <w:tab w:val="left" w:pos="567"/>
              </w:tabs>
              <w:spacing w:after="0"/>
              <w:ind w:left="0"/>
              <w:jc w:val="center"/>
              <w:rPr>
                <w:b/>
                <w:sz w:val="22"/>
                <w:szCs w:val="22"/>
              </w:rPr>
            </w:pPr>
            <w:r w:rsidRPr="004F04D4">
              <w:rPr>
                <w:b/>
                <w:sz w:val="22"/>
                <w:szCs w:val="22"/>
              </w:rPr>
              <w:t>Наименование</w:t>
            </w:r>
          </w:p>
        </w:tc>
        <w:tc>
          <w:tcPr>
            <w:tcW w:w="1418" w:type="dxa"/>
            <w:vMerge w:val="restart"/>
          </w:tcPr>
          <w:p w:rsidR="007C26AD" w:rsidRPr="00C17E90" w:rsidRDefault="007C26AD" w:rsidP="00E63621">
            <w:pPr>
              <w:pStyle w:val="ae"/>
              <w:tabs>
                <w:tab w:val="left" w:pos="567"/>
              </w:tabs>
              <w:spacing w:after="0"/>
              <w:ind w:left="0"/>
              <w:jc w:val="center"/>
              <w:rPr>
                <w:b/>
                <w:sz w:val="22"/>
                <w:szCs w:val="22"/>
              </w:rPr>
            </w:pPr>
            <w:r w:rsidRPr="00C17E90">
              <w:rPr>
                <w:b/>
                <w:sz w:val="22"/>
                <w:szCs w:val="22"/>
              </w:rPr>
              <w:t>Оценка 20</w:t>
            </w:r>
            <w:r>
              <w:rPr>
                <w:b/>
                <w:sz w:val="22"/>
                <w:szCs w:val="22"/>
              </w:rPr>
              <w:t>20</w:t>
            </w:r>
            <w:r w:rsidRPr="00C17E90">
              <w:rPr>
                <w:b/>
                <w:sz w:val="22"/>
                <w:szCs w:val="22"/>
              </w:rPr>
              <w:t xml:space="preserve"> год</w:t>
            </w:r>
          </w:p>
        </w:tc>
        <w:tc>
          <w:tcPr>
            <w:tcW w:w="4536" w:type="dxa"/>
            <w:gridSpan w:val="3"/>
          </w:tcPr>
          <w:p w:rsidR="007C26AD" w:rsidRPr="00C17E90" w:rsidRDefault="007C26AD" w:rsidP="00E63621">
            <w:pPr>
              <w:pStyle w:val="ae"/>
              <w:tabs>
                <w:tab w:val="left" w:pos="567"/>
              </w:tabs>
              <w:spacing w:after="0"/>
              <w:ind w:left="0"/>
              <w:jc w:val="center"/>
              <w:rPr>
                <w:b/>
                <w:sz w:val="22"/>
                <w:szCs w:val="22"/>
              </w:rPr>
            </w:pPr>
            <w:r w:rsidRPr="00C17E90">
              <w:rPr>
                <w:b/>
                <w:sz w:val="22"/>
                <w:szCs w:val="22"/>
              </w:rPr>
              <w:t>Проект бюджета</w:t>
            </w:r>
          </w:p>
        </w:tc>
      </w:tr>
      <w:tr w:rsidR="007C26AD" w:rsidTr="00E63621">
        <w:trPr>
          <w:trHeight w:val="96"/>
        </w:trPr>
        <w:tc>
          <w:tcPr>
            <w:tcW w:w="3969" w:type="dxa"/>
            <w:vMerge/>
          </w:tcPr>
          <w:p w:rsidR="007C26AD" w:rsidRDefault="007C26AD" w:rsidP="00E63621">
            <w:pPr>
              <w:pStyle w:val="ae"/>
              <w:tabs>
                <w:tab w:val="left" w:pos="567"/>
              </w:tabs>
              <w:spacing w:after="0"/>
              <w:ind w:left="0"/>
              <w:jc w:val="right"/>
              <w:rPr>
                <w:sz w:val="22"/>
                <w:szCs w:val="22"/>
              </w:rPr>
            </w:pPr>
          </w:p>
        </w:tc>
        <w:tc>
          <w:tcPr>
            <w:tcW w:w="1418" w:type="dxa"/>
            <w:vMerge/>
          </w:tcPr>
          <w:p w:rsidR="007C26AD" w:rsidRDefault="007C26AD" w:rsidP="00E63621">
            <w:pPr>
              <w:pStyle w:val="ae"/>
              <w:tabs>
                <w:tab w:val="left" w:pos="567"/>
              </w:tabs>
              <w:spacing w:after="0"/>
              <w:ind w:left="0"/>
              <w:jc w:val="center"/>
              <w:rPr>
                <w:sz w:val="22"/>
                <w:szCs w:val="22"/>
              </w:rPr>
            </w:pPr>
          </w:p>
        </w:tc>
        <w:tc>
          <w:tcPr>
            <w:tcW w:w="1559" w:type="dxa"/>
          </w:tcPr>
          <w:p w:rsidR="007C26AD" w:rsidRPr="00C2431A" w:rsidRDefault="007C26AD" w:rsidP="00E63621">
            <w:pPr>
              <w:pStyle w:val="ae"/>
              <w:tabs>
                <w:tab w:val="left" w:pos="567"/>
              </w:tabs>
              <w:spacing w:after="0"/>
              <w:ind w:left="0"/>
              <w:jc w:val="center"/>
              <w:rPr>
                <w:b/>
                <w:sz w:val="22"/>
                <w:szCs w:val="22"/>
              </w:rPr>
            </w:pPr>
            <w:r w:rsidRPr="00C2431A">
              <w:rPr>
                <w:b/>
                <w:sz w:val="22"/>
                <w:szCs w:val="22"/>
              </w:rPr>
              <w:t>202</w:t>
            </w:r>
            <w:r>
              <w:rPr>
                <w:b/>
                <w:sz w:val="22"/>
                <w:szCs w:val="22"/>
              </w:rPr>
              <w:t>1</w:t>
            </w:r>
            <w:r w:rsidRPr="00C2431A">
              <w:rPr>
                <w:b/>
                <w:sz w:val="22"/>
                <w:szCs w:val="22"/>
              </w:rPr>
              <w:t xml:space="preserve"> год</w:t>
            </w:r>
          </w:p>
        </w:tc>
        <w:tc>
          <w:tcPr>
            <w:tcW w:w="1418" w:type="dxa"/>
          </w:tcPr>
          <w:p w:rsidR="007C26AD" w:rsidRPr="00C2431A" w:rsidRDefault="007C26AD" w:rsidP="00E63621">
            <w:pPr>
              <w:pStyle w:val="ae"/>
              <w:tabs>
                <w:tab w:val="left" w:pos="567"/>
              </w:tabs>
              <w:spacing w:after="0"/>
              <w:ind w:left="0"/>
              <w:jc w:val="center"/>
              <w:rPr>
                <w:b/>
                <w:sz w:val="22"/>
                <w:szCs w:val="22"/>
              </w:rPr>
            </w:pPr>
            <w:r w:rsidRPr="00C2431A">
              <w:rPr>
                <w:b/>
                <w:sz w:val="22"/>
                <w:szCs w:val="22"/>
              </w:rPr>
              <w:t>202</w:t>
            </w:r>
            <w:r>
              <w:rPr>
                <w:b/>
                <w:sz w:val="22"/>
                <w:szCs w:val="22"/>
              </w:rPr>
              <w:t>2</w:t>
            </w:r>
            <w:r w:rsidRPr="00C2431A">
              <w:rPr>
                <w:b/>
                <w:sz w:val="22"/>
                <w:szCs w:val="22"/>
              </w:rPr>
              <w:t xml:space="preserve"> год</w:t>
            </w:r>
          </w:p>
        </w:tc>
        <w:tc>
          <w:tcPr>
            <w:tcW w:w="1559" w:type="dxa"/>
          </w:tcPr>
          <w:p w:rsidR="007C26AD" w:rsidRPr="00C2431A" w:rsidRDefault="007C26AD" w:rsidP="00E63621">
            <w:pPr>
              <w:pStyle w:val="ae"/>
              <w:tabs>
                <w:tab w:val="left" w:pos="567"/>
              </w:tabs>
              <w:spacing w:after="0"/>
              <w:ind w:left="0"/>
              <w:jc w:val="center"/>
              <w:rPr>
                <w:b/>
                <w:sz w:val="22"/>
                <w:szCs w:val="22"/>
              </w:rPr>
            </w:pPr>
            <w:r w:rsidRPr="00C2431A">
              <w:rPr>
                <w:b/>
                <w:sz w:val="22"/>
                <w:szCs w:val="22"/>
              </w:rPr>
              <w:t>202</w:t>
            </w:r>
            <w:r>
              <w:rPr>
                <w:b/>
                <w:sz w:val="22"/>
                <w:szCs w:val="22"/>
              </w:rPr>
              <w:t>3</w:t>
            </w:r>
            <w:r w:rsidRPr="00C2431A">
              <w:rPr>
                <w:b/>
                <w:sz w:val="22"/>
                <w:szCs w:val="22"/>
              </w:rPr>
              <w:t xml:space="preserve"> год</w:t>
            </w:r>
          </w:p>
        </w:tc>
      </w:tr>
      <w:tr w:rsidR="007C26AD" w:rsidTr="00E63621">
        <w:trPr>
          <w:trHeight w:val="96"/>
        </w:trPr>
        <w:tc>
          <w:tcPr>
            <w:tcW w:w="3969" w:type="dxa"/>
          </w:tcPr>
          <w:p w:rsidR="007C26AD" w:rsidRPr="001852C8" w:rsidRDefault="007C26AD" w:rsidP="00E63621">
            <w:pPr>
              <w:pStyle w:val="ae"/>
              <w:tabs>
                <w:tab w:val="left" w:pos="567"/>
              </w:tabs>
              <w:spacing w:after="0"/>
              <w:ind w:left="0"/>
              <w:jc w:val="center"/>
              <w:rPr>
                <w:sz w:val="18"/>
                <w:szCs w:val="18"/>
              </w:rPr>
            </w:pPr>
            <w:r w:rsidRPr="001852C8">
              <w:rPr>
                <w:sz w:val="18"/>
                <w:szCs w:val="18"/>
              </w:rPr>
              <w:t>1</w:t>
            </w:r>
          </w:p>
        </w:tc>
        <w:tc>
          <w:tcPr>
            <w:tcW w:w="1418" w:type="dxa"/>
          </w:tcPr>
          <w:p w:rsidR="007C26AD" w:rsidRPr="001852C8" w:rsidRDefault="007C26AD" w:rsidP="00E63621">
            <w:pPr>
              <w:pStyle w:val="ae"/>
              <w:tabs>
                <w:tab w:val="left" w:pos="567"/>
              </w:tabs>
              <w:spacing w:after="0"/>
              <w:ind w:left="0"/>
              <w:jc w:val="center"/>
              <w:rPr>
                <w:sz w:val="18"/>
                <w:szCs w:val="18"/>
              </w:rPr>
            </w:pPr>
            <w:r w:rsidRPr="001852C8">
              <w:rPr>
                <w:sz w:val="18"/>
                <w:szCs w:val="18"/>
              </w:rPr>
              <w:t>2</w:t>
            </w:r>
          </w:p>
        </w:tc>
        <w:tc>
          <w:tcPr>
            <w:tcW w:w="1559" w:type="dxa"/>
          </w:tcPr>
          <w:p w:rsidR="007C26AD" w:rsidRPr="001852C8" w:rsidRDefault="007C26AD" w:rsidP="00E63621">
            <w:pPr>
              <w:pStyle w:val="ae"/>
              <w:tabs>
                <w:tab w:val="left" w:pos="567"/>
              </w:tabs>
              <w:spacing w:after="0"/>
              <w:ind w:left="0"/>
              <w:jc w:val="center"/>
              <w:rPr>
                <w:sz w:val="18"/>
                <w:szCs w:val="18"/>
              </w:rPr>
            </w:pPr>
            <w:r w:rsidRPr="001852C8">
              <w:rPr>
                <w:sz w:val="18"/>
                <w:szCs w:val="18"/>
              </w:rPr>
              <w:t>3</w:t>
            </w:r>
          </w:p>
        </w:tc>
        <w:tc>
          <w:tcPr>
            <w:tcW w:w="1418" w:type="dxa"/>
          </w:tcPr>
          <w:p w:rsidR="007C26AD" w:rsidRPr="001852C8" w:rsidRDefault="007C26AD" w:rsidP="00E63621">
            <w:pPr>
              <w:pStyle w:val="ae"/>
              <w:tabs>
                <w:tab w:val="left" w:pos="567"/>
              </w:tabs>
              <w:spacing w:after="0"/>
              <w:ind w:left="0"/>
              <w:jc w:val="center"/>
              <w:rPr>
                <w:sz w:val="18"/>
                <w:szCs w:val="18"/>
              </w:rPr>
            </w:pPr>
            <w:r w:rsidRPr="001852C8">
              <w:rPr>
                <w:sz w:val="18"/>
                <w:szCs w:val="18"/>
              </w:rPr>
              <w:t>4</w:t>
            </w:r>
          </w:p>
        </w:tc>
        <w:tc>
          <w:tcPr>
            <w:tcW w:w="1559" w:type="dxa"/>
          </w:tcPr>
          <w:p w:rsidR="007C26AD" w:rsidRPr="001852C8" w:rsidRDefault="007C26AD" w:rsidP="00E63621">
            <w:pPr>
              <w:pStyle w:val="ae"/>
              <w:tabs>
                <w:tab w:val="left" w:pos="567"/>
              </w:tabs>
              <w:spacing w:after="0"/>
              <w:ind w:left="0"/>
              <w:jc w:val="center"/>
              <w:rPr>
                <w:sz w:val="18"/>
                <w:szCs w:val="18"/>
              </w:rPr>
            </w:pPr>
            <w:r w:rsidRPr="001852C8">
              <w:rPr>
                <w:sz w:val="18"/>
                <w:szCs w:val="18"/>
              </w:rPr>
              <w:t>5</w:t>
            </w:r>
          </w:p>
        </w:tc>
      </w:tr>
      <w:tr w:rsidR="007C26AD" w:rsidTr="00E63621">
        <w:trPr>
          <w:trHeight w:val="701"/>
        </w:trPr>
        <w:tc>
          <w:tcPr>
            <w:tcW w:w="3969" w:type="dxa"/>
          </w:tcPr>
          <w:p w:rsidR="007C26AD" w:rsidRPr="00130449" w:rsidRDefault="007C26AD" w:rsidP="00E63621">
            <w:pPr>
              <w:pStyle w:val="ae"/>
              <w:tabs>
                <w:tab w:val="left" w:pos="567"/>
              </w:tabs>
              <w:spacing w:after="0"/>
              <w:ind w:left="0"/>
              <w:rPr>
                <w:b/>
                <w:sz w:val="22"/>
                <w:szCs w:val="22"/>
              </w:rPr>
            </w:pPr>
            <w:r w:rsidRPr="00130449">
              <w:rPr>
                <w:b/>
                <w:sz w:val="22"/>
                <w:szCs w:val="22"/>
              </w:rPr>
              <w:t>Доходы бюджета</w:t>
            </w:r>
          </w:p>
          <w:p w:rsidR="007C26AD" w:rsidRPr="00130449" w:rsidRDefault="007C26AD" w:rsidP="00E63621">
            <w:pPr>
              <w:pStyle w:val="ae"/>
              <w:tabs>
                <w:tab w:val="left" w:pos="567"/>
              </w:tabs>
              <w:spacing w:after="0"/>
              <w:ind w:left="0" w:right="-108"/>
              <w:rPr>
                <w:i/>
                <w:sz w:val="22"/>
                <w:szCs w:val="22"/>
              </w:rPr>
            </w:pPr>
            <w:r w:rsidRPr="00130449">
              <w:rPr>
                <w:b/>
                <w:i/>
                <w:sz w:val="22"/>
                <w:szCs w:val="22"/>
              </w:rPr>
              <w:t xml:space="preserve">Прирост к предыдущему году </w:t>
            </w:r>
            <w:r w:rsidRPr="00130449">
              <w:rPr>
                <w:i/>
                <w:sz w:val="22"/>
                <w:szCs w:val="22"/>
              </w:rPr>
              <w:t>тыс.руб.</w:t>
            </w:r>
          </w:p>
          <w:p w:rsidR="007C26AD" w:rsidRPr="00130449" w:rsidRDefault="007C26AD" w:rsidP="00E63621">
            <w:pPr>
              <w:pStyle w:val="ae"/>
              <w:tabs>
                <w:tab w:val="left" w:pos="567"/>
              </w:tabs>
              <w:spacing w:after="0"/>
              <w:ind w:left="0"/>
              <w:rPr>
                <w:b/>
                <w:sz w:val="22"/>
                <w:szCs w:val="22"/>
              </w:rPr>
            </w:pPr>
            <w:r w:rsidRPr="00130449">
              <w:rPr>
                <w:b/>
                <w:i/>
                <w:sz w:val="22"/>
                <w:szCs w:val="22"/>
              </w:rPr>
              <w:t>Прирост к предыдущему году %</w:t>
            </w:r>
          </w:p>
        </w:tc>
        <w:tc>
          <w:tcPr>
            <w:tcW w:w="1418" w:type="dxa"/>
          </w:tcPr>
          <w:p w:rsidR="007C26AD" w:rsidRDefault="007C26AD" w:rsidP="00E63621">
            <w:pPr>
              <w:pStyle w:val="ae"/>
              <w:tabs>
                <w:tab w:val="left" w:pos="567"/>
              </w:tabs>
              <w:spacing w:after="0"/>
              <w:ind w:left="0"/>
              <w:jc w:val="right"/>
              <w:rPr>
                <w:b/>
                <w:sz w:val="22"/>
                <w:szCs w:val="22"/>
              </w:rPr>
            </w:pPr>
            <w:r>
              <w:rPr>
                <w:b/>
                <w:sz w:val="22"/>
                <w:szCs w:val="22"/>
              </w:rPr>
              <w:t>620519,1</w:t>
            </w:r>
          </w:p>
          <w:p w:rsidR="007C26AD" w:rsidRDefault="007C26AD" w:rsidP="00E63621">
            <w:pPr>
              <w:pStyle w:val="ae"/>
              <w:tabs>
                <w:tab w:val="left" w:pos="567"/>
              </w:tabs>
              <w:spacing w:after="0"/>
              <w:ind w:left="0"/>
              <w:jc w:val="right"/>
              <w:rPr>
                <w:b/>
                <w:sz w:val="22"/>
                <w:szCs w:val="22"/>
              </w:rPr>
            </w:pPr>
            <w:r>
              <w:rPr>
                <w:b/>
                <w:sz w:val="22"/>
                <w:szCs w:val="22"/>
              </w:rPr>
              <w:t>+95106,5</w:t>
            </w:r>
          </w:p>
          <w:p w:rsidR="007C26AD" w:rsidRPr="00130449" w:rsidRDefault="007C26AD" w:rsidP="00E63621">
            <w:pPr>
              <w:pStyle w:val="ae"/>
              <w:tabs>
                <w:tab w:val="left" w:pos="567"/>
              </w:tabs>
              <w:spacing w:after="0"/>
              <w:ind w:left="0"/>
              <w:jc w:val="right"/>
              <w:rPr>
                <w:b/>
                <w:sz w:val="22"/>
                <w:szCs w:val="22"/>
              </w:rPr>
            </w:pPr>
            <w:r>
              <w:rPr>
                <w:b/>
                <w:sz w:val="22"/>
                <w:szCs w:val="22"/>
              </w:rPr>
              <w:t>118,1</w:t>
            </w:r>
          </w:p>
        </w:tc>
        <w:tc>
          <w:tcPr>
            <w:tcW w:w="1559" w:type="dxa"/>
          </w:tcPr>
          <w:p w:rsidR="007C26AD" w:rsidRDefault="00AC4864" w:rsidP="00E63621">
            <w:pPr>
              <w:pStyle w:val="ae"/>
              <w:tabs>
                <w:tab w:val="left" w:pos="567"/>
              </w:tabs>
              <w:spacing w:after="0"/>
              <w:ind w:left="0"/>
              <w:jc w:val="right"/>
              <w:rPr>
                <w:b/>
                <w:sz w:val="22"/>
                <w:szCs w:val="22"/>
              </w:rPr>
            </w:pPr>
            <w:r>
              <w:rPr>
                <w:b/>
                <w:sz w:val="22"/>
                <w:szCs w:val="22"/>
              </w:rPr>
              <w:t>623518,2</w:t>
            </w:r>
          </w:p>
          <w:p w:rsidR="007538F5" w:rsidRDefault="007538F5" w:rsidP="00E63621">
            <w:pPr>
              <w:pStyle w:val="ae"/>
              <w:tabs>
                <w:tab w:val="left" w:pos="567"/>
              </w:tabs>
              <w:spacing w:after="0"/>
              <w:ind w:left="0"/>
              <w:jc w:val="right"/>
              <w:rPr>
                <w:b/>
                <w:sz w:val="22"/>
                <w:szCs w:val="22"/>
              </w:rPr>
            </w:pPr>
            <w:r>
              <w:rPr>
                <w:b/>
                <w:sz w:val="22"/>
                <w:szCs w:val="22"/>
              </w:rPr>
              <w:t>+2999,1</w:t>
            </w:r>
          </w:p>
          <w:p w:rsidR="007538F5" w:rsidRPr="00130449" w:rsidRDefault="007538F5" w:rsidP="00E63621">
            <w:pPr>
              <w:pStyle w:val="ae"/>
              <w:tabs>
                <w:tab w:val="left" w:pos="567"/>
              </w:tabs>
              <w:spacing w:after="0"/>
              <w:ind w:left="0"/>
              <w:jc w:val="right"/>
              <w:rPr>
                <w:b/>
                <w:sz w:val="22"/>
                <w:szCs w:val="22"/>
              </w:rPr>
            </w:pPr>
            <w:r>
              <w:rPr>
                <w:b/>
                <w:sz w:val="22"/>
                <w:szCs w:val="22"/>
              </w:rPr>
              <w:t>100,5</w:t>
            </w:r>
          </w:p>
        </w:tc>
        <w:tc>
          <w:tcPr>
            <w:tcW w:w="1418" w:type="dxa"/>
          </w:tcPr>
          <w:p w:rsidR="007C26AD" w:rsidRDefault="00AC4864" w:rsidP="00E63621">
            <w:pPr>
              <w:pStyle w:val="ae"/>
              <w:tabs>
                <w:tab w:val="left" w:pos="567"/>
              </w:tabs>
              <w:spacing w:after="0"/>
              <w:ind w:left="0"/>
              <w:jc w:val="right"/>
              <w:rPr>
                <w:b/>
                <w:sz w:val="22"/>
                <w:szCs w:val="22"/>
              </w:rPr>
            </w:pPr>
            <w:r>
              <w:rPr>
                <w:b/>
                <w:sz w:val="22"/>
                <w:szCs w:val="22"/>
              </w:rPr>
              <w:t>571853,2</w:t>
            </w:r>
          </w:p>
          <w:p w:rsidR="002417CD" w:rsidRDefault="002417CD" w:rsidP="00E63621">
            <w:pPr>
              <w:pStyle w:val="ae"/>
              <w:tabs>
                <w:tab w:val="left" w:pos="567"/>
              </w:tabs>
              <w:spacing w:after="0"/>
              <w:ind w:left="0"/>
              <w:jc w:val="right"/>
              <w:rPr>
                <w:b/>
                <w:sz w:val="22"/>
                <w:szCs w:val="22"/>
              </w:rPr>
            </w:pPr>
            <w:r>
              <w:rPr>
                <w:b/>
                <w:sz w:val="22"/>
                <w:szCs w:val="22"/>
              </w:rPr>
              <w:t>-51665,0</w:t>
            </w:r>
          </w:p>
          <w:p w:rsidR="002417CD" w:rsidRPr="00130449" w:rsidRDefault="002417CD" w:rsidP="00E63621">
            <w:pPr>
              <w:pStyle w:val="ae"/>
              <w:tabs>
                <w:tab w:val="left" w:pos="567"/>
              </w:tabs>
              <w:spacing w:after="0"/>
              <w:ind w:left="0"/>
              <w:jc w:val="right"/>
              <w:rPr>
                <w:b/>
                <w:sz w:val="22"/>
                <w:szCs w:val="22"/>
              </w:rPr>
            </w:pPr>
            <w:r>
              <w:rPr>
                <w:b/>
                <w:sz w:val="22"/>
                <w:szCs w:val="22"/>
              </w:rPr>
              <w:t>91,7</w:t>
            </w:r>
          </w:p>
        </w:tc>
        <w:tc>
          <w:tcPr>
            <w:tcW w:w="1559" w:type="dxa"/>
          </w:tcPr>
          <w:p w:rsidR="007C26AD" w:rsidRDefault="00AC4864" w:rsidP="00E63621">
            <w:pPr>
              <w:pStyle w:val="ae"/>
              <w:tabs>
                <w:tab w:val="left" w:pos="567"/>
              </w:tabs>
              <w:spacing w:after="0"/>
              <w:ind w:left="0"/>
              <w:jc w:val="right"/>
              <w:rPr>
                <w:b/>
                <w:sz w:val="22"/>
                <w:szCs w:val="22"/>
              </w:rPr>
            </w:pPr>
            <w:r>
              <w:rPr>
                <w:b/>
                <w:sz w:val="22"/>
                <w:szCs w:val="22"/>
              </w:rPr>
              <w:t>517221,7</w:t>
            </w:r>
          </w:p>
          <w:p w:rsidR="002417CD" w:rsidRDefault="002417CD" w:rsidP="00E63621">
            <w:pPr>
              <w:pStyle w:val="ae"/>
              <w:tabs>
                <w:tab w:val="left" w:pos="567"/>
              </w:tabs>
              <w:spacing w:after="0"/>
              <w:ind w:left="0"/>
              <w:jc w:val="right"/>
              <w:rPr>
                <w:b/>
                <w:sz w:val="22"/>
                <w:szCs w:val="22"/>
              </w:rPr>
            </w:pPr>
            <w:r>
              <w:rPr>
                <w:b/>
                <w:sz w:val="22"/>
                <w:szCs w:val="22"/>
              </w:rPr>
              <w:t>-54631,5</w:t>
            </w:r>
          </w:p>
          <w:p w:rsidR="002417CD" w:rsidRPr="00130449" w:rsidRDefault="002417CD" w:rsidP="00E63621">
            <w:pPr>
              <w:pStyle w:val="ae"/>
              <w:tabs>
                <w:tab w:val="left" w:pos="567"/>
              </w:tabs>
              <w:spacing w:after="0"/>
              <w:ind w:left="0"/>
              <w:jc w:val="right"/>
              <w:rPr>
                <w:b/>
                <w:sz w:val="22"/>
                <w:szCs w:val="22"/>
              </w:rPr>
            </w:pPr>
            <w:r>
              <w:rPr>
                <w:b/>
                <w:sz w:val="22"/>
                <w:szCs w:val="22"/>
              </w:rPr>
              <w:t>90,4</w:t>
            </w:r>
          </w:p>
        </w:tc>
      </w:tr>
      <w:tr w:rsidR="007C26AD" w:rsidTr="00E63621">
        <w:trPr>
          <w:trHeight w:val="701"/>
        </w:trPr>
        <w:tc>
          <w:tcPr>
            <w:tcW w:w="3969" w:type="dxa"/>
          </w:tcPr>
          <w:p w:rsidR="007C26AD" w:rsidRDefault="007C26AD" w:rsidP="00E63621">
            <w:pPr>
              <w:pStyle w:val="ae"/>
              <w:tabs>
                <w:tab w:val="left" w:pos="567"/>
              </w:tabs>
              <w:spacing w:after="0"/>
              <w:ind w:left="0"/>
              <w:rPr>
                <w:sz w:val="22"/>
                <w:szCs w:val="22"/>
              </w:rPr>
            </w:pPr>
            <w:r>
              <w:rPr>
                <w:sz w:val="22"/>
                <w:szCs w:val="22"/>
              </w:rPr>
              <w:t>Налоговые и неналоговые доходы</w:t>
            </w:r>
          </w:p>
          <w:p w:rsidR="007C26AD" w:rsidRPr="00B67E90" w:rsidRDefault="007C26AD" w:rsidP="00E63621">
            <w:pPr>
              <w:pStyle w:val="ae"/>
              <w:tabs>
                <w:tab w:val="left" w:pos="567"/>
              </w:tabs>
              <w:spacing w:after="0"/>
              <w:ind w:left="0"/>
              <w:rPr>
                <w:i/>
                <w:sz w:val="22"/>
                <w:szCs w:val="22"/>
              </w:rPr>
            </w:pPr>
            <w:r w:rsidRPr="00B67E90">
              <w:rPr>
                <w:i/>
                <w:sz w:val="22"/>
                <w:szCs w:val="22"/>
              </w:rPr>
              <w:t>Прирост к предыдущему году тыс.руб.</w:t>
            </w:r>
          </w:p>
          <w:p w:rsidR="007C26AD" w:rsidRDefault="007C26AD" w:rsidP="00E63621">
            <w:pPr>
              <w:pStyle w:val="ae"/>
              <w:tabs>
                <w:tab w:val="left" w:pos="567"/>
              </w:tabs>
              <w:spacing w:after="0"/>
              <w:ind w:left="0"/>
              <w:rPr>
                <w:sz w:val="22"/>
                <w:szCs w:val="22"/>
              </w:rPr>
            </w:pPr>
            <w:r w:rsidRPr="00B67E90">
              <w:rPr>
                <w:i/>
                <w:sz w:val="22"/>
                <w:szCs w:val="22"/>
              </w:rPr>
              <w:t>Прирост к предыдущему году %</w:t>
            </w:r>
          </w:p>
        </w:tc>
        <w:tc>
          <w:tcPr>
            <w:tcW w:w="1418" w:type="dxa"/>
          </w:tcPr>
          <w:p w:rsidR="007C26AD" w:rsidRDefault="007C26AD" w:rsidP="00E63621">
            <w:pPr>
              <w:pStyle w:val="ae"/>
              <w:tabs>
                <w:tab w:val="left" w:pos="567"/>
              </w:tabs>
              <w:spacing w:after="0"/>
              <w:ind w:left="0"/>
              <w:jc w:val="right"/>
              <w:rPr>
                <w:sz w:val="22"/>
                <w:szCs w:val="22"/>
              </w:rPr>
            </w:pPr>
            <w:r>
              <w:rPr>
                <w:sz w:val="22"/>
                <w:szCs w:val="22"/>
              </w:rPr>
              <w:t>123973,4</w:t>
            </w:r>
          </w:p>
          <w:p w:rsidR="007C26AD" w:rsidRDefault="007C26AD" w:rsidP="00E63621">
            <w:pPr>
              <w:pStyle w:val="ae"/>
              <w:tabs>
                <w:tab w:val="left" w:pos="567"/>
              </w:tabs>
              <w:spacing w:after="0"/>
              <w:ind w:left="0"/>
              <w:jc w:val="right"/>
              <w:rPr>
                <w:sz w:val="22"/>
                <w:szCs w:val="22"/>
              </w:rPr>
            </w:pPr>
            <w:r>
              <w:rPr>
                <w:sz w:val="22"/>
                <w:szCs w:val="22"/>
              </w:rPr>
              <w:t>-16608,9</w:t>
            </w:r>
          </w:p>
          <w:p w:rsidR="007C26AD" w:rsidRDefault="007C26AD" w:rsidP="00E63621">
            <w:pPr>
              <w:pStyle w:val="ae"/>
              <w:tabs>
                <w:tab w:val="left" w:pos="567"/>
              </w:tabs>
              <w:spacing w:after="0"/>
              <w:ind w:left="0"/>
              <w:jc w:val="right"/>
              <w:rPr>
                <w:sz w:val="22"/>
                <w:szCs w:val="22"/>
              </w:rPr>
            </w:pPr>
            <w:r>
              <w:rPr>
                <w:sz w:val="22"/>
                <w:szCs w:val="22"/>
              </w:rPr>
              <w:t>88,2</w:t>
            </w:r>
          </w:p>
        </w:tc>
        <w:tc>
          <w:tcPr>
            <w:tcW w:w="1559" w:type="dxa"/>
          </w:tcPr>
          <w:p w:rsidR="007C26AD" w:rsidRDefault="007C26AD" w:rsidP="00E63621">
            <w:pPr>
              <w:pStyle w:val="ae"/>
              <w:tabs>
                <w:tab w:val="left" w:pos="567"/>
              </w:tabs>
              <w:spacing w:after="0"/>
              <w:ind w:left="0"/>
              <w:jc w:val="right"/>
              <w:rPr>
                <w:sz w:val="22"/>
                <w:szCs w:val="22"/>
              </w:rPr>
            </w:pPr>
            <w:r>
              <w:rPr>
                <w:sz w:val="22"/>
                <w:szCs w:val="22"/>
              </w:rPr>
              <w:t>133417,8</w:t>
            </w:r>
          </w:p>
          <w:p w:rsidR="007C26AD" w:rsidRDefault="007C26AD" w:rsidP="00E63621">
            <w:pPr>
              <w:pStyle w:val="ae"/>
              <w:tabs>
                <w:tab w:val="left" w:pos="567"/>
              </w:tabs>
              <w:spacing w:after="0"/>
              <w:ind w:left="0"/>
              <w:jc w:val="right"/>
              <w:rPr>
                <w:sz w:val="22"/>
                <w:szCs w:val="22"/>
              </w:rPr>
            </w:pPr>
            <w:r>
              <w:rPr>
                <w:sz w:val="22"/>
                <w:szCs w:val="22"/>
              </w:rPr>
              <w:t>+9444,4</w:t>
            </w:r>
          </w:p>
          <w:p w:rsidR="007C26AD" w:rsidRDefault="007C26AD" w:rsidP="00E63621">
            <w:pPr>
              <w:pStyle w:val="ae"/>
              <w:tabs>
                <w:tab w:val="left" w:pos="567"/>
              </w:tabs>
              <w:spacing w:after="0"/>
              <w:ind w:left="0"/>
              <w:jc w:val="right"/>
              <w:rPr>
                <w:sz w:val="22"/>
                <w:szCs w:val="22"/>
              </w:rPr>
            </w:pPr>
            <w:r>
              <w:rPr>
                <w:sz w:val="22"/>
                <w:szCs w:val="22"/>
              </w:rPr>
              <w:t>107,6</w:t>
            </w:r>
          </w:p>
        </w:tc>
        <w:tc>
          <w:tcPr>
            <w:tcW w:w="1418" w:type="dxa"/>
          </w:tcPr>
          <w:p w:rsidR="007C26AD" w:rsidRDefault="007C26AD" w:rsidP="00E63621">
            <w:pPr>
              <w:pStyle w:val="ae"/>
              <w:tabs>
                <w:tab w:val="left" w:pos="567"/>
              </w:tabs>
              <w:spacing w:after="0"/>
              <w:ind w:left="0"/>
              <w:jc w:val="right"/>
              <w:rPr>
                <w:sz w:val="22"/>
                <w:szCs w:val="22"/>
              </w:rPr>
            </w:pPr>
            <w:r>
              <w:rPr>
                <w:sz w:val="22"/>
                <w:szCs w:val="22"/>
              </w:rPr>
              <w:t>134427,2</w:t>
            </w:r>
          </w:p>
          <w:p w:rsidR="007C26AD" w:rsidRDefault="007C26AD" w:rsidP="00E63621">
            <w:pPr>
              <w:pStyle w:val="ae"/>
              <w:tabs>
                <w:tab w:val="left" w:pos="567"/>
              </w:tabs>
              <w:spacing w:after="0"/>
              <w:ind w:left="0"/>
              <w:jc w:val="right"/>
              <w:rPr>
                <w:sz w:val="22"/>
                <w:szCs w:val="22"/>
              </w:rPr>
            </w:pPr>
            <w:r>
              <w:rPr>
                <w:sz w:val="22"/>
                <w:szCs w:val="22"/>
              </w:rPr>
              <w:t>+1009,4</w:t>
            </w:r>
          </w:p>
          <w:p w:rsidR="007C26AD" w:rsidRDefault="007C26AD" w:rsidP="00E63621">
            <w:pPr>
              <w:pStyle w:val="ae"/>
              <w:tabs>
                <w:tab w:val="left" w:pos="567"/>
              </w:tabs>
              <w:spacing w:after="0"/>
              <w:ind w:left="0"/>
              <w:jc w:val="right"/>
              <w:rPr>
                <w:sz w:val="22"/>
                <w:szCs w:val="22"/>
              </w:rPr>
            </w:pPr>
            <w:r>
              <w:rPr>
                <w:sz w:val="22"/>
                <w:szCs w:val="22"/>
              </w:rPr>
              <w:t>100,7</w:t>
            </w:r>
          </w:p>
        </w:tc>
        <w:tc>
          <w:tcPr>
            <w:tcW w:w="1559" w:type="dxa"/>
          </w:tcPr>
          <w:p w:rsidR="007C26AD" w:rsidRDefault="007C26AD" w:rsidP="00E63621">
            <w:pPr>
              <w:pStyle w:val="ae"/>
              <w:tabs>
                <w:tab w:val="left" w:pos="567"/>
              </w:tabs>
              <w:spacing w:after="0"/>
              <w:ind w:left="0"/>
              <w:jc w:val="right"/>
              <w:rPr>
                <w:sz w:val="22"/>
                <w:szCs w:val="22"/>
              </w:rPr>
            </w:pPr>
            <w:r>
              <w:rPr>
                <w:sz w:val="22"/>
                <w:szCs w:val="22"/>
              </w:rPr>
              <w:t>136358,9</w:t>
            </w:r>
          </w:p>
          <w:p w:rsidR="007C26AD" w:rsidRDefault="007C26AD" w:rsidP="00E63621">
            <w:pPr>
              <w:pStyle w:val="ae"/>
              <w:tabs>
                <w:tab w:val="left" w:pos="567"/>
              </w:tabs>
              <w:spacing w:after="0"/>
              <w:ind w:left="0"/>
              <w:jc w:val="right"/>
              <w:rPr>
                <w:sz w:val="22"/>
                <w:szCs w:val="22"/>
              </w:rPr>
            </w:pPr>
            <w:r>
              <w:rPr>
                <w:sz w:val="22"/>
                <w:szCs w:val="22"/>
              </w:rPr>
              <w:t>+1931,7</w:t>
            </w:r>
          </w:p>
          <w:p w:rsidR="007C26AD" w:rsidRDefault="007C26AD" w:rsidP="00E63621">
            <w:pPr>
              <w:pStyle w:val="ae"/>
              <w:tabs>
                <w:tab w:val="left" w:pos="567"/>
              </w:tabs>
              <w:spacing w:after="0"/>
              <w:ind w:left="0"/>
              <w:jc w:val="right"/>
              <w:rPr>
                <w:sz w:val="22"/>
                <w:szCs w:val="22"/>
              </w:rPr>
            </w:pPr>
            <w:r>
              <w:rPr>
                <w:sz w:val="22"/>
                <w:szCs w:val="22"/>
              </w:rPr>
              <w:t>101,4</w:t>
            </w:r>
          </w:p>
        </w:tc>
      </w:tr>
      <w:tr w:rsidR="007C26AD" w:rsidTr="00E63621">
        <w:trPr>
          <w:trHeight w:val="701"/>
        </w:trPr>
        <w:tc>
          <w:tcPr>
            <w:tcW w:w="3969" w:type="dxa"/>
          </w:tcPr>
          <w:p w:rsidR="007C26AD" w:rsidRDefault="007C26AD" w:rsidP="00E63621">
            <w:pPr>
              <w:pStyle w:val="ae"/>
              <w:tabs>
                <w:tab w:val="left" w:pos="567"/>
              </w:tabs>
              <w:spacing w:after="0"/>
              <w:ind w:left="0"/>
              <w:rPr>
                <w:sz w:val="22"/>
                <w:szCs w:val="22"/>
              </w:rPr>
            </w:pPr>
            <w:r>
              <w:rPr>
                <w:sz w:val="22"/>
                <w:szCs w:val="22"/>
              </w:rPr>
              <w:t>Безвозмездные поступления</w:t>
            </w:r>
          </w:p>
          <w:p w:rsidR="007C26AD" w:rsidRPr="00B67E90" w:rsidRDefault="007C26AD" w:rsidP="00E63621">
            <w:pPr>
              <w:pStyle w:val="ae"/>
              <w:tabs>
                <w:tab w:val="left" w:pos="567"/>
              </w:tabs>
              <w:spacing w:after="0"/>
              <w:ind w:left="0"/>
              <w:rPr>
                <w:i/>
                <w:sz w:val="22"/>
                <w:szCs w:val="22"/>
              </w:rPr>
            </w:pPr>
            <w:r w:rsidRPr="00B67E90">
              <w:rPr>
                <w:i/>
                <w:sz w:val="22"/>
                <w:szCs w:val="22"/>
              </w:rPr>
              <w:t>Прирост к предыдущему году тыс.руб.</w:t>
            </w:r>
          </w:p>
          <w:p w:rsidR="007C26AD" w:rsidRDefault="007C26AD" w:rsidP="00E63621">
            <w:pPr>
              <w:pStyle w:val="ae"/>
              <w:tabs>
                <w:tab w:val="left" w:pos="567"/>
              </w:tabs>
              <w:spacing w:after="0"/>
              <w:ind w:left="0"/>
              <w:rPr>
                <w:sz w:val="22"/>
                <w:szCs w:val="22"/>
              </w:rPr>
            </w:pPr>
            <w:r w:rsidRPr="00B67E90">
              <w:rPr>
                <w:i/>
                <w:sz w:val="22"/>
                <w:szCs w:val="22"/>
              </w:rPr>
              <w:t>Прирост к предыдущему году %</w:t>
            </w:r>
          </w:p>
        </w:tc>
        <w:tc>
          <w:tcPr>
            <w:tcW w:w="1418" w:type="dxa"/>
          </w:tcPr>
          <w:p w:rsidR="007C26AD" w:rsidRDefault="007C26AD" w:rsidP="00E63621">
            <w:pPr>
              <w:pStyle w:val="ae"/>
              <w:tabs>
                <w:tab w:val="left" w:pos="567"/>
              </w:tabs>
              <w:spacing w:after="0"/>
              <w:ind w:left="0"/>
              <w:jc w:val="right"/>
              <w:rPr>
                <w:sz w:val="22"/>
                <w:szCs w:val="22"/>
              </w:rPr>
            </w:pPr>
            <w:r>
              <w:rPr>
                <w:sz w:val="22"/>
                <w:szCs w:val="22"/>
              </w:rPr>
              <w:t>496545,7</w:t>
            </w:r>
          </w:p>
          <w:p w:rsidR="007C26AD" w:rsidRDefault="007C26AD" w:rsidP="00E63621">
            <w:pPr>
              <w:pStyle w:val="ae"/>
              <w:tabs>
                <w:tab w:val="left" w:pos="567"/>
              </w:tabs>
              <w:spacing w:after="0"/>
              <w:ind w:left="0"/>
              <w:jc w:val="right"/>
              <w:rPr>
                <w:sz w:val="22"/>
                <w:szCs w:val="22"/>
              </w:rPr>
            </w:pPr>
            <w:r>
              <w:rPr>
                <w:sz w:val="22"/>
                <w:szCs w:val="22"/>
              </w:rPr>
              <w:t>+111715,5</w:t>
            </w:r>
          </w:p>
          <w:p w:rsidR="007C26AD" w:rsidRDefault="007C26AD" w:rsidP="00E63621">
            <w:pPr>
              <w:pStyle w:val="ae"/>
              <w:tabs>
                <w:tab w:val="left" w:pos="567"/>
              </w:tabs>
              <w:spacing w:after="0"/>
              <w:ind w:left="0"/>
              <w:jc w:val="right"/>
              <w:rPr>
                <w:sz w:val="22"/>
                <w:szCs w:val="22"/>
              </w:rPr>
            </w:pPr>
            <w:r>
              <w:rPr>
                <w:sz w:val="22"/>
                <w:szCs w:val="22"/>
              </w:rPr>
              <w:t>129,0</w:t>
            </w:r>
          </w:p>
        </w:tc>
        <w:tc>
          <w:tcPr>
            <w:tcW w:w="1559" w:type="dxa"/>
          </w:tcPr>
          <w:p w:rsidR="007C26AD" w:rsidRDefault="00AC4864" w:rsidP="00E63621">
            <w:pPr>
              <w:pStyle w:val="ae"/>
              <w:tabs>
                <w:tab w:val="left" w:pos="567"/>
              </w:tabs>
              <w:spacing w:after="0"/>
              <w:ind w:left="0"/>
              <w:jc w:val="right"/>
              <w:rPr>
                <w:sz w:val="22"/>
                <w:szCs w:val="22"/>
              </w:rPr>
            </w:pPr>
            <w:r>
              <w:rPr>
                <w:sz w:val="22"/>
                <w:szCs w:val="22"/>
              </w:rPr>
              <w:t>490100,4</w:t>
            </w:r>
          </w:p>
          <w:p w:rsidR="007538F5" w:rsidRDefault="007538F5" w:rsidP="007538F5">
            <w:pPr>
              <w:pStyle w:val="ae"/>
              <w:tabs>
                <w:tab w:val="left" w:pos="567"/>
              </w:tabs>
              <w:spacing w:after="0"/>
              <w:ind w:left="0"/>
              <w:jc w:val="right"/>
              <w:rPr>
                <w:sz w:val="22"/>
                <w:szCs w:val="22"/>
              </w:rPr>
            </w:pPr>
            <w:r>
              <w:rPr>
                <w:sz w:val="22"/>
                <w:szCs w:val="22"/>
              </w:rPr>
              <w:t>-6445,3</w:t>
            </w:r>
          </w:p>
          <w:p w:rsidR="007538F5" w:rsidRDefault="007538F5" w:rsidP="007538F5">
            <w:pPr>
              <w:pStyle w:val="ae"/>
              <w:tabs>
                <w:tab w:val="left" w:pos="567"/>
              </w:tabs>
              <w:spacing w:after="0"/>
              <w:ind w:left="0"/>
              <w:jc w:val="right"/>
              <w:rPr>
                <w:sz w:val="22"/>
                <w:szCs w:val="22"/>
              </w:rPr>
            </w:pPr>
            <w:r>
              <w:rPr>
                <w:sz w:val="22"/>
                <w:szCs w:val="22"/>
              </w:rPr>
              <w:t>98,7</w:t>
            </w:r>
          </w:p>
        </w:tc>
        <w:tc>
          <w:tcPr>
            <w:tcW w:w="1418" w:type="dxa"/>
          </w:tcPr>
          <w:p w:rsidR="007C26AD" w:rsidRDefault="00AC4864" w:rsidP="00E63621">
            <w:pPr>
              <w:pStyle w:val="ae"/>
              <w:tabs>
                <w:tab w:val="left" w:pos="567"/>
              </w:tabs>
              <w:spacing w:after="0"/>
              <w:ind w:left="0"/>
              <w:jc w:val="right"/>
              <w:rPr>
                <w:sz w:val="22"/>
                <w:szCs w:val="22"/>
              </w:rPr>
            </w:pPr>
            <w:r>
              <w:rPr>
                <w:sz w:val="22"/>
                <w:szCs w:val="22"/>
              </w:rPr>
              <w:t>437426,0</w:t>
            </w:r>
          </w:p>
          <w:p w:rsidR="002417CD" w:rsidRDefault="002417CD" w:rsidP="00E63621">
            <w:pPr>
              <w:pStyle w:val="ae"/>
              <w:tabs>
                <w:tab w:val="left" w:pos="567"/>
              </w:tabs>
              <w:spacing w:after="0"/>
              <w:ind w:left="0"/>
              <w:jc w:val="right"/>
              <w:rPr>
                <w:sz w:val="22"/>
                <w:szCs w:val="22"/>
              </w:rPr>
            </w:pPr>
            <w:r>
              <w:rPr>
                <w:sz w:val="22"/>
                <w:szCs w:val="22"/>
              </w:rPr>
              <w:t>-52674,4</w:t>
            </w:r>
          </w:p>
          <w:p w:rsidR="002417CD" w:rsidRDefault="002417CD" w:rsidP="00E63621">
            <w:pPr>
              <w:pStyle w:val="ae"/>
              <w:tabs>
                <w:tab w:val="left" w:pos="567"/>
              </w:tabs>
              <w:spacing w:after="0"/>
              <w:ind w:left="0"/>
              <w:jc w:val="right"/>
              <w:rPr>
                <w:sz w:val="22"/>
                <w:szCs w:val="22"/>
              </w:rPr>
            </w:pPr>
            <w:r>
              <w:rPr>
                <w:sz w:val="22"/>
                <w:szCs w:val="22"/>
              </w:rPr>
              <w:t>89,2</w:t>
            </w:r>
          </w:p>
        </w:tc>
        <w:tc>
          <w:tcPr>
            <w:tcW w:w="1559" w:type="dxa"/>
          </w:tcPr>
          <w:p w:rsidR="007C26AD" w:rsidRDefault="00AC4864" w:rsidP="00E63621">
            <w:pPr>
              <w:pStyle w:val="ae"/>
              <w:tabs>
                <w:tab w:val="left" w:pos="567"/>
              </w:tabs>
              <w:spacing w:after="0"/>
              <w:ind w:left="0"/>
              <w:jc w:val="right"/>
              <w:rPr>
                <w:sz w:val="22"/>
                <w:szCs w:val="22"/>
              </w:rPr>
            </w:pPr>
            <w:r>
              <w:rPr>
                <w:sz w:val="22"/>
                <w:szCs w:val="22"/>
              </w:rPr>
              <w:t>380862,8</w:t>
            </w:r>
          </w:p>
          <w:p w:rsidR="002417CD" w:rsidRDefault="002417CD" w:rsidP="00E63621">
            <w:pPr>
              <w:pStyle w:val="ae"/>
              <w:tabs>
                <w:tab w:val="left" w:pos="567"/>
              </w:tabs>
              <w:spacing w:after="0"/>
              <w:ind w:left="0"/>
              <w:jc w:val="right"/>
              <w:rPr>
                <w:sz w:val="22"/>
                <w:szCs w:val="22"/>
              </w:rPr>
            </w:pPr>
            <w:r>
              <w:rPr>
                <w:sz w:val="22"/>
                <w:szCs w:val="22"/>
              </w:rPr>
              <w:t>-56563,2</w:t>
            </w:r>
          </w:p>
          <w:p w:rsidR="002417CD" w:rsidRDefault="002417CD" w:rsidP="00E63621">
            <w:pPr>
              <w:pStyle w:val="ae"/>
              <w:tabs>
                <w:tab w:val="left" w:pos="567"/>
              </w:tabs>
              <w:spacing w:after="0"/>
              <w:ind w:left="0"/>
              <w:jc w:val="right"/>
              <w:rPr>
                <w:sz w:val="22"/>
                <w:szCs w:val="22"/>
              </w:rPr>
            </w:pPr>
            <w:r>
              <w:rPr>
                <w:sz w:val="22"/>
                <w:szCs w:val="22"/>
              </w:rPr>
              <w:t>87,1</w:t>
            </w:r>
          </w:p>
        </w:tc>
      </w:tr>
      <w:tr w:rsidR="007C26AD" w:rsidTr="00E63621">
        <w:trPr>
          <w:trHeight w:val="96"/>
        </w:trPr>
        <w:tc>
          <w:tcPr>
            <w:tcW w:w="3969" w:type="dxa"/>
          </w:tcPr>
          <w:p w:rsidR="007C26AD" w:rsidRPr="00130449" w:rsidRDefault="007C26AD" w:rsidP="00E63621">
            <w:pPr>
              <w:pStyle w:val="ae"/>
              <w:tabs>
                <w:tab w:val="left" w:pos="567"/>
              </w:tabs>
              <w:spacing w:after="0"/>
              <w:ind w:left="0"/>
              <w:rPr>
                <w:b/>
                <w:sz w:val="22"/>
                <w:szCs w:val="22"/>
              </w:rPr>
            </w:pPr>
            <w:r w:rsidRPr="00130449">
              <w:rPr>
                <w:b/>
                <w:sz w:val="22"/>
                <w:szCs w:val="22"/>
              </w:rPr>
              <w:t>Расходы бюджета</w:t>
            </w:r>
          </w:p>
          <w:p w:rsidR="007C26AD" w:rsidRPr="00130449" w:rsidRDefault="007C26AD" w:rsidP="00E63621">
            <w:pPr>
              <w:pStyle w:val="ae"/>
              <w:tabs>
                <w:tab w:val="left" w:pos="567"/>
                <w:tab w:val="left" w:pos="3753"/>
              </w:tabs>
              <w:spacing w:after="0"/>
              <w:ind w:left="0"/>
              <w:rPr>
                <w:b/>
                <w:sz w:val="22"/>
                <w:szCs w:val="22"/>
              </w:rPr>
            </w:pPr>
            <w:r w:rsidRPr="00130449">
              <w:rPr>
                <w:b/>
                <w:i/>
                <w:sz w:val="22"/>
                <w:szCs w:val="22"/>
              </w:rPr>
              <w:t xml:space="preserve">Прирост к предыдущему году </w:t>
            </w:r>
            <w:r w:rsidRPr="00130449">
              <w:rPr>
                <w:i/>
                <w:sz w:val="22"/>
                <w:szCs w:val="22"/>
              </w:rPr>
              <w:t>тыс.руб</w:t>
            </w:r>
            <w:r>
              <w:rPr>
                <w:b/>
                <w:i/>
                <w:sz w:val="22"/>
                <w:szCs w:val="22"/>
              </w:rPr>
              <w:t xml:space="preserve"> </w:t>
            </w:r>
            <w:r w:rsidRPr="00130449">
              <w:rPr>
                <w:b/>
                <w:i/>
                <w:sz w:val="22"/>
                <w:szCs w:val="22"/>
              </w:rPr>
              <w:t>Прирост к предыдущему году %</w:t>
            </w:r>
          </w:p>
        </w:tc>
        <w:tc>
          <w:tcPr>
            <w:tcW w:w="1418" w:type="dxa"/>
          </w:tcPr>
          <w:p w:rsidR="007C26AD" w:rsidRDefault="007C26AD" w:rsidP="00E63621">
            <w:pPr>
              <w:pStyle w:val="ae"/>
              <w:tabs>
                <w:tab w:val="left" w:pos="567"/>
              </w:tabs>
              <w:spacing w:after="0"/>
              <w:ind w:left="0"/>
              <w:jc w:val="right"/>
              <w:rPr>
                <w:b/>
                <w:sz w:val="22"/>
                <w:szCs w:val="22"/>
              </w:rPr>
            </w:pPr>
            <w:r>
              <w:rPr>
                <w:b/>
                <w:sz w:val="22"/>
                <w:szCs w:val="22"/>
              </w:rPr>
              <w:t>631289,9</w:t>
            </w:r>
          </w:p>
          <w:p w:rsidR="007C26AD" w:rsidRDefault="007C26AD" w:rsidP="00E63621">
            <w:pPr>
              <w:pStyle w:val="ae"/>
              <w:tabs>
                <w:tab w:val="left" w:pos="567"/>
              </w:tabs>
              <w:spacing w:after="0"/>
              <w:ind w:left="0"/>
              <w:jc w:val="right"/>
              <w:rPr>
                <w:b/>
                <w:sz w:val="22"/>
                <w:szCs w:val="22"/>
              </w:rPr>
            </w:pPr>
            <w:r>
              <w:rPr>
                <w:b/>
                <w:sz w:val="22"/>
                <w:szCs w:val="22"/>
              </w:rPr>
              <w:t>+107942,5</w:t>
            </w:r>
          </w:p>
          <w:p w:rsidR="007C26AD" w:rsidRPr="00130449" w:rsidRDefault="007C26AD" w:rsidP="00E63621">
            <w:pPr>
              <w:pStyle w:val="ae"/>
              <w:tabs>
                <w:tab w:val="left" w:pos="567"/>
              </w:tabs>
              <w:spacing w:after="0"/>
              <w:ind w:left="0"/>
              <w:jc w:val="right"/>
              <w:rPr>
                <w:b/>
                <w:sz w:val="22"/>
                <w:szCs w:val="22"/>
              </w:rPr>
            </w:pPr>
            <w:r>
              <w:rPr>
                <w:b/>
                <w:sz w:val="22"/>
                <w:szCs w:val="22"/>
              </w:rPr>
              <w:t>120,6</w:t>
            </w:r>
          </w:p>
        </w:tc>
        <w:tc>
          <w:tcPr>
            <w:tcW w:w="1559" w:type="dxa"/>
          </w:tcPr>
          <w:p w:rsidR="007C26AD" w:rsidRDefault="00AC4864" w:rsidP="00E63621">
            <w:pPr>
              <w:pStyle w:val="ae"/>
              <w:tabs>
                <w:tab w:val="left" w:pos="567"/>
              </w:tabs>
              <w:spacing w:after="0"/>
              <w:ind w:left="0"/>
              <w:jc w:val="right"/>
              <w:rPr>
                <w:b/>
                <w:sz w:val="22"/>
                <w:szCs w:val="22"/>
              </w:rPr>
            </w:pPr>
            <w:r>
              <w:rPr>
                <w:b/>
                <w:sz w:val="22"/>
                <w:szCs w:val="22"/>
              </w:rPr>
              <w:t>623518,2</w:t>
            </w:r>
          </w:p>
          <w:p w:rsidR="007538F5" w:rsidRDefault="007538F5" w:rsidP="00E63621">
            <w:pPr>
              <w:pStyle w:val="ae"/>
              <w:tabs>
                <w:tab w:val="left" w:pos="567"/>
              </w:tabs>
              <w:spacing w:after="0"/>
              <w:ind w:left="0"/>
              <w:jc w:val="right"/>
              <w:rPr>
                <w:b/>
                <w:sz w:val="22"/>
                <w:szCs w:val="22"/>
              </w:rPr>
            </w:pPr>
            <w:r>
              <w:rPr>
                <w:b/>
                <w:sz w:val="22"/>
                <w:szCs w:val="22"/>
              </w:rPr>
              <w:t>-7771,7</w:t>
            </w:r>
          </w:p>
          <w:p w:rsidR="007538F5" w:rsidRPr="00130449" w:rsidRDefault="007538F5" w:rsidP="00E63621">
            <w:pPr>
              <w:pStyle w:val="ae"/>
              <w:tabs>
                <w:tab w:val="left" w:pos="567"/>
              </w:tabs>
              <w:spacing w:after="0"/>
              <w:ind w:left="0"/>
              <w:jc w:val="right"/>
              <w:rPr>
                <w:b/>
                <w:sz w:val="22"/>
                <w:szCs w:val="22"/>
              </w:rPr>
            </w:pPr>
            <w:r>
              <w:rPr>
                <w:b/>
                <w:sz w:val="22"/>
                <w:szCs w:val="22"/>
              </w:rPr>
              <w:t>98,8</w:t>
            </w:r>
          </w:p>
        </w:tc>
        <w:tc>
          <w:tcPr>
            <w:tcW w:w="1418" w:type="dxa"/>
          </w:tcPr>
          <w:p w:rsidR="007C26AD" w:rsidRDefault="00AC4864" w:rsidP="00E63621">
            <w:pPr>
              <w:pStyle w:val="ae"/>
              <w:tabs>
                <w:tab w:val="left" w:pos="567"/>
              </w:tabs>
              <w:spacing w:after="0"/>
              <w:ind w:left="0"/>
              <w:jc w:val="right"/>
              <w:rPr>
                <w:b/>
                <w:sz w:val="22"/>
                <w:szCs w:val="22"/>
              </w:rPr>
            </w:pPr>
            <w:r>
              <w:rPr>
                <w:b/>
                <w:sz w:val="22"/>
                <w:szCs w:val="22"/>
              </w:rPr>
              <w:t>571853,2</w:t>
            </w:r>
          </w:p>
          <w:p w:rsidR="002417CD" w:rsidRDefault="002417CD" w:rsidP="00E63621">
            <w:pPr>
              <w:pStyle w:val="ae"/>
              <w:tabs>
                <w:tab w:val="left" w:pos="567"/>
              </w:tabs>
              <w:spacing w:after="0"/>
              <w:ind w:left="0"/>
              <w:jc w:val="right"/>
              <w:rPr>
                <w:b/>
                <w:sz w:val="22"/>
                <w:szCs w:val="22"/>
              </w:rPr>
            </w:pPr>
            <w:r>
              <w:rPr>
                <w:b/>
                <w:sz w:val="22"/>
                <w:szCs w:val="22"/>
              </w:rPr>
              <w:t>-51665,0</w:t>
            </w:r>
          </w:p>
          <w:p w:rsidR="002417CD" w:rsidRPr="00130449" w:rsidRDefault="002417CD" w:rsidP="00E63621">
            <w:pPr>
              <w:pStyle w:val="ae"/>
              <w:tabs>
                <w:tab w:val="left" w:pos="567"/>
              </w:tabs>
              <w:spacing w:after="0"/>
              <w:ind w:left="0"/>
              <w:jc w:val="right"/>
              <w:rPr>
                <w:b/>
                <w:sz w:val="22"/>
                <w:szCs w:val="22"/>
              </w:rPr>
            </w:pPr>
            <w:r>
              <w:rPr>
                <w:b/>
                <w:sz w:val="22"/>
                <w:szCs w:val="22"/>
              </w:rPr>
              <w:t>91,7</w:t>
            </w:r>
          </w:p>
        </w:tc>
        <w:tc>
          <w:tcPr>
            <w:tcW w:w="1559" w:type="dxa"/>
          </w:tcPr>
          <w:p w:rsidR="007C26AD" w:rsidRDefault="00AC4864" w:rsidP="00E63621">
            <w:pPr>
              <w:pStyle w:val="ae"/>
              <w:tabs>
                <w:tab w:val="left" w:pos="567"/>
              </w:tabs>
              <w:spacing w:after="0"/>
              <w:ind w:left="0"/>
              <w:jc w:val="right"/>
              <w:rPr>
                <w:b/>
                <w:sz w:val="22"/>
                <w:szCs w:val="22"/>
              </w:rPr>
            </w:pPr>
            <w:r>
              <w:rPr>
                <w:b/>
                <w:sz w:val="22"/>
                <w:szCs w:val="22"/>
              </w:rPr>
              <w:t>517221,7</w:t>
            </w:r>
          </w:p>
          <w:p w:rsidR="002417CD" w:rsidRDefault="002417CD" w:rsidP="00E63621">
            <w:pPr>
              <w:pStyle w:val="ae"/>
              <w:tabs>
                <w:tab w:val="left" w:pos="567"/>
              </w:tabs>
              <w:spacing w:after="0"/>
              <w:ind w:left="0"/>
              <w:jc w:val="right"/>
              <w:rPr>
                <w:b/>
                <w:sz w:val="22"/>
                <w:szCs w:val="22"/>
              </w:rPr>
            </w:pPr>
            <w:r>
              <w:rPr>
                <w:b/>
                <w:sz w:val="22"/>
                <w:szCs w:val="22"/>
              </w:rPr>
              <w:t>-54631,5</w:t>
            </w:r>
          </w:p>
          <w:p w:rsidR="002417CD" w:rsidRPr="00130449" w:rsidRDefault="002417CD" w:rsidP="00E63621">
            <w:pPr>
              <w:pStyle w:val="ae"/>
              <w:tabs>
                <w:tab w:val="left" w:pos="567"/>
              </w:tabs>
              <w:spacing w:after="0"/>
              <w:ind w:left="0"/>
              <w:jc w:val="right"/>
              <w:rPr>
                <w:b/>
                <w:sz w:val="22"/>
                <w:szCs w:val="22"/>
              </w:rPr>
            </w:pPr>
            <w:r>
              <w:rPr>
                <w:b/>
                <w:sz w:val="22"/>
                <w:szCs w:val="22"/>
              </w:rPr>
              <w:t>90,4</w:t>
            </w:r>
          </w:p>
        </w:tc>
      </w:tr>
      <w:tr w:rsidR="007C26AD" w:rsidTr="00E63621">
        <w:trPr>
          <w:trHeight w:val="245"/>
        </w:trPr>
        <w:tc>
          <w:tcPr>
            <w:tcW w:w="3969" w:type="dxa"/>
          </w:tcPr>
          <w:p w:rsidR="007C26AD" w:rsidRPr="00130449" w:rsidRDefault="007C26AD" w:rsidP="00E63621">
            <w:pPr>
              <w:pStyle w:val="ae"/>
              <w:tabs>
                <w:tab w:val="left" w:pos="567"/>
              </w:tabs>
              <w:spacing w:after="0"/>
              <w:ind w:left="0"/>
              <w:rPr>
                <w:b/>
                <w:sz w:val="22"/>
                <w:szCs w:val="22"/>
              </w:rPr>
            </w:pPr>
            <w:r w:rsidRPr="00130449">
              <w:rPr>
                <w:b/>
                <w:sz w:val="22"/>
                <w:szCs w:val="22"/>
              </w:rPr>
              <w:t>Дефицит(-) /Профицит(+)</w:t>
            </w:r>
          </w:p>
        </w:tc>
        <w:tc>
          <w:tcPr>
            <w:tcW w:w="1418" w:type="dxa"/>
          </w:tcPr>
          <w:p w:rsidR="007C26AD" w:rsidRPr="00130449" w:rsidRDefault="007C26AD" w:rsidP="00E63621">
            <w:pPr>
              <w:pStyle w:val="ae"/>
              <w:tabs>
                <w:tab w:val="left" w:pos="567"/>
              </w:tabs>
              <w:spacing w:after="0"/>
              <w:ind w:left="0"/>
              <w:jc w:val="right"/>
              <w:rPr>
                <w:b/>
                <w:sz w:val="22"/>
                <w:szCs w:val="22"/>
              </w:rPr>
            </w:pPr>
            <w:r>
              <w:rPr>
                <w:b/>
                <w:sz w:val="22"/>
                <w:szCs w:val="22"/>
              </w:rPr>
              <w:t>-10770,8</w:t>
            </w:r>
          </w:p>
        </w:tc>
        <w:tc>
          <w:tcPr>
            <w:tcW w:w="1559" w:type="dxa"/>
          </w:tcPr>
          <w:p w:rsidR="007C26AD" w:rsidRPr="00130449" w:rsidRDefault="007C26AD" w:rsidP="00E63621">
            <w:pPr>
              <w:pStyle w:val="ae"/>
              <w:tabs>
                <w:tab w:val="left" w:pos="567"/>
              </w:tabs>
              <w:spacing w:after="0"/>
              <w:ind w:left="0"/>
              <w:jc w:val="right"/>
              <w:rPr>
                <w:b/>
                <w:sz w:val="22"/>
                <w:szCs w:val="22"/>
              </w:rPr>
            </w:pPr>
            <w:r>
              <w:rPr>
                <w:b/>
                <w:sz w:val="22"/>
                <w:szCs w:val="22"/>
              </w:rPr>
              <w:t>0,0</w:t>
            </w:r>
          </w:p>
        </w:tc>
        <w:tc>
          <w:tcPr>
            <w:tcW w:w="1418" w:type="dxa"/>
          </w:tcPr>
          <w:p w:rsidR="007C26AD" w:rsidRPr="00130449" w:rsidRDefault="007C26AD" w:rsidP="00E63621">
            <w:pPr>
              <w:pStyle w:val="ae"/>
              <w:tabs>
                <w:tab w:val="left" w:pos="567"/>
              </w:tabs>
              <w:spacing w:after="0"/>
              <w:ind w:left="0"/>
              <w:jc w:val="right"/>
              <w:rPr>
                <w:b/>
                <w:sz w:val="22"/>
                <w:szCs w:val="22"/>
              </w:rPr>
            </w:pPr>
            <w:r>
              <w:rPr>
                <w:b/>
                <w:sz w:val="22"/>
                <w:szCs w:val="22"/>
              </w:rPr>
              <w:t>0,0</w:t>
            </w:r>
          </w:p>
        </w:tc>
        <w:tc>
          <w:tcPr>
            <w:tcW w:w="1559" w:type="dxa"/>
          </w:tcPr>
          <w:p w:rsidR="007C26AD" w:rsidRPr="00130449" w:rsidRDefault="007C26AD" w:rsidP="00E63621">
            <w:pPr>
              <w:pStyle w:val="ae"/>
              <w:tabs>
                <w:tab w:val="left" w:pos="567"/>
              </w:tabs>
              <w:spacing w:after="0"/>
              <w:ind w:left="0"/>
              <w:jc w:val="right"/>
              <w:rPr>
                <w:b/>
                <w:sz w:val="22"/>
                <w:szCs w:val="22"/>
              </w:rPr>
            </w:pPr>
            <w:r>
              <w:rPr>
                <w:b/>
                <w:sz w:val="22"/>
                <w:szCs w:val="22"/>
              </w:rPr>
              <w:t>0,0</w:t>
            </w:r>
          </w:p>
        </w:tc>
      </w:tr>
    </w:tbl>
    <w:p w:rsidR="007C26AD" w:rsidRDefault="007C26AD" w:rsidP="00EF1B83">
      <w:pPr>
        <w:pStyle w:val="ae"/>
        <w:tabs>
          <w:tab w:val="left" w:pos="567"/>
        </w:tabs>
        <w:spacing w:after="0"/>
        <w:ind w:left="0" w:firstLine="567"/>
        <w:jc w:val="both"/>
      </w:pPr>
    </w:p>
    <w:p w:rsidR="00EF1B83" w:rsidRPr="006864C6" w:rsidRDefault="00EF1B83" w:rsidP="00EF1B83">
      <w:pPr>
        <w:pStyle w:val="ae"/>
        <w:tabs>
          <w:tab w:val="left" w:pos="567"/>
        </w:tabs>
        <w:spacing w:after="0"/>
        <w:ind w:left="0" w:firstLine="567"/>
        <w:jc w:val="both"/>
      </w:pPr>
      <w:r w:rsidRPr="006864C6">
        <w:t xml:space="preserve">Общий объем доходов бюджета на 2021 год предусмотрен в размере </w:t>
      </w:r>
      <w:r w:rsidR="00597E6E">
        <w:t>623518,2</w:t>
      </w:r>
      <w:r w:rsidR="00CD23A4">
        <w:t xml:space="preserve"> </w:t>
      </w:r>
      <w:r w:rsidRPr="006864C6">
        <w:t xml:space="preserve">тыс. рублей, что </w:t>
      </w:r>
      <w:r w:rsidR="00E64531">
        <w:t xml:space="preserve">больше </w:t>
      </w:r>
      <w:r w:rsidRPr="006864C6">
        <w:t xml:space="preserve">ожидаемого исполнения бюджета 2020 года на </w:t>
      </w:r>
      <w:r w:rsidR="00AF5961">
        <w:t>2999,1</w:t>
      </w:r>
      <w:r w:rsidR="00C355D9">
        <w:t xml:space="preserve"> </w:t>
      </w:r>
      <w:r w:rsidRPr="006864C6">
        <w:t xml:space="preserve">тыс. рублей или на </w:t>
      </w:r>
      <w:r w:rsidR="00C355D9">
        <w:t>0,</w:t>
      </w:r>
      <w:r w:rsidR="00AF5961">
        <w:t>5</w:t>
      </w:r>
      <w:r w:rsidRPr="006864C6">
        <w:t xml:space="preserve">%. Общий объем расходов в 2021 году предусмотрен в размере </w:t>
      </w:r>
      <w:r w:rsidR="00CD0575">
        <w:t>623518,2</w:t>
      </w:r>
      <w:r w:rsidRPr="006864C6">
        <w:t xml:space="preserve"> тыс. рублей, что на </w:t>
      </w:r>
      <w:r w:rsidR="00CD0575">
        <w:t>7771,7</w:t>
      </w:r>
      <w:r w:rsidRPr="006864C6">
        <w:t xml:space="preserve"> тыс. рублей или </w:t>
      </w:r>
      <w:r w:rsidR="00CD0575">
        <w:t>1,2</w:t>
      </w:r>
      <w:r w:rsidRPr="006864C6">
        <w:t>% ниже ожидаемого исполнения бюджета 2020 года. Дефицит бюджета планируется в размере 0,0 тыс. рублей. </w:t>
      </w:r>
    </w:p>
    <w:p w:rsidR="00BC115D" w:rsidRPr="00BC115D" w:rsidRDefault="00BC115D" w:rsidP="007C26AD">
      <w:pPr>
        <w:tabs>
          <w:tab w:val="left" w:pos="567"/>
        </w:tabs>
        <w:spacing w:after="0" w:line="240" w:lineRule="auto"/>
        <w:ind w:firstLine="567"/>
        <w:jc w:val="both"/>
        <w:rPr>
          <w:rFonts w:ascii="Times New Roman" w:hAnsi="Times New Roman" w:cs="Times New Roman"/>
          <w:sz w:val="24"/>
          <w:szCs w:val="24"/>
        </w:rPr>
      </w:pPr>
      <w:r w:rsidRPr="00BC115D">
        <w:rPr>
          <w:rFonts w:ascii="Times New Roman" w:hAnsi="Times New Roman" w:cs="Times New Roman"/>
          <w:sz w:val="24"/>
          <w:szCs w:val="24"/>
        </w:rPr>
        <w:t xml:space="preserve">Общий объем доходов бюджета в плановом 2022 году предусмотрен в размере </w:t>
      </w:r>
      <w:r w:rsidR="00CD0575">
        <w:rPr>
          <w:rFonts w:ascii="Times New Roman" w:hAnsi="Times New Roman" w:cs="Times New Roman"/>
          <w:sz w:val="24"/>
          <w:szCs w:val="24"/>
        </w:rPr>
        <w:t>571853,2</w:t>
      </w:r>
      <w:r w:rsidRPr="00BC115D">
        <w:rPr>
          <w:rFonts w:ascii="Times New Roman" w:hAnsi="Times New Roman" w:cs="Times New Roman"/>
          <w:sz w:val="24"/>
          <w:szCs w:val="24"/>
        </w:rPr>
        <w:t xml:space="preserve"> тыс. рублей, с уменьшением к прогнозируемому объему доходов в 2021 году на </w:t>
      </w:r>
      <w:r w:rsidR="00CD0575">
        <w:rPr>
          <w:rFonts w:ascii="Times New Roman" w:hAnsi="Times New Roman" w:cs="Times New Roman"/>
          <w:sz w:val="24"/>
          <w:szCs w:val="24"/>
        </w:rPr>
        <w:t>51665,02</w:t>
      </w:r>
      <w:r w:rsidRPr="00BC115D">
        <w:rPr>
          <w:rFonts w:ascii="Times New Roman" w:hAnsi="Times New Roman" w:cs="Times New Roman"/>
          <w:sz w:val="24"/>
          <w:szCs w:val="24"/>
        </w:rPr>
        <w:t xml:space="preserve"> тыс. рублей или </w:t>
      </w:r>
      <w:r w:rsidR="00CD0575">
        <w:rPr>
          <w:rFonts w:ascii="Times New Roman" w:hAnsi="Times New Roman" w:cs="Times New Roman"/>
          <w:sz w:val="24"/>
          <w:szCs w:val="24"/>
        </w:rPr>
        <w:t>8,3</w:t>
      </w:r>
      <w:r w:rsidRPr="00BC115D">
        <w:rPr>
          <w:rFonts w:ascii="Times New Roman" w:hAnsi="Times New Roman" w:cs="Times New Roman"/>
          <w:sz w:val="24"/>
          <w:szCs w:val="24"/>
        </w:rPr>
        <w:t xml:space="preserve">%. Общий объем расходов бюджета в плановом 2022 году предусмотрен в размере </w:t>
      </w:r>
      <w:r w:rsidR="00CD0575">
        <w:rPr>
          <w:rFonts w:ascii="Times New Roman" w:hAnsi="Times New Roman" w:cs="Times New Roman"/>
          <w:sz w:val="24"/>
          <w:szCs w:val="24"/>
        </w:rPr>
        <w:t>571853,2</w:t>
      </w:r>
      <w:r w:rsidR="00CD0575" w:rsidRPr="00BC115D">
        <w:rPr>
          <w:rFonts w:ascii="Times New Roman" w:hAnsi="Times New Roman" w:cs="Times New Roman"/>
          <w:sz w:val="24"/>
          <w:szCs w:val="24"/>
        </w:rPr>
        <w:t xml:space="preserve"> </w:t>
      </w:r>
      <w:r w:rsidRPr="00BC115D">
        <w:rPr>
          <w:rFonts w:ascii="Times New Roman" w:hAnsi="Times New Roman" w:cs="Times New Roman"/>
          <w:sz w:val="24"/>
          <w:szCs w:val="24"/>
        </w:rPr>
        <w:t xml:space="preserve">тыс. рублей, с темпом роста к прогнозируемому объему расходов на 2021 года </w:t>
      </w:r>
      <w:r w:rsidR="00CD0575">
        <w:rPr>
          <w:rFonts w:ascii="Times New Roman" w:hAnsi="Times New Roman" w:cs="Times New Roman"/>
          <w:sz w:val="24"/>
          <w:szCs w:val="24"/>
        </w:rPr>
        <w:t>91,7</w:t>
      </w:r>
      <w:r w:rsidRPr="00BC115D">
        <w:rPr>
          <w:rFonts w:ascii="Times New Roman" w:hAnsi="Times New Roman" w:cs="Times New Roman"/>
          <w:sz w:val="24"/>
          <w:szCs w:val="24"/>
        </w:rPr>
        <w:t xml:space="preserve">% или </w:t>
      </w:r>
      <w:r w:rsidR="00CD0575">
        <w:rPr>
          <w:rFonts w:ascii="Times New Roman" w:hAnsi="Times New Roman" w:cs="Times New Roman"/>
          <w:sz w:val="24"/>
          <w:szCs w:val="24"/>
        </w:rPr>
        <w:t xml:space="preserve">с уменьшением </w:t>
      </w:r>
      <w:r w:rsidR="006E2F3F">
        <w:rPr>
          <w:rFonts w:ascii="Times New Roman" w:hAnsi="Times New Roman" w:cs="Times New Roman"/>
          <w:sz w:val="24"/>
          <w:szCs w:val="24"/>
        </w:rPr>
        <w:t xml:space="preserve">на </w:t>
      </w:r>
      <w:r w:rsidR="00CD0575">
        <w:rPr>
          <w:rFonts w:ascii="Times New Roman" w:hAnsi="Times New Roman" w:cs="Times New Roman"/>
          <w:sz w:val="24"/>
          <w:szCs w:val="24"/>
        </w:rPr>
        <w:t>51665,0</w:t>
      </w:r>
      <w:r w:rsidRPr="00BC115D">
        <w:rPr>
          <w:rFonts w:ascii="Times New Roman" w:hAnsi="Times New Roman" w:cs="Times New Roman"/>
          <w:sz w:val="24"/>
          <w:szCs w:val="24"/>
        </w:rPr>
        <w:t xml:space="preserve"> тыс. рублей. Дефицит (профицит) бюджета не планируется.</w:t>
      </w:r>
    </w:p>
    <w:p w:rsidR="00EF1B83" w:rsidRPr="00BC115D" w:rsidRDefault="00BC115D" w:rsidP="007C26AD">
      <w:pPr>
        <w:tabs>
          <w:tab w:val="left" w:pos="567"/>
        </w:tabs>
        <w:spacing w:after="0" w:line="240" w:lineRule="auto"/>
        <w:ind w:firstLine="567"/>
        <w:jc w:val="both"/>
        <w:rPr>
          <w:rFonts w:ascii="Times New Roman" w:hAnsi="Times New Roman" w:cs="Times New Roman"/>
          <w:sz w:val="24"/>
          <w:szCs w:val="24"/>
        </w:rPr>
      </w:pPr>
      <w:r w:rsidRPr="00BC115D">
        <w:rPr>
          <w:rFonts w:ascii="Times New Roman" w:hAnsi="Times New Roman" w:cs="Times New Roman"/>
          <w:sz w:val="24"/>
          <w:szCs w:val="24"/>
        </w:rPr>
        <w:t xml:space="preserve">Общий объем доходов бюджета в 2023 году предусмотрен в размере </w:t>
      </w:r>
      <w:r w:rsidR="00CD0575">
        <w:rPr>
          <w:rFonts w:ascii="Times New Roman" w:hAnsi="Times New Roman" w:cs="Times New Roman"/>
          <w:sz w:val="24"/>
          <w:szCs w:val="24"/>
        </w:rPr>
        <w:t>517221,7</w:t>
      </w:r>
      <w:r w:rsidRPr="00BC115D">
        <w:rPr>
          <w:rFonts w:ascii="Times New Roman" w:hAnsi="Times New Roman" w:cs="Times New Roman"/>
          <w:sz w:val="24"/>
          <w:szCs w:val="24"/>
        </w:rPr>
        <w:t xml:space="preserve"> тыс. рублей, с уменьшением к прогнозируемому объему доходов на 2022 год на </w:t>
      </w:r>
      <w:r w:rsidR="00CD0575">
        <w:rPr>
          <w:rFonts w:ascii="Times New Roman" w:hAnsi="Times New Roman" w:cs="Times New Roman"/>
          <w:sz w:val="24"/>
          <w:szCs w:val="24"/>
        </w:rPr>
        <w:t>54631,5</w:t>
      </w:r>
      <w:r w:rsidRPr="00BC115D">
        <w:rPr>
          <w:rFonts w:ascii="Times New Roman" w:hAnsi="Times New Roman" w:cs="Times New Roman"/>
          <w:sz w:val="24"/>
          <w:szCs w:val="24"/>
        </w:rPr>
        <w:t xml:space="preserve"> тыс. рублей или </w:t>
      </w:r>
      <w:r w:rsidR="00CD0575">
        <w:rPr>
          <w:rFonts w:ascii="Times New Roman" w:hAnsi="Times New Roman" w:cs="Times New Roman"/>
          <w:sz w:val="24"/>
          <w:szCs w:val="24"/>
        </w:rPr>
        <w:t>9,6</w:t>
      </w:r>
      <w:r w:rsidRPr="00BC115D">
        <w:rPr>
          <w:rFonts w:ascii="Times New Roman" w:hAnsi="Times New Roman" w:cs="Times New Roman"/>
          <w:sz w:val="24"/>
          <w:szCs w:val="24"/>
        </w:rPr>
        <w:t xml:space="preserve">%. Общий объем расходов бюджета в плановом 2023 году предусмотрен в размере </w:t>
      </w:r>
      <w:r w:rsidR="00CD0575">
        <w:rPr>
          <w:rFonts w:ascii="Times New Roman" w:hAnsi="Times New Roman" w:cs="Times New Roman"/>
          <w:sz w:val="24"/>
          <w:szCs w:val="24"/>
        </w:rPr>
        <w:t>517221,7</w:t>
      </w:r>
      <w:r w:rsidRPr="00BC115D">
        <w:rPr>
          <w:rFonts w:ascii="Times New Roman" w:hAnsi="Times New Roman" w:cs="Times New Roman"/>
          <w:sz w:val="24"/>
          <w:szCs w:val="24"/>
        </w:rPr>
        <w:t xml:space="preserve"> тыс. рублей, с темпом роста к прогнозируемому объему расходов на 2022 </w:t>
      </w:r>
      <w:r w:rsidR="00EF1B83" w:rsidRPr="00BC115D">
        <w:rPr>
          <w:rFonts w:ascii="Times New Roman" w:hAnsi="Times New Roman" w:cs="Times New Roman"/>
          <w:sz w:val="24"/>
          <w:szCs w:val="24"/>
        </w:rPr>
        <w:t xml:space="preserve">года </w:t>
      </w:r>
      <w:r w:rsidR="00CD0575">
        <w:rPr>
          <w:rFonts w:ascii="Times New Roman" w:hAnsi="Times New Roman" w:cs="Times New Roman"/>
          <w:sz w:val="24"/>
          <w:szCs w:val="24"/>
        </w:rPr>
        <w:t>90,4</w:t>
      </w:r>
      <w:r w:rsidR="00EF1B83" w:rsidRPr="00BC115D">
        <w:rPr>
          <w:rFonts w:ascii="Times New Roman" w:hAnsi="Times New Roman" w:cs="Times New Roman"/>
          <w:sz w:val="24"/>
          <w:szCs w:val="24"/>
        </w:rPr>
        <w:t xml:space="preserve">% или </w:t>
      </w:r>
      <w:r w:rsidR="00CD0575">
        <w:rPr>
          <w:rFonts w:ascii="Times New Roman" w:hAnsi="Times New Roman" w:cs="Times New Roman"/>
          <w:sz w:val="24"/>
          <w:szCs w:val="24"/>
        </w:rPr>
        <w:t xml:space="preserve">с уменьшением </w:t>
      </w:r>
      <w:r w:rsidR="00EF1B83" w:rsidRPr="00BC115D">
        <w:rPr>
          <w:rFonts w:ascii="Times New Roman" w:hAnsi="Times New Roman" w:cs="Times New Roman"/>
          <w:sz w:val="24"/>
          <w:szCs w:val="24"/>
        </w:rPr>
        <w:t xml:space="preserve">на </w:t>
      </w:r>
      <w:r w:rsidR="00CD0575">
        <w:rPr>
          <w:rFonts w:ascii="Times New Roman" w:hAnsi="Times New Roman" w:cs="Times New Roman"/>
          <w:sz w:val="24"/>
          <w:szCs w:val="24"/>
        </w:rPr>
        <w:t>54631,5</w:t>
      </w:r>
      <w:r w:rsidR="00EF1B83" w:rsidRPr="00BC115D">
        <w:rPr>
          <w:rFonts w:ascii="Times New Roman" w:hAnsi="Times New Roman" w:cs="Times New Roman"/>
          <w:sz w:val="24"/>
          <w:szCs w:val="24"/>
        </w:rPr>
        <w:t xml:space="preserve"> тыс. рублей. Дефицит (профицит) бюджета не планируется.</w:t>
      </w:r>
    </w:p>
    <w:p w:rsidR="00410DC5" w:rsidRPr="00370351" w:rsidRDefault="00410DC5" w:rsidP="002B51A2">
      <w:pPr>
        <w:tabs>
          <w:tab w:val="left" w:pos="9639"/>
        </w:tabs>
        <w:spacing w:after="0" w:line="240" w:lineRule="auto"/>
        <w:ind w:right="142" w:firstLine="567"/>
        <w:jc w:val="both"/>
        <w:rPr>
          <w:rFonts w:ascii="Times New Roman" w:hAnsi="Times New Roman" w:cs="Times New Roman"/>
          <w:sz w:val="24"/>
          <w:szCs w:val="24"/>
        </w:rPr>
      </w:pPr>
    </w:p>
    <w:p w:rsidR="00993363" w:rsidRDefault="00DB5040" w:rsidP="002B51A2">
      <w:pPr>
        <w:tabs>
          <w:tab w:val="left" w:pos="9639"/>
        </w:tabs>
        <w:spacing w:after="0" w:line="240" w:lineRule="auto"/>
        <w:ind w:right="142" w:firstLine="567"/>
        <w:jc w:val="both"/>
        <w:rPr>
          <w:rFonts w:ascii="Times New Roman" w:hAnsi="Times New Roman" w:cs="Times New Roman"/>
          <w:b/>
          <w:bCs/>
          <w:iCs/>
          <w:sz w:val="24"/>
          <w:szCs w:val="24"/>
        </w:rPr>
      </w:pPr>
      <w:r w:rsidRPr="00644593">
        <w:rPr>
          <w:rFonts w:ascii="Times New Roman" w:hAnsi="Times New Roman" w:cs="Times New Roman"/>
          <w:b/>
          <w:sz w:val="24"/>
          <w:szCs w:val="24"/>
        </w:rPr>
        <w:t>2</w:t>
      </w:r>
      <w:r w:rsidR="00776870" w:rsidRPr="00644593">
        <w:rPr>
          <w:rFonts w:ascii="Times New Roman" w:hAnsi="Times New Roman" w:cs="Times New Roman"/>
          <w:b/>
          <w:sz w:val="24"/>
          <w:szCs w:val="24"/>
        </w:rPr>
        <w:t>.</w:t>
      </w:r>
      <w:r w:rsidR="00776870" w:rsidRPr="00644593">
        <w:rPr>
          <w:rFonts w:ascii="Times New Roman" w:hAnsi="Times New Roman" w:cs="Times New Roman"/>
          <w:sz w:val="24"/>
          <w:szCs w:val="24"/>
        </w:rPr>
        <w:t xml:space="preserve"> </w:t>
      </w:r>
      <w:r w:rsidR="005C4633" w:rsidRPr="00644593">
        <w:rPr>
          <w:rFonts w:ascii="Times New Roman" w:hAnsi="Times New Roman" w:cs="Times New Roman"/>
          <w:b/>
          <w:bCs/>
          <w:iCs/>
          <w:sz w:val="24"/>
          <w:szCs w:val="24"/>
        </w:rPr>
        <w:t>Доходы бюджета МО «Хоринский район» на 20</w:t>
      </w:r>
      <w:r w:rsidR="00993363">
        <w:rPr>
          <w:rFonts w:ascii="Times New Roman" w:hAnsi="Times New Roman" w:cs="Times New Roman"/>
          <w:b/>
          <w:bCs/>
          <w:iCs/>
          <w:sz w:val="24"/>
          <w:szCs w:val="24"/>
        </w:rPr>
        <w:t>2</w:t>
      </w:r>
      <w:r w:rsidR="002D2A9E">
        <w:rPr>
          <w:rFonts w:ascii="Times New Roman" w:hAnsi="Times New Roman" w:cs="Times New Roman"/>
          <w:b/>
          <w:bCs/>
          <w:iCs/>
          <w:sz w:val="24"/>
          <w:szCs w:val="24"/>
        </w:rPr>
        <w:t>1</w:t>
      </w:r>
      <w:r w:rsidR="005C4633" w:rsidRPr="00644593">
        <w:rPr>
          <w:rFonts w:ascii="Times New Roman" w:hAnsi="Times New Roman" w:cs="Times New Roman"/>
          <w:b/>
          <w:bCs/>
          <w:iCs/>
          <w:sz w:val="24"/>
          <w:szCs w:val="24"/>
        </w:rPr>
        <w:t xml:space="preserve"> год и плановый период 20</w:t>
      </w:r>
      <w:r w:rsidR="005C2EB0">
        <w:rPr>
          <w:rFonts w:ascii="Times New Roman" w:hAnsi="Times New Roman" w:cs="Times New Roman"/>
          <w:b/>
          <w:bCs/>
          <w:iCs/>
          <w:sz w:val="24"/>
          <w:szCs w:val="24"/>
        </w:rPr>
        <w:t>2</w:t>
      </w:r>
      <w:r w:rsidR="002D2A9E">
        <w:rPr>
          <w:rFonts w:ascii="Times New Roman" w:hAnsi="Times New Roman" w:cs="Times New Roman"/>
          <w:b/>
          <w:bCs/>
          <w:iCs/>
          <w:sz w:val="24"/>
          <w:szCs w:val="24"/>
        </w:rPr>
        <w:t>2</w:t>
      </w:r>
      <w:r w:rsidR="005C4633" w:rsidRPr="00644593">
        <w:rPr>
          <w:rFonts w:ascii="Times New Roman" w:hAnsi="Times New Roman" w:cs="Times New Roman"/>
          <w:b/>
          <w:bCs/>
          <w:iCs/>
          <w:sz w:val="24"/>
          <w:szCs w:val="24"/>
        </w:rPr>
        <w:t xml:space="preserve"> и 20</w:t>
      </w:r>
      <w:r w:rsidR="00E3420F" w:rsidRPr="00644593">
        <w:rPr>
          <w:rFonts w:ascii="Times New Roman" w:hAnsi="Times New Roman" w:cs="Times New Roman"/>
          <w:b/>
          <w:bCs/>
          <w:iCs/>
          <w:sz w:val="24"/>
          <w:szCs w:val="24"/>
        </w:rPr>
        <w:t>2</w:t>
      </w:r>
      <w:r w:rsidR="002D2A9E">
        <w:rPr>
          <w:rFonts w:ascii="Times New Roman" w:hAnsi="Times New Roman" w:cs="Times New Roman"/>
          <w:b/>
          <w:bCs/>
          <w:iCs/>
          <w:sz w:val="24"/>
          <w:szCs w:val="24"/>
        </w:rPr>
        <w:t>3</w:t>
      </w:r>
      <w:r w:rsidR="005C4633" w:rsidRPr="00644593">
        <w:rPr>
          <w:rFonts w:ascii="Times New Roman" w:hAnsi="Times New Roman" w:cs="Times New Roman"/>
          <w:b/>
          <w:bCs/>
          <w:iCs/>
          <w:sz w:val="24"/>
          <w:szCs w:val="24"/>
        </w:rPr>
        <w:t xml:space="preserve"> годов.</w:t>
      </w:r>
      <w:r w:rsidR="002B51A2" w:rsidRPr="00644593">
        <w:rPr>
          <w:rFonts w:ascii="Times New Roman" w:hAnsi="Times New Roman" w:cs="Times New Roman"/>
          <w:b/>
          <w:bCs/>
          <w:iCs/>
          <w:sz w:val="24"/>
          <w:szCs w:val="24"/>
        </w:rPr>
        <w:t xml:space="preserve"> </w:t>
      </w:r>
    </w:p>
    <w:p w:rsidR="00905BE1" w:rsidRDefault="002B51A2" w:rsidP="00905BE1">
      <w:pPr>
        <w:tabs>
          <w:tab w:val="left" w:pos="9639"/>
        </w:tabs>
        <w:spacing w:after="0" w:line="240" w:lineRule="auto"/>
        <w:ind w:right="142" w:firstLine="567"/>
        <w:jc w:val="both"/>
        <w:rPr>
          <w:rFonts w:ascii="Times New Roman" w:hAnsi="Times New Roman" w:cs="Times New Roman"/>
          <w:sz w:val="24"/>
          <w:szCs w:val="24"/>
        </w:rPr>
      </w:pPr>
      <w:r>
        <w:rPr>
          <w:rFonts w:ascii="Times New Roman" w:hAnsi="Times New Roman" w:cs="Times New Roman"/>
          <w:sz w:val="24"/>
          <w:szCs w:val="24"/>
        </w:rPr>
        <w:t>В результате доработки поменялись основные параметры бюджета по доходам на 20</w:t>
      </w:r>
      <w:r w:rsidR="00993363">
        <w:rPr>
          <w:rFonts w:ascii="Times New Roman" w:hAnsi="Times New Roman" w:cs="Times New Roman"/>
          <w:sz w:val="24"/>
          <w:szCs w:val="24"/>
        </w:rPr>
        <w:t>2</w:t>
      </w:r>
      <w:r w:rsidR="002D2A9E">
        <w:rPr>
          <w:rFonts w:ascii="Times New Roman" w:hAnsi="Times New Roman" w:cs="Times New Roman"/>
          <w:sz w:val="24"/>
          <w:szCs w:val="24"/>
        </w:rPr>
        <w:t>1</w:t>
      </w:r>
      <w:r>
        <w:rPr>
          <w:rFonts w:ascii="Times New Roman" w:hAnsi="Times New Roman" w:cs="Times New Roman"/>
          <w:sz w:val="24"/>
          <w:szCs w:val="24"/>
        </w:rPr>
        <w:t xml:space="preserve"> год</w:t>
      </w:r>
      <w:r w:rsidR="009E32AB">
        <w:rPr>
          <w:rFonts w:ascii="Times New Roman" w:hAnsi="Times New Roman" w:cs="Times New Roman"/>
          <w:sz w:val="24"/>
          <w:szCs w:val="24"/>
        </w:rPr>
        <w:t xml:space="preserve"> и </w:t>
      </w:r>
      <w:r>
        <w:rPr>
          <w:rFonts w:ascii="Times New Roman" w:hAnsi="Times New Roman" w:cs="Times New Roman"/>
          <w:sz w:val="24"/>
          <w:szCs w:val="24"/>
        </w:rPr>
        <w:t>на плановый период 20</w:t>
      </w:r>
      <w:r w:rsidR="005C2EB0">
        <w:rPr>
          <w:rFonts w:ascii="Times New Roman" w:hAnsi="Times New Roman" w:cs="Times New Roman"/>
          <w:sz w:val="24"/>
          <w:szCs w:val="24"/>
        </w:rPr>
        <w:t>2</w:t>
      </w:r>
      <w:r w:rsidR="002D2A9E">
        <w:rPr>
          <w:rFonts w:ascii="Times New Roman" w:hAnsi="Times New Roman" w:cs="Times New Roman"/>
          <w:sz w:val="24"/>
          <w:szCs w:val="24"/>
        </w:rPr>
        <w:t>2</w:t>
      </w:r>
      <w:r>
        <w:rPr>
          <w:rFonts w:ascii="Times New Roman" w:hAnsi="Times New Roman" w:cs="Times New Roman"/>
          <w:sz w:val="24"/>
          <w:szCs w:val="24"/>
        </w:rPr>
        <w:t xml:space="preserve"> и 202</w:t>
      </w:r>
      <w:r w:rsidR="002D2A9E">
        <w:rPr>
          <w:rFonts w:ascii="Times New Roman" w:hAnsi="Times New Roman" w:cs="Times New Roman"/>
          <w:sz w:val="24"/>
          <w:szCs w:val="24"/>
        </w:rPr>
        <w:t>3</w:t>
      </w:r>
      <w:r>
        <w:rPr>
          <w:rFonts w:ascii="Times New Roman" w:hAnsi="Times New Roman" w:cs="Times New Roman"/>
          <w:sz w:val="24"/>
          <w:szCs w:val="24"/>
        </w:rPr>
        <w:t xml:space="preserve"> годов</w:t>
      </w:r>
      <w:r w:rsidR="00905BE1">
        <w:rPr>
          <w:rFonts w:ascii="Times New Roman" w:hAnsi="Times New Roman" w:cs="Times New Roman"/>
          <w:sz w:val="24"/>
          <w:szCs w:val="24"/>
        </w:rPr>
        <w:t xml:space="preserve"> </w:t>
      </w:r>
      <w:r w:rsidR="00905BE1">
        <w:rPr>
          <w:rFonts w:ascii="Times New Roman" w:hAnsi="Times New Roman" w:cs="Times New Roman"/>
          <w:bCs/>
          <w:sz w:val="24"/>
          <w:szCs w:val="24"/>
        </w:rPr>
        <w:t>ос</w:t>
      </w:r>
      <w:r w:rsidR="00905BE1" w:rsidRPr="00905BE1">
        <w:rPr>
          <w:rFonts w:ascii="Times New Roman" w:hAnsi="Times New Roman" w:cs="Times New Roman"/>
          <w:bCs/>
          <w:sz w:val="24"/>
          <w:szCs w:val="24"/>
        </w:rPr>
        <w:t>новные показатели доходной части бюджета в 2020</w:t>
      </w:r>
      <w:r w:rsidR="00905BE1">
        <w:rPr>
          <w:rFonts w:ascii="Times New Roman" w:hAnsi="Times New Roman" w:cs="Times New Roman"/>
          <w:bCs/>
          <w:sz w:val="24"/>
          <w:szCs w:val="24"/>
        </w:rPr>
        <w:t xml:space="preserve"> году</w:t>
      </w:r>
      <w:r w:rsidR="00905BE1" w:rsidRPr="00905BE1">
        <w:rPr>
          <w:rFonts w:ascii="Times New Roman" w:hAnsi="Times New Roman" w:cs="Times New Roman"/>
          <w:bCs/>
          <w:sz w:val="24"/>
          <w:szCs w:val="24"/>
        </w:rPr>
        <w:t xml:space="preserve"> и проекте на 2021-2023 годы</w:t>
      </w:r>
      <w:r w:rsidR="00905BE1" w:rsidRPr="0084498C">
        <w:rPr>
          <w:rFonts w:ascii="Times New Roman" w:hAnsi="Times New Roman" w:cs="Times New Roman"/>
          <w:b/>
          <w:bCs/>
          <w:sz w:val="24"/>
          <w:szCs w:val="24"/>
        </w:rPr>
        <w:t xml:space="preserve"> </w:t>
      </w:r>
      <w:r w:rsidR="00905BE1">
        <w:rPr>
          <w:rFonts w:ascii="Times New Roman" w:hAnsi="Times New Roman" w:cs="Times New Roman"/>
          <w:sz w:val="24"/>
          <w:szCs w:val="24"/>
        </w:rPr>
        <w:t>представлены в таблице:</w:t>
      </w:r>
    </w:p>
    <w:p w:rsidR="00905BE1" w:rsidRDefault="00905BE1" w:rsidP="00905BE1">
      <w:pPr>
        <w:spacing w:after="0"/>
        <w:ind w:right="62" w:firstLine="709"/>
        <w:jc w:val="right"/>
        <w:rPr>
          <w:rFonts w:ascii="Times New Roman" w:hAnsi="Times New Roman" w:cs="Times New Roman"/>
        </w:rPr>
      </w:pPr>
      <w:r>
        <w:rPr>
          <w:rFonts w:ascii="Times New Roman" w:hAnsi="Times New Roman" w:cs="Times New Roman"/>
        </w:rPr>
        <w:t>Т</w:t>
      </w:r>
      <w:r w:rsidRPr="00284A79">
        <w:rPr>
          <w:rFonts w:ascii="Times New Roman" w:hAnsi="Times New Roman" w:cs="Times New Roman"/>
        </w:rPr>
        <w:t>аблица №</w:t>
      </w:r>
      <w:r>
        <w:rPr>
          <w:rFonts w:ascii="Times New Roman" w:hAnsi="Times New Roman" w:cs="Times New Roman"/>
        </w:rPr>
        <w:t>3</w:t>
      </w:r>
    </w:p>
    <w:tbl>
      <w:tblPr>
        <w:tblStyle w:val="ab"/>
        <w:tblW w:w="10349" w:type="dxa"/>
        <w:tblInd w:w="-431" w:type="dxa"/>
        <w:tblLayout w:type="fixed"/>
        <w:tblLook w:val="04A0" w:firstRow="1" w:lastRow="0" w:firstColumn="1" w:lastColumn="0" w:noHBand="0" w:noVBand="1"/>
      </w:tblPr>
      <w:tblGrid>
        <w:gridCol w:w="1815"/>
        <w:gridCol w:w="995"/>
        <w:gridCol w:w="966"/>
        <w:gridCol w:w="966"/>
        <w:gridCol w:w="900"/>
        <w:gridCol w:w="993"/>
        <w:gridCol w:w="850"/>
        <w:gridCol w:w="851"/>
        <w:gridCol w:w="708"/>
        <w:gridCol w:w="709"/>
        <w:gridCol w:w="596"/>
      </w:tblGrid>
      <w:tr w:rsidR="00905BE1" w:rsidTr="00581881">
        <w:trPr>
          <w:trHeight w:val="97"/>
        </w:trPr>
        <w:tc>
          <w:tcPr>
            <w:tcW w:w="1815" w:type="dxa"/>
            <w:vMerge w:val="restart"/>
          </w:tcPr>
          <w:p w:rsidR="00905BE1" w:rsidRDefault="00905BE1" w:rsidP="00581881">
            <w:pPr>
              <w:ind w:right="-108"/>
              <w:jc w:val="center"/>
              <w:rPr>
                <w:b/>
                <w:bCs/>
              </w:rPr>
            </w:pPr>
          </w:p>
          <w:p w:rsidR="00905BE1" w:rsidRPr="00B924CD" w:rsidRDefault="00905BE1" w:rsidP="00581881">
            <w:pPr>
              <w:ind w:right="-108"/>
              <w:jc w:val="center"/>
            </w:pPr>
            <w:r w:rsidRPr="00B924CD">
              <w:rPr>
                <w:b/>
                <w:bCs/>
              </w:rPr>
              <w:t>Наименование</w:t>
            </w:r>
          </w:p>
        </w:tc>
        <w:tc>
          <w:tcPr>
            <w:tcW w:w="995" w:type="dxa"/>
            <w:vMerge w:val="restart"/>
          </w:tcPr>
          <w:p w:rsidR="00905BE1" w:rsidRPr="00B924CD" w:rsidRDefault="00905BE1" w:rsidP="00581881">
            <w:pPr>
              <w:ind w:left="-108" w:right="-108"/>
              <w:jc w:val="center"/>
              <w:rPr>
                <w:b/>
                <w:bCs/>
              </w:rPr>
            </w:pPr>
            <w:r w:rsidRPr="00B924CD">
              <w:rPr>
                <w:b/>
                <w:bCs/>
              </w:rPr>
              <w:t>Оценка бюджета</w:t>
            </w:r>
          </w:p>
          <w:p w:rsidR="00905BE1" w:rsidRDefault="00905BE1" w:rsidP="00581881">
            <w:pPr>
              <w:ind w:left="-79" w:right="-41"/>
              <w:jc w:val="center"/>
              <w:rPr>
                <w:b/>
                <w:bCs/>
              </w:rPr>
            </w:pPr>
            <w:r w:rsidRPr="00B924CD">
              <w:rPr>
                <w:b/>
                <w:bCs/>
              </w:rPr>
              <w:t xml:space="preserve"> 20</w:t>
            </w:r>
            <w:r>
              <w:rPr>
                <w:b/>
                <w:bCs/>
              </w:rPr>
              <w:t>20</w:t>
            </w:r>
            <w:r w:rsidRPr="00B924CD">
              <w:rPr>
                <w:b/>
                <w:bCs/>
              </w:rPr>
              <w:t xml:space="preserve"> </w:t>
            </w:r>
            <w:r>
              <w:rPr>
                <w:b/>
                <w:bCs/>
              </w:rPr>
              <w:t>г.</w:t>
            </w:r>
          </w:p>
          <w:p w:rsidR="00905BE1" w:rsidRPr="00B924CD" w:rsidRDefault="00905BE1" w:rsidP="00581881">
            <w:pPr>
              <w:ind w:left="-79" w:right="-41"/>
              <w:jc w:val="center"/>
            </w:pPr>
            <w:r>
              <w:t>(</w:t>
            </w:r>
            <w:r w:rsidRPr="008C3732">
              <w:t>тыс.руб.)</w:t>
            </w:r>
          </w:p>
        </w:tc>
        <w:tc>
          <w:tcPr>
            <w:tcW w:w="966" w:type="dxa"/>
            <w:vMerge w:val="restart"/>
          </w:tcPr>
          <w:p w:rsidR="00905BE1" w:rsidRDefault="00905BE1" w:rsidP="00581881">
            <w:pPr>
              <w:ind w:left="-108" w:right="-108"/>
              <w:jc w:val="center"/>
              <w:rPr>
                <w:b/>
                <w:bCs/>
              </w:rPr>
            </w:pPr>
            <w:r w:rsidRPr="00B924CD">
              <w:rPr>
                <w:b/>
                <w:bCs/>
              </w:rPr>
              <w:t>Прогноз 20</w:t>
            </w:r>
            <w:r>
              <w:rPr>
                <w:b/>
                <w:bCs/>
              </w:rPr>
              <w:t>21</w:t>
            </w:r>
            <w:r w:rsidRPr="00B924CD">
              <w:rPr>
                <w:b/>
                <w:bCs/>
              </w:rPr>
              <w:t xml:space="preserve"> года</w:t>
            </w:r>
          </w:p>
          <w:p w:rsidR="00905BE1" w:rsidRPr="00B924CD" w:rsidRDefault="00905BE1" w:rsidP="00581881">
            <w:pPr>
              <w:ind w:left="-108" w:right="-108"/>
              <w:jc w:val="center"/>
            </w:pPr>
            <w:r>
              <w:t>(</w:t>
            </w:r>
            <w:r w:rsidRPr="008C3732">
              <w:t>тыс.руб.)</w:t>
            </w:r>
          </w:p>
        </w:tc>
        <w:tc>
          <w:tcPr>
            <w:tcW w:w="966" w:type="dxa"/>
            <w:vMerge w:val="restart"/>
          </w:tcPr>
          <w:p w:rsidR="00905BE1" w:rsidRDefault="00905BE1" w:rsidP="00581881">
            <w:pPr>
              <w:ind w:left="-108" w:right="-108"/>
              <w:jc w:val="center"/>
              <w:rPr>
                <w:b/>
                <w:bCs/>
              </w:rPr>
            </w:pPr>
            <w:r w:rsidRPr="00B924CD">
              <w:rPr>
                <w:b/>
                <w:bCs/>
              </w:rPr>
              <w:t>Прогноз 20</w:t>
            </w:r>
            <w:r>
              <w:rPr>
                <w:b/>
                <w:bCs/>
              </w:rPr>
              <w:t>22</w:t>
            </w:r>
            <w:r w:rsidRPr="00B924CD">
              <w:rPr>
                <w:b/>
                <w:bCs/>
              </w:rPr>
              <w:t xml:space="preserve"> года</w:t>
            </w:r>
          </w:p>
          <w:p w:rsidR="00905BE1" w:rsidRPr="00B924CD" w:rsidRDefault="00905BE1" w:rsidP="00581881">
            <w:pPr>
              <w:ind w:left="-108" w:right="-108"/>
              <w:jc w:val="center"/>
            </w:pPr>
            <w:r>
              <w:t>(</w:t>
            </w:r>
            <w:r w:rsidRPr="008C3732">
              <w:t>тыс.руб.)</w:t>
            </w:r>
          </w:p>
        </w:tc>
        <w:tc>
          <w:tcPr>
            <w:tcW w:w="900" w:type="dxa"/>
            <w:vMerge w:val="restart"/>
          </w:tcPr>
          <w:p w:rsidR="00905BE1" w:rsidRDefault="00905BE1" w:rsidP="00581881">
            <w:pPr>
              <w:ind w:left="-108" w:right="-108"/>
              <w:jc w:val="center"/>
              <w:rPr>
                <w:b/>
                <w:bCs/>
              </w:rPr>
            </w:pPr>
            <w:r w:rsidRPr="00B924CD">
              <w:rPr>
                <w:b/>
                <w:bCs/>
              </w:rPr>
              <w:t>Прогноз 202</w:t>
            </w:r>
            <w:r>
              <w:rPr>
                <w:b/>
                <w:bCs/>
              </w:rPr>
              <w:t>3</w:t>
            </w:r>
            <w:r w:rsidRPr="00B924CD">
              <w:rPr>
                <w:b/>
                <w:bCs/>
              </w:rPr>
              <w:t xml:space="preserve"> года</w:t>
            </w:r>
          </w:p>
          <w:p w:rsidR="00905BE1" w:rsidRPr="00B924CD" w:rsidRDefault="00905BE1" w:rsidP="00581881">
            <w:pPr>
              <w:ind w:left="-108" w:right="-108"/>
              <w:jc w:val="center"/>
            </w:pPr>
            <w:r>
              <w:t>(</w:t>
            </w:r>
            <w:r w:rsidRPr="008C3732">
              <w:t>тыс.руб.)</w:t>
            </w:r>
          </w:p>
        </w:tc>
        <w:tc>
          <w:tcPr>
            <w:tcW w:w="2694" w:type="dxa"/>
            <w:gridSpan w:val="3"/>
          </w:tcPr>
          <w:p w:rsidR="00905BE1" w:rsidRPr="00B924CD" w:rsidRDefault="00905BE1" w:rsidP="00581881">
            <w:pPr>
              <w:ind w:right="-108"/>
              <w:jc w:val="center"/>
            </w:pPr>
            <w:r w:rsidRPr="00B924CD">
              <w:rPr>
                <w:b/>
                <w:bCs/>
              </w:rPr>
              <w:t>Прирост (снижение) доходов к предыдущему году</w:t>
            </w:r>
            <w:r>
              <w:rPr>
                <w:b/>
                <w:bCs/>
              </w:rPr>
              <w:t xml:space="preserve"> </w:t>
            </w:r>
            <w:r w:rsidRPr="008C3732">
              <w:rPr>
                <w:bCs/>
              </w:rPr>
              <w:t>(тыс. руб.)</w:t>
            </w:r>
          </w:p>
        </w:tc>
        <w:tc>
          <w:tcPr>
            <w:tcW w:w="2013" w:type="dxa"/>
            <w:gridSpan w:val="3"/>
          </w:tcPr>
          <w:p w:rsidR="00905BE1" w:rsidRPr="00B924CD" w:rsidRDefault="00905BE1" w:rsidP="00581881">
            <w:pPr>
              <w:ind w:left="-108" w:right="-108"/>
              <w:jc w:val="center"/>
            </w:pPr>
            <w:r w:rsidRPr="00B924CD">
              <w:rPr>
                <w:b/>
                <w:bCs/>
              </w:rPr>
              <w:t>Темп роста %</w:t>
            </w:r>
          </w:p>
          <w:p w:rsidR="00905BE1" w:rsidRPr="00B924CD" w:rsidRDefault="00905BE1" w:rsidP="00581881">
            <w:pPr>
              <w:ind w:left="-108" w:right="-108"/>
              <w:jc w:val="center"/>
            </w:pPr>
            <w:r w:rsidRPr="00B924CD">
              <w:rPr>
                <w:b/>
                <w:bCs/>
              </w:rPr>
              <w:t>к предыдущему году</w:t>
            </w:r>
          </w:p>
        </w:tc>
      </w:tr>
      <w:tr w:rsidR="00905BE1" w:rsidRPr="00080E57" w:rsidTr="00581881">
        <w:trPr>
          <w:trHeight w:val="96"/>
        </w:trPr>
        <w:tc>
          <w:tcPr>
            <w:tcW w:w="1815" w:type="dxa"/>
            <w:vMerge/>
          </w:tcPr>
          <w:p w:rsidR="00905BE1" w:rsidRPr="00080E57" w:rsidRDefault="00905BE1" w:rsidP="00581881">
            <w:pPr>
              <w:jc w:val="center"/>
            </w:pPr>
          </w:p>
        </w:tc>
        <w:tc>
          <w:tcPr>
            <w:tcW w:w="995" w:type="dxa"/>
            <w:vMerge/>
          </w:tcPr>
          <w:p w:rsidR="00905BE1" w:rsidRPr="00080E57" w:rsidRDefault="00905BE1" w:rsidP="00581881">
            <w:pPr>
              <w:jc w:val="center"/>
            </w:pPr>
          </w:p>
        </w:tc>
        <w:tc>
          <w:tcPr>
            <w:tcW w:w="966" w:type="dxa"/>
            <w:vMerge/>
          </w:tcPr>
          <w:p w:rsidR="00905BE1" w:rsidRPr="00080E57" w:rsidRDefault="00905BE1" w:rsidP="00581881">
            <w:pPr>
              <w:jc w:val="center"/>
            </w:pPr>
          </w:p>
        </w:tc>
        <w:tc>
          <w:tcPr>
            <w:tcW w:w="966" w:type="dxa"/>
            <w:vMerge/>
          </w:tcPr>
          <w:p w:rsidR="00905BE1" w:rsidRPr="00080E57" w:rsidRDefault="00905BE1" w:rsidP="00581881">
            <w:pPr>
              <w:jc w:val="center"/>
            </w:pPr>
          </w:p>
        </w:tc>
        <w:tc>
          <w:tcPr>
            <w:tcW w:w="900" w:type="dxa"/>
            <w:vMerge/>
          </w:tcPr>
          <w:p w:rsidR="00905BE1" w:rsidRPr="00080E57" w:rsidRDefault="00905BE1" w:rsidP="00581881">
            <w:pPr>
              <w:jc w:val="center"/>
            </w:pPr>
          </w:p>
        </w:tc>
        <w:tc>
          <w:tcPr>
            <w:tcW w:w="993" w:type="dxa"/>
          </w:tcPr>
          <w:p w:rsidR="00905BE1" w:rsidRPr="00EB25AF" w:rsidRDefault="00905BE1" w:rsidP="00581881">
            <w:pPr>
              <w:ind w:left="-108" w:right="34"/>
              <w:jc w:val="right"/>
            </w:pPr>
            <w:r w:rsidRPr="00EB25AF">
              <w:t>20</w:t>
            </w:r>
            <w:r>
              <w:t>21</w:t>
            </w:r>
            <w:r w:rsidRPr="00EB25AF">
              <w:t>год</w:t>
            </w:r>
          </w:p>
        </w:tc>
        <w:tc>
          <w:tcPr>
            <w:tcW w:w="850" w:type="dxa"/>
          </w:tcPr>
          <w:p w:rsidR="00905BE1" w:rsidRPr="00EB25AF" w:rsidRDefault="00905BE1" w:rsidP="00581881">
            <w:pPr>
              <w:ind w:left="-108" w:right="-108"/>
              <w:jc w:val="center"/>
            </w:pPr>
            <w:r w:rsidRPr="00EB25AF">
              <w:t>202</w:t>
            </w:r>
            <w:r>
              <w:t>2</w:t>
            </w:r>
            <w:r w:rsidRPr="00EB25AF">
              <w:t>год</w:t>
            </w:r>
          </w:p>
        </w:tc>
        <w:tc>
          <w:tcPr>
            <w:tcW w:w="851" w:type="dxa"/>
          </w:tcPr>
          <w:p w:rsidR="00905BE1" w:rsidRPr="00EB25AF" w:rsidRDefault="00905BE1" w:rsidP="00581881">
            <w:pPr>
              <w:ind w:right="-108"/>
              <w:jc w:val="center"/>
            </w:pPr>
            <w:r w:rsidRPr="00EB25AF">
              <w:t>202</w:t>
            </w:r>
            <w:r>
              <w:t>3</w:t>
            </w:r>
            <w:r w:rsidRPr="00EB25AF">
              <w:t>год</w:t>
            </w:r>
          </w:p>
        </w:tc>
        <w:tc>
          <w:tcPr>
            <w:tcW w:w="708" w:type="dxa"/>
          </w:tcPr>
          <w:p w:rsidR="00905BE1" w:rsidRPr="00EB25AF" w:rsidRDefault="00905BE1" w:rsidP="00581881">
            <w:pPr>
              <w:ind w:left="-108" w:right="-108"/>
              <w:jc w:val="center"/>
            </w:pPr>
            <w:r w:rsidRPr="00EB25AF">
              <w:t>20</w:t>
            </w:r>
            <w:r>
              <w:t>21</w:t>
            </w:r>
            <w:r w:rsidRPr="00EB25AF">
              <w:t>г.</w:t>
            </w:r>
          </w:p>
        </w:tc>
        <w:tc>
          <w:tcPr>
            <w:tcW w:w="709" w:type="dxa"/>
          </w:tcPr>
          <w:p w:rsidR="00905BE1" w:rsidRPr="00EB25AF" w:rsidRDefault="00905BE1" w:rsidP="00581881">
            <w:pPr>
              <w:ind w:left="-108" w:right="-108"/>
              <w:jc w:val="center"/>
            </w:pPr>
            <w:r w:rsidRPr="00EB25AF">
              <w:t>202</w:t>
            </w:r>
            <w:r>
              <w:t>2</w:t>
            </w:r>
            <w:r w:rsidRPr="00EB25AF">
              <w:t>г.</w:t>
            </w:r>
          </w:p>
        </w:tc>
        <w:tc>
          <w:tcPr>
            <w:tcW w:w="596" w:type="dxa"/>
          </w:tcPr>
          <w:p w:rsidR="00905BE1" w:rsidRPr="00EB25AF" w:rsidRDefault="00905BE1" w:rsidP="00581881">
            <w:pPr>
              <w:ind w:left="-108" w:right="-108"/>
              <w:jc w:val="center"/>
            </w:pPr>
            <w:r w:rsidRPr="00EB25AF">
              <w:t>202</w:t>
            </w:r>
            <w:r>
              <w:t>3</w:t>
            </w:r>
            <w:r w:rsidRPr="00EB25AF">
              <w:t>г.</w:t>
            </w:r>
          </w:p>
        </w:tc>
      </w:tr>
      <w:tr w:rsidR="00905BE1" w:rsidRPr="00080E57" w:rsidTr="00581881">
        <w:trPr>
          <w:trHeight w:val="96"/>
        </w:trPr>
        <w:tc>
          <w:tcPr>
            <w:tcW w:w="1815" w:type="dxa"/>
          </w:tcPr>
          <w:p w:rsidR="00905BE1" w:rsidRPr="00EE31E7" w:rsidRDefault="00905BE1" w:rsidP="00581881">
            <w:pPr>
              <w:rPr>
                <w:b/>
              </w:rPr>
            </w:pPr>
            <w:r w:rsidRPr="00EE31E7">
              <w:rPr>
                <w:b/>
              </w:rPr>
              <w:t>Доходы всего</w:t>
            </w:r>
          </w:p>
        </w:tc>
        <w:tc>
          <w:tcPr>
            <w:tcW w:w="995" w:type="dxa"/>
          </w:tcPr>
          <w:p w:rsidR="00905BE1" w:rsidRPr="00EE31E7" w:rsidRDefault="00905BE1" w:rsidP="00581881">
            <w:pPr>
              <w:jc w:val="right"/>
              <w:rPr>
                <w:b/>
              </w:rPr>
            </w:pPr>
            <w:r w:rsidRPr="00EE31E7">
              <w:rPr>
                <w:b/>
              </w:rPr>
              <w:t>620519,1</w:t>
            </w:r>
          </w:p>
        </w:tc>
        <w:tc>
          <w:tcPr>
            <w:tcW w:w="966" w:type="dxa"/>
          </w:tcPr>
          <w:p w:rsidR="00905BE1" w:rsidRPr="00EE31E7" w:rsidRDefault="003E62A7" w:rsidP="00581881">
            <w:pPr>
              <w:jc w:val="right"/>
              <w:rPr>
                <w:b/>
              </w:rPr>
            </w:pPr>
            <w:r>
              <w:rPr>
                <w:b/>
              </w:rPr>
              <w:t>623518,2</w:t>
            </w:r>
          </w:p>
        </w:tc>
        <w:tc>
          <w:tcPr>
            <w:tcW w:w="966" w:type="dxa"/>
          </w:tcPr>
          <w:p w:rsidR="00905BE1" w:rsidRPr="00EE31E7" w:rsidRDefault="003E62A7" w:rsidP="00581881">
            <w:pPr>
              <w:jc w:val="right"/>
              <w:rPr>
                <w:b/>
              </w:rPr>
            </w:pPr>
            <w:r>
              <w:rPr>
                <w:b/>
              </w:rPr>
              <w:t>571853,2</w:t>
            </w:r>
          </w:p>
        </w:tc>
        <w:tc>
          <w:tcPr>
            <w:tcW w:w="900" w:type="dxa"/>
          </w:tcPr>
          <w:p w:rsidR="00905BE1" w:rsidRPr="00EE31E7" w:rsidRDefault="003E62A7" w:rsidP="003E62A7">
            <w:pPr>
              <w:ind w:left="-171" w:right="-108"/>
              <w:jc w:val="right"/>
              <w:rPr>
                <w:b/>
              </w:rPr>
            </w:pPr>
            <w:r>
              <w:rPr>
                <w:b/>
              </w:rPr>
              <w:t>517221,7</w:t>
            </w:r>
          </w:p>
        </w:tc>
        <w:tc>
          <w:tcPr>
            <w:tcW w:w="993" w:type="dxa"/>
          </w:tcPr>
          <w:p w:rsidR="00905BE1" w:rsidRPr="00EE31E7" w:rsidRDefault="00905BE1" w:rsidP="00074EDC">
            <w:pPr>
              <w:ind w:left="-108" w:right="34"/>
              <w:jc w:val="right"/>
              <w:rPr>
                <w:b/>
              </w:rPr>
            </w:pPr>
            <w:r>
              <w:rPr>
                <w:b/>
              </w:rPr>
              <w:t>+</w:t>
            </w:r>
            <w:r w:rsidR="00074EDC">
              <w:rPr>
                <w:b/>
              </w:rPr>
              <w:t>2999,1</w:t>
            </w:r>
          </w:p>
        </w:tc>
        <w:tc>
          <w:tcPr>
            <w:tcW w:w="850" w:type="dxa"/>
          </w:tcPr>
          <w:p w:rsidR="00905BE1" w:rsidRPr="00EE31E7" w:rsidRDefault="00905BE1" w:rsidP="00074EDC">
            <w:pPr>
              <w:ind w:left="-108" w:right="-108"/>
              <w:jc w:val="center"/>
              <w:rPr>
                <w:b/>
              </w:rPr>
            </w:pPr>
            <w:r>
              <w:rPr>
                <w:b/>
              </w:rPr>
              <w:t>-</w:t>
            </w:r>
            <w:r w:rsidR="00074EDC">
              <w:rPr>
                <w:b/>
              </w:rPr>
              <w:t>51665,0</w:t>
            </w:r>
          </w:p>
        </w:tc>
        <w:tc>
          <w:tcPr>
            <w:tcW w:w="851" w:type="dxa"/>
          </w:tcPr>
          <w:p w:rsidR="00905BE1" w:rsidRPr="00EE31E7" w:rsidRDefault="00905BE1" w:rsidP="00074EDC">
            <w:pPr>
              <w:ind w:left="-108"/>
              <w:jc w:val="right"/>
              <w:rPr>
                <w:b/>
              </w:rPr>
            </w:pPr>
            <w:r>
              <w:rPr>
                <w:b/>
              </w:rPr>
              <w:t>-</w:t>
            </w:r>
            <w:r w:rsidR="00074EDC">
              <w:rPr>
                <w:b/>
              </w:rPr>
              <w:t>54631,5</w:t>
            </w:r>
          </w:p>
        </w:tc>
        <w:tc>
          <w:tcPr>
            <w:tcW w:w="708" w:type="dxa"/>
          </w:tcPr>
          <w:p w:rsidR="00905BE1" w:rsidRPr="00EE31E7" w:rsidRDefault="00074EDC" w:rsidP="00581881">
            <w:pPr>
              <w:ind w:left="-108" w:right="-108"/>
              <w:jc w:val="center"/>
              <w:rPr>
                <w:b/>
              </w:rPr>
            </w:pPr>
            <w:r>
              <w:rPr>
                <w:b/>
              </w:rPr>
              <w:t>100,5</w:t>
            </w:r>
          </w:p>
        </w:tc>
        <w:tc>
          <w:tcPr>
            <w:tcW w:w="709" w:type="dxa"/>
          </w:tcPr>
          <w:p w:rsidR="00905BE1" w:rsidRPr="00EE31E7" w:rsidRDefault="00074EDC" w:rsidP="00581881">
            <w:pPr>
              <w:ind w:left="-108" w:right="-108"/>
              <w:jc w:val="center"/>
              <w:rPr>
                <w:b/>
              </w:rPr>
            </w:pPr>
            <w:r>
              <w:rPr>
                <w:b/>
              </w:rPr>
              <w:t>91,7</w:t>
            </w:r>
          </w:p>
        </w:tc>
        <w:tc>
          <w:tcPr>
            <w:tcW w:w="596" w:type="dxa"/>
          </w:tcPr>
          <w:p w:rsidR="00905BE1" w:rsidRPr="00EE31E7" w:rsidRDefault="00074EDC" w:rsidP="00581881">
            <w:pPr>
              <w:jc w:val="right"/>
              <w:rPr>
                <w:b/>
              </w:rPr>
            </w:pPr>
            <w:r>
              <w:rPr>
                <w:b/>
              </w:rPr>
              <w:t>90,4</w:t>
            </w:r>
          </w:p>
        </w:tc>
      </w:tr>
      <w:tr w:rsidR="00905BE1" w:rsidRPr="00080E57" w:rsidTr="00581881">
        <w:trPr>
          <w:trHeight w:val="96"/>
        </w:trPr>
        <w:tc>
          <w:tcPr>
            <w:tcW w:w="1815" w:type="dxa"/>
          </w:tcPr>
          <w:p w:rsidR="00905BE1" w:rsidRPr="00EE31E7" w:rsidRDefault="00905BE1" w:rsidP="00581881">
            <w:pPr>
              <w:rPr>
                <w:b/>
              </w:rPr>
            </w:pPr>
            <w:r w:rsidRPr="00EE31E7">
              <w:rPr>
                <w:bCs/>
              </w:rPr>
              <w:t xml:space="preserve">Собственные </w:t>
            </w:r>
            <w:r>
              <w:rPr>
                <w:bCs/>
              </w:rPr>
              <w:t>д</w:t>
            </w:r>
            <w:r w:rsidRPr="00EE31E7">
              <w:rPr>
                <w:bCs/>
              </w:rPr>
              <w:t>оходы, в т.ч</w:t>
            </w:r>
            <w:r>
              <w:rPr>
                <w:bCs/>
              </w:rPr>
              <w:t>:</w:t>
            </w:r>
          </w:p>
        </w:tc>
        <w:tc>
          <w:tcPr>
            <w:tcW w:w="995" w:type="dxa"/>
          </w:tcPr>
          <w:p w:rsidR="00905BE1" w:rsidRPr="00EE31E7" w:rsidRDefault="00905BE1" w:rsidP="00581881">
            <w:pPr>
              <w:jc w:val="right"/>
            </w:pPr>
            <w:r w:rsidRPr="00EE31E7">
              <w:t>123973,4</w:t>
            </w:r>
          </w:p>
        </w:tc>
        <w:tc>
          <w:tcPr>
            <w:tcW w:w="966" w:type="dxa"/>
          </w:tcPr>
          <w:p w:rsidR="00905BE1" w:rsidRPr="00EE31E7" w:rsidRDefault="00905BE1" w:rsidP="00581881">
            <w:pPr>
              <w:jc w:val="right"/>
            </w:pPr>
            <w:r>
              <w:t>133417,8</w:t>
            </w:r>
          </w:p>
        </w:tc>
        <w:tc>
          <w:tcPr>
            <w:tcW w:w="966" w:type="dxa"/>
          </w:tcPr>
          <w:p w:rsidR="00905BE1" w:rsidRPr="00EE31E7" w:rsidRDefault="00905BE1" w:rsidP="00581881">
            <w:pPr>
              <w:jc w:val="right"/>
            </w:pPr>
            <w:r>
              <w:t>134427,2</w:t>
            </w:r>
          </w:p>
        </w:tc>
        <w:tc>
          <w:tcPr>
            <w:tcW w:w="900" w:type="dxa"/>
          </w:tcPr>
          <w:p w:rsidR="00905BE1" w:rsidRPr="00EE31E7" w:rsidRDefault="00905BE1" w:rsidP="00581881">
            <w:pPr>
              <w:ind w:left="-58" w:right="-108"/>
              <w:jc w:val="right"/>
            </w:pPr>
            <w:r>
              <w:t>136358,9</w:t>
            </w:r>
          </w:p>
        </w:tc>
        <w:tc>
          <w:tcPr>
            <w:tcW w:w="993" w:type="dxa"/>
          </w:tcPr>
          <w:p w:rsidR="00905BE1" w:rsidRPr="00EE31E7" w:rsidRDefault="00905BE1" w:rsidP="00581881">
            <w:pPr>
              <w:ind w:left="-108" w:right="34"/>
              <w:jc w:val="right"/>
            </w:pPr>
            <w:r>
              <w:t>+9444,4</w:t>
            </w:r>
          </w:p>
        </w:tc>
        <w:tc>
          <w:tcPr>
            <w:tcW w:w="850" w:type="dxa"/>
          </w:tcPr>
          <w:p w:rsidR="00905BE1" w:rsidRPr="00EE31E7" w:rsidRDefault="00905BE1" w:rsidP="00581881">
            <w:pPr>
              <w:ind w:left="-108" w:right="-108"/>
              <w:jc w:val="center"/>
            </w:pPr>
            <w:r>
              <w:t>+1009,4</w:t>
            </w:r>
          </w:p>
        </w:tc>
        <w:tc>
          <w:tcPr>
            <w:tcW w:w="851" w:type="dxa"/>
          </w:tcPr>
          <w:p w:rsidR="00905BE1" w:rsidRPr="00EE31E7" w:rsidRDefault="00905BE1" w:rsidP="00581881">
            <w:pPr>
              <w:ind w:left="-108"/>
              <w:jc w:val="right"/>
            </w:pPr>
            <w:r>
              <w:t>+1931,7</w:t>
            </w:r>
          </w:p>
        </w:tc>
        <w:tc>
          <w:tcPr>
            <w:tcW w:w="708" w:type="dxa"/>
          </w:tcPr>
          <w:p w:rsidR="00905BE1" w:rsidRPr="00EE31E7" w:rsidRDefault="00905BE1" w:rsidP="00581881">
            <w:pPr>
              <w:ind w:left="-108" w:right="-108"/>
              <w:jc w:val="center"/>
            </w:pPr>
            <w:r>
              <w:t>107,6</w:t>
            </w:r>
          </w:p>
        </w:tc>
        <w:tc>
          <w:tcPr>
            <w:tcW w:w="709" w:type="dxa"/>
          </w:tcPr>
          <w:p w:rsidR="00905BE1" w:rsidRPr="00EE31E7" w:rsidRDefault="00905BE1" w:rsidP="00581881">
            <w:pPr>
              <w:ind w:left="-108" w:right="-108"/>
              <w:jc w:val="center"/>
            </w:pPr>
            <w:r>
              <w:t>100,7</w:t>
            </w:r>
          </w:p>
        </w:tc>
        <w:tc>
          <w:tcPr>
            <w:tcW w:w="596" w:type="dxa"/>
          </w:tcPr>
          <w:p w:rsidR="00905BE1" w:rsidRPr="00EE31E7" w:rsidRDefault="00905BE1" w:rsidP="00581881">
            <w:pPr>
              <w:ind w:left="-79"/>
              <w:jc w:val="right"/>
            </w:pPr>
            <w:r>
              <w:t>101,4</w:t>
            </w:r>
          </w:p>
        </w:tc>
      </w:tr>
      <w:tr w:rsidR="00905BE1" w:rsidRPr="00080E57" w:rsidTr="00581881">
        <w:trPr>
          <w:trHeight w:val="96"/>
        </w:trPr>
        <w:tc>
          <w:tcPr>
            <w:tcW w:w="1815" w:type="dxa"/>
          </w:tcPr>
          <w:p w:rsidR="00905BE1" w:rsidRPr="00EE31E7" w:rsidRDefault="00905BE1" w:rsidP="00581881">
            <w:pPr>
              <w:ind w:right="-137"/>
            </w:pPr>
            <w:r w:rsidRPr="00EE31E7">
              <w:t>Налоговые доходы</w:t>
            </w:r>
          </w:p>
        </w:tc>
        <w:tc>
          <w:tcPr>
            <w:tcW w:w="995" w:type="dxa"/>
          </w:tcPr>
          <w:p w:rsidR="00905BE1" w:rsidRPr="00EE31E7" w:rsidRDefault="00905BE1" w:rsidP="00581881">
            <w:pPr>
              <w:jc w:val="right"/>
            </w:pPr>
            <w:r w:rsidRPr="00EE31E7">
              <w:t>119670,2</w:t>
            </w:r>
          </w:p>
        </w:tc>
        <w:tc>
          <w:tcPr>
            <w:tcW w:w="966" w:type="dxa"/>
          </w:tcPr>
          <w:p w:rsidR="00905BE1" w:rsidRPr="00EE31E7" w:rsidRDefault="00905BE1" w:rsidP="00581881">
            <w:pPr>
              <w:jc w:val="right"/>
            </w:pPr>
            <w:r>
              <w:t>129449,9</w:t>
            </w:r>
          </w:p>
        </w:tc>
        <w:tc>
          <w:tcPr>
            <w:tcW w:w="966" w:type="dxa"/>
          </w:tcPr>
          <w:p w:rsidR="00905BE1" w:rsidRPr="00EE31E7" w:rsidRDefault="00905BE1" w:rsidP="00581881">
            <w:pPr>
              <w:jc w:val="right"/>
            </w:pPr>
            <w:r>
              <w:t>130382,7</w:t>
            </w:r>
          </w:p>
        </w:tc>
        <w:tc>
          <w:tcPr>
            <w:tcW w:w="900" w:type="dxa"/>
          </w:tcPr>
          <w:p w:rsidR="00905BE1" w:rsidRPr="00EE31E7" w:rsidRDefault="00905BE1" w:rsidP="00581881">
            <w:pPr>
              <w:ind w:left="-171" w:right="-16"/>
              <w:jc w:val="right"/>
            </w:pPr>
            <w:r>
              <w:t>132314,4</w:t>
            </w:r>
          </w:p>
        </w:tc>
        <w:tc>
          <w:tcPr>
            <w:tcW w:w="993" w:type="dxa"/>
          </w:tcPr>
          <w:p w:rsidR="00905BE1" w:rsidRPr="00EE31E7" w:rsidRDefault="00905BE1" w:rsidP="00581881">
            <w:pPr>
              <w:ind w:left="-108" w:right="34"/>
              <w:jc w:val="right"/>
            </w:pPr>
            <w:r>
              <w:t>+9779,7</w:t>
            </w:r>
          </w:p>
        </w:tc>
        <w:tc>
          <w:tcPr>
            <w:tcW w:w="850" w:type="dxa"/>
          </w:tcPr>
          <w:p w:rsidR="00905BE1" w:rsidRPr="00EE31E7" w:rsidRDefault="00905BE1" w:rsidP="00581881">
            <w:pPr>
              <w:ind w:left="-108" w:right="-108"/>
              <w:jc w:val="center"/>
            </w:pPr>
            <w:r>
              <w:t>+932,8</w:t>
            </w:r>
          </w:p>
        </w:tc>
        <w:tc>
          <w:tcPr>
            <w:tcW w:w="851" w:type="dxa"/>
          </w:tcPr>
          <w:p w:rsidR="00905BE1" w:rsidRPr="00EE31E7" w:rsidRDefault="00905BE1" w:rsidP="00581881">
            <w:pPr>
              <w:ind w:left="-108"/>
              <w:jc w:val="right"/>
            </w:pPr>
            <w:r>
              <w:t>+1931,7</w:t>
            </w:r>
          </w:p>
        </w:tc>
        <w:tc>
          <w:tcPr>
            <w:tcW w:w="708" w:type="dxa"/>
          </w:tcPr>
          <w:p w:rsidR="00905BE1" w:rsidRPr="00EE31E7" w:rsidRDefault="00905BE1" w:rsidP="00581881">
            <w:pPr>
              <w:ind w:left="-108" w:right="-108"/>
              <w:jc w:val="center"/>
            </w:pPr>
            <w:r>
              <w:t>108,2</w:t>
            </w:r>
          </w:p>
        </w:tc>
        <w:tc>
          <w:tcPr>
            <w:tcW w:w="709" w:type="dxa"/>
          </w:tcPr>
          <w:p w:rsidR="00905BE1" w:rsidRPr="00EE31E7" w:rsidRDefault="00905BE1" w:rsidP="00581881">
            <w:pPr>
              <w:ind w:left="-108" w:right="-108"/>
              <w:jc w:val="center"/>
            </w:pPr>
            <w:r>
              <w:t>100,7</w:t>
            </w:r>
          </w:p>
        </w:tc>
        <w:tc>
          <w:tcPr>
            <w:tcW w:w="596" w:type="dxa"/>
          </w:tcPr>
          <w:p w:rsidR="00905BE1" w:rsidRPr="00EE31E7" w:rsidRDefault="00905BE1" w:rsidP="00581881">
            <w:pPr>
              <w:ind w:left="-79"/>
              <w:jc w:val="right"/>
            </w:pPr>
            <w:r>
              <w:t>101,5</w:t>
            </w:r>
          </w:p>
        </w:tc>
      </w:tr>
      <w:tr w:rsidR="00905BE1" w:rsidRPr="00080E57" w:rsidTr="00581881">
        <w:trPr>
          <w:trHeight w:val="96"/>
        </w:trPr>
        <w:tc>
          <w:tcPr>
            <w:tcW w:w="1815" w:type="dxa"/>
          </w:tcPr>
          <w:p w:rsidR="00905BE1" w:rsidRPr="00EE31E7" w:rsidRDefault="00905BE1" w:rsidP="00581881">
            <w:pPr>
              <w:ind w:right="-137"/>
            </w:pPr>
            <w:r w:rsidRPr="00EE31E7">
              <w:t>Неналоговые доходы</w:t>
            </w:r>
          </w:p>
        </w:tc>
        <w:tc>
          <w:tcPr>
            <w:tcW w:w="995" w:type="dxa"/>
          </w:tcPr>
          <w:p w:rsidR="00905BE1" w:rsidRPr="00EE31E7" w:rsidRDefault="00905BE1" w:rsidP="00581881">
            <w:pPr>
              <w:jc w:val="right"/>
            </w:pPr>
            <w:r w:rsidRPr="00EE31E7">
              <w:t>4303,2</w:t>
            </w:r>
          </w:p>
        </w:tc>
        <w:tc>
          <w:tcPr>
            <w:tcW w:w="966" w:type="dxa"/>
          </w:tcPr>
          <w:p w:rsidR="00905BE1" w:rsidRPr="00EE31E7" w:rsidRDefault="00905BE1" w:rsidP="00581881">
            <w:pPr>
              <w:jc w:val="right"/>
            </w:pPr>
            <w:r>
              <w:t>3967,9</w:t>
            </w:r>
          </w:p>
        </w:tc>
        <w:tc>
          <w:tcPr>
            <w:tcW w:w="966" w:type="dxa"/>
          </w:tcPr>
          <w:p w:rsidR="00905BE1" w:rsidRPr="00EE31E7" w:rsidRDefault="00905BE1" w:rsidP="00581881">
            <w:pPr>
              <w:jc w:val="right"/>
            </w:pPr>
            <w:r>
              <w:t>4044,5</w:t>
            </w:r>
          </w:p>
        </w:tc>
        <w:tc>
          <w:tcPr>
            <w:tcW w:w="900" w:type="dxa"/>
          </w:tcPr>
          <w:p w:rsidR="00905BE1" w:rsidRPr="00EE31E7" w:rsidRDefault="00905BE1" w:rsidP="00581881">
            <w:pPr>
              <w:jc w:val="right"/>
            </w:pPr>
            <w:r>
              <w:t>4044,5</w:t>
            </w:r>
          </w:p>
        </w:tc>
        <w:tc>
          <w:tcPr>
            <w:tcW w:w="993" w:type="dxa"/>
          </w:tcPr>
          <w:p w:rsidR="00905BE1" w:rsidRPr="00EE31E7" w:rsidRDefault="00905BE1" w:rsidP="00581881">
            <w:pPr>
              <w:ind w:left="-108" w:right="34"/>
              <w:jc w:val="right"/>
            </w:pPr>
            <w:r>
              <w:t>-335,3</w:t>
            </w:r>
          </w:p>
        </w:tc>
        <w:tc>
          <w:tcPr>
            <w:tcW w:w="850" w:type="dxa"/>
          </w:tcPr>
          <w:p w:rsidR="00905BE1" w:rsidRPr="00EE31E7" w:rsidRDefault="00905BE1" w:rsidP="00581881">
            <w:pPr>
              <w:ind w:left="-108" w:right="-108"/>
              <w:jc w:val="center"/>
            </w:pPr>
            <w:r>
              <w:t>+76,6</w:t>
            </w:r>
          </w:p>
        </w:tc>
        <w:tc>
          <w:tcPr>
            <w:tcW w:w="851" w:type="dxa"/>
          </w:tcPr>
          <w:p w:rsidR="00905BE1" w:rsidRPr="00EE31E7" w:rsidRDefault="00905BE1" w:rsidP="00581881">
            <w:pPr>
              <w:jc w:val="center"/>
            </w:pPr>
            <w:r>
              <w:t>0,0</w:t>
            </w:r>
          </w:p>
        </w:tc>
        <w:tc>
          <w:tcPr>
            <w:tcW w:w="708" w:type="dxa"/>
          </w:tcPr>
          <w:p w:rsidR="00905BE1" w:rsidRPr="00EE31E7" w:rsidRDefault="00905BE1" w:rsidP="00581881">
            <w:pPr>
              <w:ind w:left="-108" w:right="-108"/>
              <w:jc w:val="center"/>
            </w:pPr>
            <w:r>
              <w:t>92,2</w:t>
            </w:r>
          </w:p>
        </w:tc>
        <w:tc>
          <w:tcPr>
            <w:tcW w:w="709" w:type="dxa"/>
          </w:tcPr>
          <w:p w:rsidR="00905BE1" w:rsidRPr="00EE31E7" w:rsidRDefault="00905BE1" w:rsidP="00581881">
            <w:pPr>
              <w:ind w:left="-108" w:right="-108"/>
              <w:jc w:val="center"/>
            </w:pPr>
            <w:r>
              <w:t>101,9</w:t>
            </w:r>
          </w:p>
        </w:tc>
        <w:tc>
          <w:tcPr>
            <w:tcW w:w="596" w:type="dxa"/>
          </w:tcPr>
          <w:p w:rsidR="00905BE1" w:rsidRPr="00EE31E7" w:rsidRDefault="00905BE1" w:rsidP="00581881">
            <w:pPr>
              <w:jc w:val="right"/>
            </w:pPr>
            <w:r>
              <w:t>-</w:t>
            </w:r>
          </w:p>
        </w:tc>
      </w:tr>
      <w:tr w:rsidR="00905BE1" w:rsidRPr="00080E57" w:rsidTr="00581881">
        <w:trPr>
          <w:trHeight w:val="96"/>
        </w:trPr>
        <w:tc>
          <w:tcPr>
            <w:tcW w:w="1815" w:type="dxa"/>
          </w:tcPr>
          <w:p w:rsidR="00905BE1" w:rsidRPr="00EE31E7" w:rsidRDefault="00905BE1" w:rsidP="00581881">
            <w:r w:rsidRPr="00EE31E7">
              <w:t>Безвозмездные поступления</w:t>
            </w:r>
          </w:p>
        </w:tc>
        <w:tc>
          <w:tcPr>
            <w:tcW w:w="995" w:type="dxa"/>
          </w:tcPr>
          <w:p w:rsidR="00905BE1" w:rsidRPr="00EE31E7" w:rsidRDefault="00905BE1" w:rsidP="00581881">
            <w:pPr>
              <w:jc w:val="right"/>
            </w:pPr>
            <w:r w:rsidRPr="00EE31E7">
              <w:t>496545,7</w:t>
            </w:r>
          </w:p>
        </w:tc>
        <w:tc>
          <w:tcPr>
            <w:tcW w:w="966" w:type="dxa"/>
          </w:tcPr>
          <w:p w:rsidR="00905BE1" w:rsidRPr="00EE31E7" w:rsidRDefault="003E62A7" w:rsidP="00581881">
            <w:pPr>
              <w:jc w:val="right"/>
            </w:pPr>
            <w:r>
              <w:t>490100,4</w:t>
            </w:r>
          </w:p>
        </w:tc>
        <w:tc>
          <w:tcPr>
            <w:tcW w:w="966" w:type="dxa"/>
          </w:tcPr>
          <w:p w:rsidR="00905BE1" w:rsidRPr="00EE31E7" w:rsidRDefault="00BB4391" w:rsidP="00581881">
            <w:pPr>
              <w:jc w:val="right"/>
            </w:pPr>
            <w:r>
              <w:t>437426,0</w:t>
            </w:r>
          </w:p>
        </w:tc>
        <w:tc>
          <w:tcPr>
            <w:tcW w:w="900" w:type="dxa"/>
          </w:tcPr>
          <w:p w:rsidR="00905BE1" w:rsidRPr="00EE31E7" w:rsidRDefault="00BB4391" w:rsidP="00581881">
            <w:pPr>
              <w:ind w:left="-171"/>
              <w:jc w:val="right"/>
            </w:pPr>
            <w:r>
              <w:t>380862,8</w:t>
            </w:r>
          </w:p>
        </w:tc>
        <w:tc>
          <w:tcPr>
            <w:tcW w:w="993" w:type="dxa"/>
          </w:tcPr>
          <w:p w:rsidR="00905BE1" w:rsidRPr="00EE31E7" w:rsidRDefault="00074EDC" w:rsidP="00581881">
            <w:pPr>
              <w:ind w:left="-108" w:right="34"/>
              <w:jc w:val="right"/>
            </w:pPr>
            <w:r>
              <w:t>-6445,3</w:t>
            </w:r>
          </w:p>
        </w:tc>
        <w:tc>
          <w:tcPr>
            <w:tcW w:w="850" w:type="dxa"/>
          </w:tcPr>
          <w:p w:rsidR="00905BE1" w:rsidRPr="00EE31E7" w:rsidRDefault="00074EDC" w:rsidP="00074EDC">
            <w:pPr>
              <w:ind w:left="-108" w:right="-108"/>
              <w:jc w:val="center"/>
            </w:pPr>
            <w:r>
              <w:t>-52674,4</w:t>
            </w:r>
          </w:p>
        </w:tc>
        <w:tc>
          <w:tcPr>
            <w:tcW w:w="851" w:type="dxa"/>
          </w:tcPr>
          <w:p w:rsidR="00905BE1" w:rsidRPr="00EE31E7" w:rsidRDefault="00905BE1" w:rsidP="00074EDC">
            <w:pPr>
              <w:ind w:left="-79" w:right="-136"/>
              <w:jc w:val="center"/>
            </w:pPr>
            <w:r>
              <w:t>-</w:t>
            </w:r>
            <w:r w:rsidR="00074EDC">
              <w:t>56563,2</w:t>
            </w:r>
          </w:p>
        </w:tc>
        <w:tc>
          <w:tcPr>
            <w:tcW w:w="708" w:type="dxa"/>
          </w:tcPr>
          <w:p w:rsidR="00905BE1" w:rsidRPr="00EE31E7" w:rsidRDefault="00074EDC" w:rsidP="00581881">
            <w:pPr>
              <w:ind w:left="-108" w:right="-108"/>
              <w:jc w:val="center"/>
            </w:pPr>
            <w:r>
              <w:t>98,7</w:t>
            </w:r>
          </w:p>
        </w:tc>
        <w:tc>
          <w:tcPr>
            <w:tcW w:w="709" w:type="dxa"/>
          </w:tcPr>
          <w:p w:rsidR="00905BE1" w:rsidRPr="00EE31E7" w:rsidRDefault="00905BE1" w:rsidP="00074EDC">
            <w:pPr>
              <w:ind w:left="-108" w:right="-108"/>
              <w:jc w:val="center"/>
            </w:pPr>
            <w:r>
              <w:t>8</w:t>
            </w:r>
            <w:r w:rsidR="00074EDC">
              <w:t>9,2</w:t>
            </w:r>
          </w:p>
        </w:tc>
        <w:tc>
          <w:tcPr>
            <w:tcW w:w="596" w:type="dxa"/>
          </w:tcPr>
          <w:p w:rsidR="00905BE1" w:rsidRPr="00EE31E7" w:rsidRDefault="00905BE1" w:rsidP="00074EDC">
            <w:pPr>
              <w:jc w:val="right"/>
            </w:pPr>
            <w:r>
              <w:t>8</w:t>
            </w:r>
            <w:r w:rsidR="00074EDC">
              <w:t>7,1</w:t>
            </w:r>
          </w:p>
        </w:tc>
      </w:tr>
    </w:tbl>
    <w:p w:rsidR="00905BE1" w:rsidRDefault="00905BE1" w:rsidP="00905BE1">
      <w:pPr>
        <w:pStyle w:val="ae"/>
        <w:tabs>
          <w:tab w:val="left" w:pos="540"/>
          <w:tab w:val="left" w:pos="720"/>
        </w:tabs>
        <w:spacing w:after="0"/>
        <w:ind w:left="0" w:firstLine="567"/>
      </w:pPr>
    </w:p>
    <w:p w:rsidR="00841B37" w:rsidRDefault="00841B37" w:rsidP="002B51A2">
      <w:pPr>
        <w:spacing w:after="0" w:line="240" w:lineRule="auto"/>
        <w:ind w:firstLine="567"/>
        <w:jc w:val="both"/>
        <w:rPr>
          <w:rFonts w:ascii="Times New Roman" w:hAnsi="Times New Roman" w:cs="Times New Roman"/>
          <w:sz w:val="24"/>
          <w:szCs w:val="24"/>
        </w:rPr>
      </w:pPr>
    </w:p>
    <w:p w:rsidR="002B51A2" w:rsidRPr="00216254" w:rsidRDefault="002B51A2" w:rsidP="002B51A2">
      <w:pPr>
        <w:spacing w:after="0" w:line="240" w:lineRule="auto"/>
        <w:ind w:firstLine="567"/>
        <w:jc w:val="both"/>
        <w:rPr>
          <w:rFonts w:ascii="Times New Roman" w:hAnsi="Times New Roman" w:cs="Times New Roman"/>
          <w:sz w:val="24"/>
          <w:szCs w:val="24"/>
        </w:rPr>
      </w:pPr>
      <w:r w:rsidRPr="00216254">
        <w:rPr>
          <w:rFonts w:ascii="Times New Roman" w:hAnsi="Times New Roman" w:cs="Times New Roman"/>
          <w:sz w:val="24"/>
          <w:szCs w:val="24"/>
        </w:rPr>
        <w:lastRenderedPageBreak/>
        <w:t>Анализ представленной таблицы указывает</w:t>
      </w:r>
      <w:r>
        <w:rPr>
          <w:rFonts w:ascii="Times New Roman" w:hAnsi="Times New Roman" w:cs="Times New Roman"/>
          <w:sz w:val="24"/>
          <w:szCs w:val="24"/>
        </w:rPr>
        <w:t xml:space="preserve"> на</w:t>
      </w:r>
      <w:r w:rsidRPr="00216254">
        <w:rPr>
          <w:rFonts w:ascii="Times New Roman" w:hAnsi="Times New Roman" w:cs="Times New Roman"/>
          <w:sz w:val="24"/>
          <w:szCs w:val="24"/>
        </w:rPr>
        <w:t xml:space="preserve"> </w:t>
      </w:r>
      <w:r w:rsidR="00A65C73">
        <w:rPr>
          <w:rFonts w:ascii="Times New Roman" w:hAnsi="Times New Roman" w:cs="Times New Roman"/>
          <w:sz w:val="24"/>
          <w:szCs w:val="24"/>
        </w:rPr>
        <w:t xml:space="preserve">следующие изменения </w:t>
      </w:r>
      <w:r w:rsidRPr="00216254">
        <w:rPr>
          <w:rFonts w:ascii="Times New Roman" w:hAnsi="Times New Roman" w:cs="Times New Roman"/>
          <w:sz w:val="24"/>
          <w:szCs w:val="24"/>
        </w:rPr>
        <w:t>бюджетны</w:t>
      </w:r>
      <w:r>
        <w:rPr>
          <w:rFonts w:ascii="Times New Roman" w:hAnsi="Times New Roman" w:cs="Times New Roman"/>
          <w:sz w:val="24"/>
          <w:szCs w:val="24"/>
        </w:rPr>
        <w:t>х</w:t>
      </w:r>
      <w:r w:rsidRPr="00216254">
        <w:rPr>
          <w:rFonts w:ascii="Times New Roman" w:hAnsi="Times New Roman" w:cs="Times New Roman"/>
          <w:sz w:val="24"/>
          <w:szCs w:val="24"/>
        </w:rPr>
        <w:t xml:space="preserve"> ассигновани</w:t>
      </w:r>
      <w:r>
        <w:rPr>
          <w:rFonts w:ascii="Times New Roman" w:hAnsi="Times New Roman" w:cs="Times New Roman"/>
          <w:sz w:val="24"/>
          <w:szCs w:val="24"/>
        </w:rPr>
        <w:t>й</w:t>
      </w:r>
      <w:r w:rsidRPr="00216254">
        <w:rPr>
          <w:rFonts w:ascii="Times New Roman" w:hAnsi="Times New Roman" w:cs="Times New Roman"/>
          <w:sz w:val="24"/>
          <w:szCs w:val="24"/>
        </w:rPr>
        <w:t xml:space="preserve"> по </w:t>
      </w:r>
      <w:r w:rsidR="009E24EB">
        <w:rPr>
          <w:rFonts w:ascii="Times New Roman" w:hAnsi="Times New Roman" w:cs="Times New Roman"/>
          <w:sz w:val="24"/>
          <w:szCs w:val="24"/>
        </w:rPr>
        <w:t>до</w:t>
      </w:r>
      <w:r w:rsidRPr="00216254">
        <w:rPr>
          <w:rFonts w:ascii="Times New Roman" w:hAnsi="Times New Roman" w:cs="Times New Roman"/>
          <w:sz w:val="24"/>
          <w:szCs w:val="24"/>
        </w:rPr>
        <w:t>ходам бюджета:</w:t>
      </w:r>
    </w:p>
    <w:p w:rsidR="00E63621" w:rsidRPr="00974A66" w:rsidRDefault="004A413F" w:rsidP="00E63621">
      <w:pPr>
        <w:spacing w:after="0" w:line="240" w:lineRule="auto"/>
        <w:ind w:right="142" w:firstLine="567"/>
        <w:jc w:val="both"/>
        <w:rPr>
          <w:rFonts w:ascii="Times New Roman" w:hAnsi="Times New Roman" w:cs="Times New Roman"/>
          <w:sz w:val="24"/>
          <w:szCs w:val="24"/>
        </w:rPr>
      </w:pPr>
      <w:r w:rsidRPr="0087545C">
        <w:rPr>
          <w:rFonts w:ascii="Times New Roman" w:hAnsi="Times New Roman" w:cs="Times New Roman"/>
          <w:b/>
          <w:sz w:val="24"/>
          <w:szCs w:val="24"/>
        </w:rPr>
        <w:t xml:space="preserve">- </w:t>
      </w:r>
      <w:r w:rsidR="002B51A2" w:rsidRPr="0087545C">
        <w:rPr>
          <w:rFonts w:ascii="Times New Roman" w:hAnsi="Times New Roman" w:cs="Times New Roman"/>
          <w:b/>
          <w:sz w:val="24"/>
          <w:szCs w:val="24"/>
        </w:rPr>
        <w:t>на 20</w:t>
      </w:r>
      <w:r w:rsidR="00BE2C1D" w:rsidRPr="0087545C">
        <w:rPr>
          <w:rFonts w:ascii="Times New Roman" w:hAnsi="Times New Roman" w:cs="Times New Roman"/>
          <w:b/>
          <w:sz w:val="24"/>
          <w:szCs w:val="24"/>
        </w:rPr>
        <w:t>2</w:t>
      </w:r>
      <w:r w:rsidR="00F201E2">
        <w:rPr>
          <w:rFonts w:ascii="Times New Roman" w:hAnsi="Times New Roman" w:cs="Times New Roman"/>
          <w:b/>
          <w:sz w:val="24"/>
          <w:szCs w:val="24"/>
        </w:rPr>
        <w:t>1</w:t>
      </w:r>
      <w:r w:rsidR="002B51A2" w:rsidRPr="0087545C">
        <w:rPr>
          <w:rFonts w:ascii="Times New Roman" w:hAnsi="Times New Roman" w:cs="Times New Roman"/>
          <w:b/>
          <w:sz w:val="24"/>
          <w:szCs w:val="24"/>
        </w:rPr>
        <w:t xml:space="preserve"> год</w:t>
      </w:r>
      <w:r w:rsidR="002B51A2" w:rsidRPr="006802BD">
        <w:rPr>
          <w:rFonts w:ascii="Times New Roman" w:hAnsi="Times New Roman" w:cs="Times New Roman"/>
          <w:sz w:val="24"/>
          <w:szCs w:val="24"/>
        </w:rPr>
        <w:t xml:space="preserve"> –</w:t>
      </w:r>
      <w:r w:rsidR="00A65C73">
        <w:rPr>
          <w:rFonts w:ascii="Times New Roman" w:hAnsi="Times New Roman" w:cs="Times New Roman"/>
          <w:sz w:val="24"/>
          <w:szCs w:val="24"/>
        </w:rPr>
        <w:t xml:space="preserve"> </w:t>
      </w:r>
      <w:r>
        <w:rPr>
          <w:rFonts w:ascii="Times New Roman" w:hAnsi="Times New Roman" w:cs="Times New Roman"/>
          <w:sz w:val="24"/>
          <w:szCs w:val="24"/>
        </w:rPr>
        <w:t xml:space="preserve">общий объем доходов </w:t>
      </w:r>
      <w:r w:rsidR="003D6940">
        <w:rPr>
          <w:rFonts w:ascii="Times New Roman" w:hAnsi="Times New Roman" w:cs="Times New Roman"/>
          <w:sz w:val="24"/>
          <w:szCs w:val="24"/>
        </w:rPr>
        <w:t xml:space="preserve">утверждается в объеме </w:t>
      </w:r>
      <w:r w:rsidR="00A541EF">
        <w:rPr>
          <w:rFonts w:ascii="Times New Roman" w:hAnsi="Times New Roman" w:cs="Times New Roman"/>
          <w:sz w:val="24"/>
          <w:szCs w:val="24"/>
        </w:rPr>
        <w:t>623518,2</w:t>
      </w:r>
      <w:r w:rsidR="003D6940">
        <w:rPr>
          <w:rFonts w:ascii="Times New Roman" w:hAnsi="Times New Roman" w:cs="Times New Roman"/>
          <w:sz w:val="24"/>
          <w:szCs w:val="24"/>
        </w:rPr>
        <w:t>тыс. рублей</w:t>
      </w:r>
      <w:r w:rsidR="00905BE1">
        <w:rPr>
          <w:rFonts w:ascii="Times New Roman" w:hAnsi="Times New Roman" w:cs="Times New Roman"/>
          <w:sz w:val="24"/>
          <w:szCs w:val="24"/>
        </w:rPr>
        <w:t>,</w:t>
      </w:r>
      <w:r w:rsidR="003D6940">
        <w:rPr>
          <w:rFonts w:ascii="Times New Roman" w:hAnsi="Times New Roman" w:cs="Times New Roman"/>
          <w:sz w:val="24"/>
          <w:szCs w:val="24"/>
        </w:rPr>
        <w:t xml:space="preserve"> </w:t>
      </w:r>
      <w:r w:rsidR="005A7732" w:rsidRPr="001523FE">
        <w:rPr>
          <w:rFonts w:ascii="Times New Roman" w:hAnsi="Times New Roman" w:cs="Times New Roman"/>
          <w:color w:val="000000" w:themeColor="text1"/>
          <w:sz w:val="24"/>
          <w:szCs w:val="24"/>
        </w:rPr>
        <w:t xml:space="preserve">по сравнению с показателями </w:t>
      </w:r>
      <w:r w:rsidR="005A7732">
        <w:rPr>
          <w:rFonts w:ascii="Times New Roman" w:hAnsi="Times New Roman" w:cs="Times New Roman"/>
          <w:color w:val="000000" w:themeColor="text1"/>
          <w:sz w:val="24"/>
          <w:szCs w:val="24"/>
        </w:rPr>
        <w:t xml:space="preserve">ожидаемого исполнения за </w:t>
      </w:r>
      <w:r w:rsidR="005A7732" w:rsidRPr="001523FE">
        <w:rPr>
          <w:rFonts w:ascii="Times New Roman" w:hAnsi="Times New Roman" w:cs="Times New Roman"/>
          <w:color w:val="000000" w:themeColor="text1"/>
          <w:sz w:val="24"/>
          <w:szCs w:val="24"/>
        </w:rPr>
        <w:t>20</w:t>
      </w:r>
      <w:r w:rsidR="00F201E2">
        <w:rPr>
          <w:rFonts w:ascii="Times New Roman" w:hAnsi="Times New Roman" w:cs="Times New Roman"/>
          <w:color w:val="000000" w:themeColor="text1"/>
          <w:sz w:val="24"/>
          <w:szCs w:val="24"/>
        </w:rPr>
        <w:t>20</w:t>
      </w:r>
      <w:r w:rsidR="005A7732" w:rsidRPr="001523FE">
        <w:rPr>
          <w:rFonts w:ascii="Times New Roman" w:hAnsi="Times New Roman" w:cs="Times New Roman"/>
          <w:color w:val="000000" w:themeColor="text1"/>
          <w:sz w:val="24"/>
          <w:szCs w:val="24"/>
        </w:rPr>
        <w:t xml:space="preserve"> год </w:t>
      </w:r>
      <w:r w:rsidR="005A7732">
        <w:rPr>
          <w:rFonts w:ascii="Times New Roman" w:hAnsi="Times New Roman" w:cs="Times New Roman"/>
          <w:color w:val="000000" w:themeColor="text1"/>
          <w:sz w:val="24"/>
          <w:szCs w:val="24"/>
        </w:rPr>
        <w:t>больше</w:t>
      </w:r>
      <w:r w:rsidR="005A7732" w:rsidRPr="001523FE">
        <w:rPr>
          <w:rFonts w:ascii="Times New Roman" w:hAnsi="Times New Roman" w:cs="Times New Roman"/>
          <w:color w:val="000000" w:themeColor="text1"/>
          <w:sz w:val="24"/>
          <w:szCs w:val="24"/>
        </w:rPr>
        <w:t xml:space="preserve"> на </w:t>
      </w:r>
      <w:r w:rsidR="00A541EF">
        <w:rPr>
          <w:rFonts w:ascii="Times New Roman" w:hAnsi="Times New Roman" w:cs="Times New Roman"/>
          <w:color w:val="000000" w:themeColor="text1"/>
          <w:sz w:val="24"/>
          <w:szCs w:val="24"/>
        </w:rPr>
        <w:t>2999,1</w:t>
      </w:r>
      <w:r w:rsidR="007147A7">
        <w:rPr>
          <w:rFonts w:ascii="Times New Roman" w:hAnsi="Times New Roman" w:cs="Times New Roman"/>
          <w:color w:val="000000" w:themeColor="text1"/>
          <w:sz w:val="24"/>
          <w:szCs w:val="24"/>
        </w:rPr>
        <w:t xml:space="preserve"> </w:t>
      </w:r>
      <w:r w:rsidR="007147A7" w:rsidRPr="006864C6">
        <w:rPr>
          <w:rFonts w:ascii="Times New Roman" w:hAnsi="Times New Roman" w:cs="Times New Roman"/>
          <w:sz w:val="24"/>
          <w:szCs w:val="24"/>
        </w:rPr>
        <w:t xml:space="preserve">тыс. рублей </w:t>
      </w:r>
      <w:r w:rsidR="005A7732">
        <w:rPr>
          <w:rFonts w:ascii="Times New Roman" w:hAnsi="Times New Roman" w:cs="Times New Roman"/>
          <w:color w:val="000000" w:themeColor="text1"/>
          <w:sz w:val="24"/>
          <w:szCs w:val="24"/>
        </w:rPr>
        <w:t xml:space="preserve">или </w:t>
      </w:r>
      <w:r w:rsidR="00874F27">
        <w:rPr>
          <w:rFonts w:ascii="Times New Roman" w:hAnsi="Times New Roman" w:cs="Times New Roman"/>
          <w:color w:val="000000" w:themeColor="text1"/>
          <w:sz w:val="24"/>
          <w:szCs w:val="24"/>
        </w:rPr>
        <w:t>0,</w:t>
      </w:r>
      <w:r w:rsidR="00A541EF">
        <w:rPr>
          <w:rFonts w:ascii="Times New Roman" w:hAnsi="Times New Roman" w:cs="Times New Roman"/>
          <w:color w:val="000000" w:themeColor="text1"/>
          <w:sz w:val="24"/>
          <w:szCs w:val="24"/>
        </w:rPr>
        <w:t>5</w:t>
      </w:r>
      <w:r w:rsidR="005A7732">
        <w:rPr>
          <w:rFonts w:ascii="Times New Roman" w:hAnsi="Times New Roman" w:cs="Times New Roman"/>
          <w:color w:val="000000" w:themeColor="text1"/>
          <w:sz w:val="24"/>
          <w:szCs w:val="24"/>
        </w:rPr>
        <w:t>%</w:t>
      </w:r>
      <w:r w:rsidR="00E63621">
        <w:rPr>
          <w:rFonts w:ascii="Times New Roman" w:hAnsi="Times New Roman" w:cs="Times New Roman"/>
          <w:color w:val="000000" w:themeColor="text1"/>
          <w:sz w:val="24"/>
          <w:szCs w:val="24"/>
        </w:rPr>
        <w:t xml:space="preserve"> </w:t>
      </w:r>
      <w:r w:rsidR="00E63621" w:rsidRPr="00974A66">
        <w:rPr>
          <w:rFonts w:ascii="Times New Roman" w:hAnsi="Times New Roman" w:cs="Times New Roman"/>
          <w:sz w:val="24"/>
          <w:szCs w:val="24"/>
        </w:rPr>
        <w:t>в том числе:</w:t>
      </w:r>
    </w:p>
    <w:p w:rsidR="00905BE1" w:rsidRDefault="00E63621" w:rsidP="00E63621">
      <w:pPr>
        <w:spacing w:after="0" w:line="240" w:lineRule="auto"/>
        <w:ind w:left="142" w:firstLine="425"/>
        <w:jc w:val="both"/>
        <w:rPr>
          <w:rFonts w:ascii="Times New Roman" w:hAnsi="Times New Roman" w:cs="Times New Roman"/>
          <w:sz w:val="24"/>
          <w:szCs w:val="24"/>
        </w:rPr>
      </w:pPr>
      <w:r w:rsidRPr="00974A66">
        <w:rPr>
          <w:rFonts w:ascii="Times New Roman" w:hAnsi="Times New Roman" w:cs="Times New Roman"/>
          <w:sz w:val="24"/>
          <w:szCs w:val="24"/>
        </w:rPr>
        <w:t>- собственны</w:t>
      </w:r>
      <w:r>
        <w:rPr>
          <w:rFonts w:ascii="Times New Roman" w:hAnsi="Times New Roman" w:cs="Times New Roman"/>
          <w:sz w:val="24"/>
          <w:szCs w:val="24"/>
        </w:rPr>
        <w:t>е</w:t>
      </w:r>
      <w:r w:rsidRPr="00974A66">
        <w:rPr>
          <w:rFonts w:ascii="Times New Roman" w:hAnsi="Times New Roman" w:cs="Times New Roman"/>
          <w:sz w:val="24"/>
          <w:szCs w:val="24"/>
        </w:rPr>
        <w:t xml:space="preserve"> доход</w:t>
      </w:r>
      <w:r>
        <w:rPr>
          <w:rFonts w:ascii="Times New Roman" w:hAnsi="Times New Roman" w:cs="Times New Roman"/>
          <w:sz w:val="24"/>
          <w:szCs w:val="24"/>
        </w:rPr>
        <w:t>ы</w:t>
      </w:r>
      <w:r w:rsidRPr="00974A66">
        <w:rPr>
          <w:rFonts w:ascii="Times New Roman" w:hAnsi="Times New Roman" w:cs="Times New Roman"/>
          <w:sz w:val="24"/>
          <w:szCs w:val="24"/>
        </w:rPr>
        <w:t xml:space="preserve"> бюджета </w:t>
      </w:r>
      <w:r>
        <w:rPr>
          <w:rFonts w:ascii="Times New Roman" w:hAnsi="Times New Roman" w:cs="Times New Roman"/>
          <w:sz w:val="24"/>
          <w:szCs w:val="24"/>
        </w:rPr>
        <w:t xml:space="preserve">утверждаются </w:t>
      </w:r>
      <w:r w:rsidR="00905BE1">
        <w:rPr>
          <w:rFonts w:ascii="Times New Roman" w:hAnsi="Times New Roman" w:cs="Times New Roman"/>
          <w:sz w:val="24"/>
          <w:szCs w:val="24"/>
        </w:rPr>
        <w:t>в объеме 133417,8 тыс. рублей с проростом к исполнению 2020 года на 9444,4 тыс. рублей или на 7,6%;</w:t>
      </w:r>
    </w:p>
    <w:p w:rsidR="00E63621" w:rsidRPr="00974A66" w:rsidRDefault="00E63621" w:rsidP="00E63621">
      <w:pPr>
        <w:spacing w:after="0" w:line="240" w:lineRule="auto"/>
        <w:ind w:firstLine="567"/>
        <w:jc w:val="both"/>
        <w:rPr>
          <w:rFonts w:ascii="Times New Roman" w:hAnsi="Times New Roman" w:cs="Times New Roman"/>
          <w:sz w:val="24"/>
          <w:szCs w:val="24"/>
        </w:rPr>
      </w:pPr>
      <w:r w:rsidRPr="00974A66">
        <w:rPr>
          <w:rFonts w:ascii="Times New Roman" w:hAnsi="Times New Roman" w:cs="Times New Roman"/>
          <w:sz w:val="24"/>
          <w:szCs w:val="24"/>
        </w:rPr>
        <w:t xml:space="preserve">- объем безвозмездных поступлений </w:t>
      </w:r>
      <w:r w:rsidR="00D5091B">
        <w:rPr>
          <w:rFonts w:ascii="Times New Roman" w:hAnsi="Times New Roman" w:cs="Times New Roman"/>
          <w:sz w:val="24"/>
          <w:szCs w:val="24"/>
        </w:rPr>
        <w:t xml:space="preserve">в сравнении с ожидаемым исполнением 2020 года </w:t>
      </w:r>
      <w:r w:rsidRPr="00974A66">
        <w:rPr>
          <w:rFonts w:ascii="Times New Roman" w:hAnsi="Times New Roman" w:cs="Times New Roman"/>
          <w:sz w:val="24"/>
          <w:szCs w:val="24"/>
        </w:rPr>
        <w:t xml:space="preserve">уменьшится на </w:t>
      </w:r>
      <w:r w:rsidR="00D5091B">
        <w:rPr>
          <w:rFonts w:ascii="Times New Roman" w:hAnsi="Times New Roman" w:cs="Times New Roman"/>
          <w:sz w:val="24"/>
          <w:szCs w:val="24"/>
        </w:rPr>
        <w:t>6445,3</w:t>
      </w:r>
      <w:r w:rsidRPr="00974A66">
        <w:rPr>
          <w:rFonts w:ascii="Times New Roman" w:hAnsi="Times New Roman" w:cs="Times New Roman"/>
          <w:sz w:val="24"/>
          <w:szCs w:val="24"/>
        </w:rPr>
        <w:t xml:space="preserve"> тыс. рублей, или на </w:t>
      </w:r>
      <w:r w:rsidR="00D5091B">
        <w:rPr>
          <w:rFonts w:ascii="Times New Roman" w:hAnsi="Times New Roman" w:cs="Times New Roman"/>
          <w:sz w:val="24"/>
          <w:szCs w:val="24"/>
        </w:rPr>
        <w:t>1,3</w:t>
      </w:r>
      <w:r w:rsidRPr="00974A66">
        <w:rPr>
          <w:rFonts w:ascii="Times New Roman" w:hAnsi="Times New Roman" w:cs="Times New Roman"/>
          <w:sz w:val="24"/>
          <w:szCs w:val="24"/>
        </w:rPr>
        <w:t xml:space="preserve">% и прогнозируется в объеме </w:t>
      </w:r>
      <w:r w:rsidR="00D5091B">
        <w:rPr>
          <w:rFonts w:ascii="Times New Roman" w:hAnsi="Times New Roman" w:cs="Times New Roman"/>
          <w:sz w:val="24"/>
          <w:szCs w:val="24"/>
        </w:rPr>
        <w:t>490100,4</w:t>
      </w:r>
      <w:r w:rsidRPr="00974A66">
        <w:rPr>
          <w:rFonts w:ascii="Times New Roman" w:hAnsi="Times New Roman" w:cs="Times New Roman"/>
          <w:sz w:val="24"/>
          <w:szCs w:val="24"/>
        </w:rPr>
        <w:t xml:space="preserve"> тыс. рублей.</w:t>
      </w:r>
    </w:p>
    <w:p w:rsidR="004A413F" w:rsidRDefault="004A413F" w:rsidP="004A413F">
      <w:pPr>
        <w:spacing w:after="0" w:line="240" w:lineRule="auto"/>
        <w:ind w:firstLine="567"/>
        <w:jc w:val="both"/>
        <w:rPr>
          <w:rFonts w:ascii="Times New Roman" w:hAnsi="Times New Roman" w:cs="Times New Roman"/>
          <w:sz w:val="24"/>
          <w:szCs w:val="24"/>
        </w:rPr>
      </w:pPr>
      <w:r w:rsidRPr="0087545C">
        <w:rPr>
          <w:rFonts w:ascii="Times New Roman" w:hAnsi="Times New Roman" w:cs="Times New Roman"/>
          <w:b/>
          <w:sz w:val="24"/>
          <w:szCs w:val="24"/>
        </w:rPr>
        <w:t xml:space="preserve">- </w:t>
      </w:r>
      <w:r w:rsidR="002B51A2" w:rsidRPr="0087545C">
        <w:rPr>
          <w:rFonts w:ascii="Times New Roman" w:hAnsi="Times New Roman" w:cs="Times New Roman"/>
          <w:b/>
          <w:sz w:val="24"/>
          <w:szCs w:val="24"/>
        </w:rPr>
        <w:t>на 20</w:t>
      </w:r>
      <w:r w:rsidR="00056E1B" w:rsidRPr="0087545C">
        <w:rPr>
          <w:rFonts w:ascii="Times New Roman" w:hAnsi="Times New Roman" w:cs="Times New Roman"/>
          <w:b/>
          <w:sz w:val="24"/>
          <w:szCs w:val="24"/>
        </w:rPr>
        <w:t>2</w:t>
      </w:r>
      <w:r w:rsidR="00FB0B70">
        <w:rPr>
          <w:rFonts w:ascii="Times New Roman" w:hAnsi="Times New Roman" w:cs="Times New Roman"/>
          <w:b/>
          <w:sz w:val="24"/>
          <w:szCs w:val="24"/>
        </w:rPr>
        <w:t>2</w:t>
      </w:r>
      <w:r w:rsidR="002B51A2" w:rsidRPr="0087545C">
        <w:rPr>
          <w:rFonts w:ascii="Times New Roman" w:hAnsi="Times New Roman" w:cs="Times New Roman"/>
          <w:b/>
          <w:sz w:val="24"/>
          <w:szCs w:val="24"/>
        </w:rPr>
        <w:t xml:space="preserve"> год</w:t>
      </w:r>
      <w:r w:rsidR="002B51A2" w:rsidRPr="006802BD">
        <w:rPr>
          <w:rFonts w:ascii="Times New Roman" w:hAnsi="Times New Roman" w:cs="Times New Roman"/>
          <w:sz w:val="24"/>
          <w:szCs w:val="24"/>
        </w:rPr>
        <w:t xml:space="preserve"> –</w:t>
      </w:r>
      <w:r w:rsidR="002B51A2">
        <w:rPr>
          <w:rFonts w:ascii="Times New Roman" w:hAnsi="Times New Roman" w:cs="Times New Roman"/>
          <w:sz w:val="24"/>
          <w:szCs w:val="24"/>
        </w:rPr>
        <w:t xml:space="preserve"> </w:t>
      </w:r>
      <w:r>
        <w:rPr>
          <w:rFonts w:ascii="Times New Roman" w:hAnsi="Times New Roman" w:cs="Times New Roman"/>
          <w:sz w:val="24"/>
          <w:szCs w:val="24"/>
        </w:rPr>
        <w:t xml:space="preserve">общий объем доходов </w:t>
      </w:r>
      <w:r w:rsidR="003D6940">
        <w:rPr>
          <w:rFonts w:ascii="Times New Roman" w:hAnsi="Times New Roman" w:cs="Times New Roman"/>
          <w:sz w:val="24"/>
          <w:szCs w:val="24"/>
        </w:rPr>
        <w:t xml:space="preserve">утверждается в объеме </w:t>
      </w:r>
      <w:r w:rsidR="00905BE1">
        <w:rPr>
          <w:rFonts w:ascii="Times New Roman" w:hAnsi="Times New Roman" w:cs="Times New Roman"/>
          <w:sz w:val="24"/>
          <w:szCs w:val="24"/>
        </w:rPr>
        <w:t>571853,2</w:t>
      </w:r>
      <w:r w:rsidR="003D6940">
        <w:rPr>
          <w:rFonts w:ascii="Times New Roman" w:hAnsi="Times New Roman" w:cs="Times New Roman"/>
          <w:sz w:val="24"/>
          <w:szCs w:val="24"/>
        </w:rPr>
        <w:t xml:space="preserve"> тыс. рублей</w:t>
      </w:r>
      <w:r w:rsidR="005A7732">
        <w:rPr>
          <w:rFonts w:ascii="Times New Roman" w:hAnsi="Times New Roman" w:cs="Times New Roman"/>
          <w:sz w:val="24"/>
          <w:szCs w:val="24"/>
        </w:rPr>
        <w:t>, темп роста к прогнозному показателю 202</w:t>
      </w:r>
      <w:r w:rsidR="00F201E2">
        <w:rPr>
          <w:rFonts w:ascii="Times New Roman" w:hAnsi="Times New Roman" w:cs="Times New Roman"/>
          <w:sz w:val="24"/>
          <w:szCs w:val="24"/>
        </w:rPr>
        <w:t>1</w:t>
      </w:r>
      <w:r w:rsidR="005A7732">
        <w:rPr>
          <w:rFonts w:ascii="Times New Roman" w:hAnsi="Times New Roman" w:cs="Times New Roman"/>
          <w:sz w:val="24"/>
          <w:szCs w:val="24"/>
        </w:rPr>
        <w:t xml:space="preserve"> года составит </w:t>
      </w:r>
      <w:r w:rsidR="004109E5">
        <w:rPr>
          <w:rFonts w:ascii="Times New Roman" w:hAnsi="Times New Roman" w:cs="Times New Roman"/>
          <w:sz w:val="24"/>
          <w:szCs w:val="24"/>
        </w:rPr>
        <w:t>91,7</w:t>
      </w:r>
      <w:r w:rsidR="005A7732">
        <w:rPr>
          <w:rFonts w:ascii="Times New Roman" w:hAnsi="Times New Roman" w:cs="Times New Roman"/>
          <w:sz w:val="24"/>
          <w:szCs w:val="24"/>
        </w:rPr>
        <w:t xml:space="preserve">% (меньше на </w:t>
      </w:r>
      <w:r w:rsidR="004109E5">
        <w:rPr>
          <w:rFonts w:ascii="Times New Roman" w:hAnsi="Times New Roman" w:cs="Times New Roman"/>
          <w:sz w:val="24"/>
          <w:szCs w:val="24"/>
        </w:rPr>
        <w:t>51665,0</w:t>
      </w:r>
      <w:r w:rsidR="007147A7">
        <w:rPr>
          <w:rFonts w:ascii="Times New Roman" w:hAnsi="Times New Roman" w:cs="Times New Roman"/>
          <w:sz w:val="24"/>
          <w:szCs w:val="24"/>
        </w:rPr>
        <w:t xml:space="preserve"> </w:t>
      </w:r>
      <w:r w:rsidR="007147A7" w:rsidRPr="006864C6">
        <w:rPr>
          <w:rFonts w:ascii="Times New Roman" w:hAnsi="Times New Roman" w:cs="Times New Roman"/>
          <w:sz w:val="24"/>
          <w:szCs w:val="24"/>
        </w:rPr>
        <w:t>тыс. рублей</w:t>
      </w:r>
      <w:r w:rsidR="005A7732">
        <w:rPr>
          <w:rFonts w:ascii="Times New Roman" w:hAnsi="Times New Roman" w:cs="Times New Roman"/>
          <w:sz w:val="24"/>
          <w:szCs w:val="24"/>
        </w:rPr>
        <w:t>)</w:t>
      </w:r>
      <w:r w:rsidR="004109E5">
        <w:rPr>
          <w:rFonts w:ascii="Times New Roman" w:hAnsi="Times New Roman" w:cs="Times New Roman"/>
          <w:sz w:val="24"/>
          <w:szCs w:val="24"/>
        </w:rPr>
        <w:t xml:space="preserve"> в том числе:</w:t>
      </w:r>
    </w:p>
    <w:p w:rsidR="004109E5" w:rsidRPr="00974A66" w:rsidRDefault="004109E5" w:rsidP="004109E5">
      <w:pPr>
        <w:spacing w:after="0" w:line="240" w:lineRule="auto"/>
        <w:ind w:left="142" w:firstLine="425"/>
        <w:jc w:val="both"/>
        <w:rPr>
          <w:rFonts w:ascii="Times New Roman" w:hAnsi="Times New Roman" w:cs="Times New Roman"/>
          <w:sz w:val="24"/>
          <w:szCs w:val="24"/>
        </w:rPr>
      </w:pPr>
      <w:r w:rsidRPr="00974A66">
        <w:rPr>
          <w:rFonts w:ascii="Times New Roman" w:hAnsi="Times New Roman" w:cs="Times New Roman"/>
          <w:sz w:val="24"/>
          <w:szCs w:val="24"/>
        </w:rPr>
        <w:t xml:space="preserve">- объем собственных доходов бюджета увеличится на </w:t>
      </w:r>
      <w:r>
        <w:rPr>
          <w:rFonts w:ascii="Times New Roman" w:hAnsi="Times New Roman" w:cs="Times New Roman"/>
          <w:sz w:val="24"/>
          <w:szCs w:val="24"/>
        </w:rPr>
        <w:t>1009,4</w:t>
      </w:r>
      <w:r w:rsidRPr="00974A66">
        <w:rPr>
          <w:rFonts w:ascii="Times New Roman" w:hAnsi="Times New Roman" w:cs="Times New Roman"/>
          <w:sz w:val="24"/>
          <w:szCs w:val="24"/>
        </w:rPr>
        <w:t xml:space="preserve"> тыс. рублей или на </w:t>
      </w:r>
      <w:r>
        <w:rPr>
          <w:rFonts w:ascii="Times New Roman" w:hAnsi="Times New Roman" w:cs="Times New Roman"/>
          <w:sz w:val="24"/>
          <w:szCs w:val="24"/>
        </w:rPr>
        <w:t>0,7</w:t>
      </w:r>
      <w:r w:rsidRPr="00974A66">
        <w:rPr>
          <w:rFonts w:ascii="Times New Roman" w:hAnsi="Times New Roman" w:cs="Times New Roman"/>
          <w:sz w:val="24"/>
          <w:szCs w:val="24"/>
        </w:rPr>
        <w:t xml:space="preserve">% и прогнозируется в объеме </w:t>
      </w:r>
      <w:r>
        <w:rPr>
          <w:rFonts w:ascii="Times New Roman" w:hAnsi="Times New Roman" w:cs="Times New Roman"/>
          <w:sz w:val="24"/>
          <w:szCs w:val="24"/>
        </w:rPr>
        <w:t>134427,2</w:t>
      </w:r>
      <w:r w:rsidRPr="00974A66">
        <w:rPr>
          <w:rFonts w:ascii="Times New Roman" w:hAnsi="Times New Roman" w:cs="Times New Roman"/>
          <w:sz w:val="24"/>
          <w:szCs w:val="24"/>
        </w:rPr>
        <w:t xml:space="preserve"> тыс. рублей; </w:t>
      </w:r>
    </w:p>
    <w:p w:rsidR="004109E5" w:rsidRPr="00974A66" w:rsidRDefault="004109E5" w:rsidP="004109E5">
      <w:pPr>
        <w:spacing w:after="0" w:line="240" w:lineRule="auto"/>
        <w:ind w:firstLine="567"/>
        <w:jc w:val="both"/>
        <w:rPr>
          <w:rFonts w:ascii="Times New Roman" w:hAnsi="Times New Roman" w:cs="Times New Roman"/>
          <w:sz w:val="24"/>
          <w:szCs w:val="24"/>
        </w:rPr>
      </w:pPr>
      <w:r w:rsidRPr="00974A66">
        <w:rPr>
          <w:rFonts w:ascii="Times New Roman" w:hAnsi="Times New Roman" w:cs="Times New Roman"/>
          <w:sz w:val="24"/>
          <w:szCs w:val="24"/>
        </w:rPr>
        <w:t xml:space="preserve">- объем безвозмездных поступлений уменьшится на </w:t>
      </w:r>
      <w:r>
        <w:rPr>
          <w:rFonts w:ascii="Times New Roman" w:hAnsi="Times New Roman" w:cs="Times New Roman"/>
          <w:sz w:val="24"/>
          <w:szCs w:val="24"/>
        </w:rPr>
        <w:t>52674,4</w:t>
      </w:r>
      <w:r w:rsidRPr="00974A66">
        <w:rPr>
          <w:rFonts w:ascii="Times New Roman" w:hAnsi="Times New Roman" w:cs="Times New Roman"/>
          <w:sz w:val="24"/>
          <w:szCs w:val="24"/>
        </w:rPr>
        <w:t xml:space="preserve"> тыс. рублей, или на </w:t>
      </w:r>
      <w:r>
        <w:rPr>
          <w:rFonts w:ascii="Times New Roman" w:hAnsi="Times New Roman" w:cs="Times New Roman"/>
          <w:sz w:val="24"/>
          <w:szCs w:val="24"/>
        </w:rPr>
        <w:t>10,8</w:t>
      </w:r>
      <w:r w:rsidRPr="00974A66">
        <w:rPr>
          <w:rFonts w:ascii="Times New Roman" w:hAnsi="Times New Roman" w:cs="Times New Roman"/>
          <w:sz w:val="24"/>
          <w:szCs w:val="24"/>
        </w:rPr>
        <w:t xml:space="preserve">% и прогнозируется в объеме </w:t>
      </w:r>
      <w:r>
        <w:rPr>
          <w:rFonts w:ascii="Times New Roman" w:hAnsi="Times New Roman" w:cs="Times New Roman"/>
          <w:sz w:val="24"/>
          <w:szCs w:val="24"/>
        </w:rPr>
        <w:t>437426,0</w:t>
      </w:r>
      <w:r w:rsidRPr="00974A66">
        <w:rPr>
          <w:rFonts w:ascii="Times New Roman" w:hAnsi="Times New Roman" w:cs="Times New Roman"/>
          <w:sz w:val="24"/>
          <w:szCs w:val="24"/>
        </w:rPr>
        <w:t xml:space="preserve"> тыс. рублей.</w:t>
      </w:r>
    </w:p>
    <w:p w:rsidR="004A413F" w:rsidRDefault="004A413F" w:rsidP="004A413F">
      <w:pPr>
        <w:spacing w:after="0" w:line="240" w:lineRule="auto"/>
        <w:ind w:firstLine="567"/>
        <w:jc w:val="both"/>
        <w:rPr>
          <w:rFonts w:ascii="Times New Roman" w:hAnsi="Times New Roman" w:cs="Times New Roman"/>
          <w:color w:val="000000" w:themeColor="text1"/>
          <w:sz w:val="24"/>
          <w:szCs w:val="24"/>
        </w:rPr>
      </w:pPr>
      <w:r w:rsidRPr="0087545C">
        <w:rPr>
          <w:rFonts w:ascii="Times New Roman" w:hAnsi="Times New Roman" w:cs="Times New Roman"/>
          <w:b/>
          <w:sz w:val="24"/>
          <w:szCs w:val="24"/>
        </w:rPr>
        <w:t xml:space="preserve">- </w:t>
      </w:r>
      <w:r w:rsidR="002B51A2" w:rsidRPr="0087545C">
        <w:rPr>
          <w:rFonts w:ascii="Times New Roman" w:hAnsi="Times New Roman" w:cs="Times New Roman"/>
          <w:b/>
          <w:sz w:val="24"/>
          <w:szCs w:val="24"/>
        </w:rPr>
        <w:t>на 202</w:t>
      </w:r>
      <w:r w:rsidR="00F201E2">
        <w:rPr>
          <w:rFonts w:ascii="Times New Roman" w:hAnsi="Times New Roman" w:cs="Times New Roman"/>
          <w:b/>
          <w:sz w:val="24"/>
          <w:szCs w:val="24"/>
        </w:rPr>
        <w:t>3</w:t>
      </w:r>
      <w:r w:rsidR="002B51A2" w:rsidRPr="0087545C">
        <w:rPr>
          <w:rFonts w:ascii="Times New Roman" w:hAnsi="Times New Roman" w:cs="Times New Roman"/>
          <w:b/>
          <w:sz w:val="24"/>
          <w:szCs w:val="24"/>
        </w:rPr>
        <w:t xml:space="preserve"> год</w:t>
      </w:r>
      <w:r w:rsidR="002B51A2" w:rsidRPr="006802BD">
        <w:rPr>
          <w:rFonts w:ascii="Times New Roman" w:hAnsi="Times New Roman" w:cs="Times New Roman"/>
          <w:sz w:val="24"/>
          <w:szCs w:val="24"/>
        </w:rPr>
        <w:t xml:space="preserve"> –</w:t>
      </w:r>
      <w:r w:rsidR="002B51A2">
        <w:rPr>
          <w:rFonts w:ascii="Times New Roman" w:hAnsi="Times New Roman" w:cs="Times New Roman"/>
          <w:sz w:val="24"/>
          <w:szCs w:val="24"/>
        </w:rPr>
        <w:t xml:space="preserve"> </w:t>
      </w:r>
      <w:r>
        <w:rPr>
          <w:rFonts w:ascii="Times New Roman" w:hAnsi="Times New Roman" w:cs="Times New Roman"/>
          <w:sz w:val="24"/>
          <w:szCs w:val="24"/>
        </w:rPr>
        <w:t xml:space="preserve">общий объем доходов </w:t>
      </w:r>
      <w:r w:rsidR="003D6940">
        <w:rPr>
          <w:rFonts w:ascii="Times New Roman" w:hAnsi="Times New Roman" w:cs="Times New Roman"/>
          <w:sz w:val="24"/>
          <w:szCs w:val="24"/>
        </w:rPr>
        <w:t xml:space="preserve">утверждается в объеме </w:t>
      </w:r>
      <w:r w:rsidR="004109E5">
        <w:rPr>
          <w:rFonts w:ascii="Times New Roman" w:hAnsi="Times New Roman" w:cs="Times New Roman"/>
          <w:sz w:val="24"/>
          <w:szCs w:val="24"/>
        </w:rPr>
        <w:t>517221,7</w:t>
      </w:r>
      <w:r w:rsidR="003D6940">
        <w:rPr>
          <w:rFonts w:ascii="Times New Roman" w:hAnsi="Times New Roman" w:cs="Times New Roman"/>
          <w:sz w:val="24"/>
          <w:szCs w:val="24"/>
        </w:rPr>
        <w:t xml:space="preserve"> тыс. рублей</w:t>
      </w:r>
      <w:r w:rsidR="005A7732">
        <w:rPr>
          <w:rFonts w:ascii="Times New Roman" w:hAnsi="Times New Roman" w:cs="Times New Roman"/>
          <w:sz w:val="24"/>
          <w:szCs w:val="24"/>
        </w:rPr>
        <w:t xml:space="preserve">, </w:t>
      </w:r>
      <w:r w:rsidR="004109E5">
        <w:rPr>
          <w:rFonts w:ascii="Times New Roman" w:hAnsi="Times New Roman" w:cs="Times New Roman"/>
          <w:sz w:val="24"/>
          <w:szCs w:val="24"/>
        </w:rPr>
        <w:t xml:space="preserve">уменьшение </w:t>
      </w:r>
      <w:r w:rsidR="005A7732">
        <w:rPr>
          <w:rFonts w:ascii="Times New Roman" w:hAnsi="Times New Roman" w:cs="Times New Roman"/>
          <w:sz w:val="24"/>
          <w:szCs w:val="24"/>
        </w:rPr>
        <w:t>к показателю 202</w:t>
      </w:r>
      <w:r w:rsidR="00F201E2">
        <w:rPr>
          <w:rFonts w:ascii="Times New Roman" w:hAnsi="Times New Roman" w:cs="Times New Roman"/>
          <w:sz w:val="24"/>
          <w:szCs w:val="24"/>
        </w:rPr>
        <w:t>2</w:t>
      </w:r>
      <w:r w:rsidR="005A7732">
        <w:rPr>
          <w:rFonts w:ascii="Times New Roman" w:hAnsi="Times New Roman" w:cs="Times New Roman"/>
          <w:sz w:val="24"/>
          <w:szCs w:val="24"/>
        </w:rPr>
        <w:t xml:space="preserve"> года на </w:t>
      </w:r>
      <w:r w:rsidR="004109E5">
        <w:rPr>
          <w:rFonts w:ascii="Times New Roman" w:hAnsi="Times New Roman" w:cs="Times New Roman"/>
          <w:sz w:val="24"/>
          <w:szCs w:val="24"/>
        </w:rPr>
        <w:t>54631,5</w:t>
      </w:r>
      <w:r w:rsidR="007147A7">
        <w:rPr>
          <w:rFonts w:ascii="Times New Roman" w:hAnsi="Times New Roman" w:cs="Times New Roman"/>
          <w:sz w:val="24"/>
          <w:szCs w:val="24"/>
        </w:rPr>
        <w:t xml:space="preserve"> </w:t>
      </w:r>
      <w:r w:rsidR="007147A7" w:rsidRPr="006864C6">
        <w:rPr>
          <w:rFonts w:ascii="Times New Roman" w:hAnsi="Times New Roman" w:cs="Times New Roman"/>
          <w:sz w:val="24"/>
          <w:szCs w:val="24"/>
        </w:rPr>
        <w:t xml:space="preserve">тыс. рублей </w:t>
      </w:r>
      <w:r w:rsidR="005D4A6A">
        <w:rPr>
          <w:rFonts w:ascii="Times New Roman" w:hAnsi="Times New Roman" w:cs="Times New Roman"/>
          <w:sz w:val="24"/>
          <w:szCs w:val="24"/>
        </w:rPr>
        <w:t xml:space="preserve">или </w:t>
      </w:r>
      <w:r w:rsidR="004109E5">
        <w:rPr>
          <w:rFonts w:ascii="Times New Roman" w:hAnsi="Times New Roman" w:cs="Times New Roman"/>
          <w:sz w:val="24"/>
          <w:szCs w:val="24"/>
        </w:rPr>
        <w:t>9,6</w:t>
      </w:r>
      <w:r w:rsidR="005D4A6A">
        <w:rPr>
          <w:rFonts w:ascii="Times New Roman" w:hAnsi="Times New Roman" w:cs="Times New Roman"/>
          <w:sz w:val="24"/>
          <w:szCs w:val="24"/>
        </w:rPr>
        <w:t>%</w:t>
      </w:r>
      <w:r w:rsidR="004109E5">
        <w:rPr>
          <w:rFonts w:ascii="Times New Roman" w:hAnsi="Times New Roman" w:cs="Times New Roman"/>
          <w:sz w:val="24"/>
          <w:szCs w:val="24"/>
        </w:rPr>
        <w:t xml:space="preserve"> в том числе:</w:t>
      </w:r>
    </w:p>
    <w:p w:rsidR="004109E5" w:rsidRPr="00974A66" w:rsidRDefault="004109E5" w:rsidP="004109E5">
      <w:pPr>
        <w:spacing w:after="0" w:line="240" w:lineRule="auto"/>
        <w:ind w:left="142" w:firstLine="425"/>
        <w:jc w:val="both"/>
        <w:rPr>
          <w:rFonts w:ascii="Times New Roman" w:hAnsi="Times New Roman" w:cs="Times New Roman"/>
          <w:sz w:val="24"/>
          <w:szCs w:val="24"/>
        </w:rPr>
      </w:pPr>
      <w:r w:rsidRPr="00974A66">
        <w:rPr>
          <w:rFonts w:ascii="Times New Roman" w:hAnsi="Times New Roman" w:cs="Times New Roman"/>
          <w:sz w:val="24"/>
          <w:szCs w:val="24"/>
        </w:rPr>
        <w:t xml:space="preserve">- объем собственных доходов бюджета увеличится на </w:t>
      </w:r>
      <w:r>
        <w:rPr>
          <w:rFonts w:ascii="Times New Roman" w:hAnsi="Times New Roman" w:cs="Times New Roman"/>
          <w:sz w:val="24"/>
          <w:szCs w:val="24"/>
        </w:rPr>
        <w:t>1931,7</w:t>
      </w:r>
      <w:r w:rsidRPr="00974A66">
        <w:rPr>
          <w:rFonts w:ascii="Times New Roman" w:hAnsi="Times New Roman" w:cs="Times New Roman"/>
          <w:sz w:val="24"/>
          <w:szCs w:val="24"/>
        </w:rPr>
        <w:t xml:space="preserve"> тыс. рублей или на </w:t>
      </w:r>
      <w:r>
        <w:rPr>
          <w:rFonts w:ascii="Times New Roman" w:hAnsi="Times New Roman" w:cs="Times New Roman"/>
          <w:sz w:val="24"/>
          <w:szCs w:val="24"/>
        </w:rPr>
        <w:t>1,4</w:t>
      </w:r>
      <w:r w:rsidRPr="00974A66">
        <w:rPr>
          <w:rFonts w:ascii="Times New Roman" w:hAnsi="Times New Roman" w:cs="Times New Roman"/>
          <w:sz w:val="24"/>
          <w:szCs w:val="24"/>
        </w:rPr>
        <w:t xml:space="preserve">% и прогнозируется в объеме </w:t>
      </w:r>
      <w:r>
        <w:rPr>
          <w:rFonts w:ascii="Times New Roman" w:hAnsi="Times New Roman" w:cs="Times New Roman"/>
          <w:sz w:val="24"/>
          <w:szCs w:val="24"/>
        </w:rPr>
        <w:t>136358,9</w:t>
      </w:r>
      <w:r w:rsidRPr="00974A66">
        <w:rPr>
          <w:rFonts w:ascii="Times New Roman" w:hAnsi="Times New Roman" w:cs="Times New Roman"/>
          <w:sz w:val="24"/>
          <w:szCs w:val="24"/>
        </w:rPr>
        <w:t xml:space="preserve"> тыс. рублей; </w:t>
      </w:r>
    </w:p>
    <w:p w:rsidR="004109E5" w:rsidRPr="00974A66" w:rsidRDefault="004109E5" w:rsidP="004109E5">
      <w:pPr>
        <w:spacing w:after="0" w:line="240" w:lineRule="auto"/>
        <w:ind w:firstLine="567"/>
        <w:jc w:val="both"/>
        <w:rPr>
          <w:rFonts w:ascii="Times New Roman" w:hAnsi="Times New Roman" w:cs="Times New Roman"/>
          <w:sz w:val="24"/>
          <w:szCs w:val="24"/>
        </w:rPr>
      </w:pPr>
      <w:r w:rsidRPr="00974A66">
        <w:rPr>
          <w:rFonts w:ascii="Times New Roman" w:hAnsi="Times New Roman" w:cs="Times New Roman"/>
          <w:sz w:val="24"/>
          <w:szCs w:val="24"/>
        </w:rPr>
        <w:t xml:space="preserve">- объем безвозмездных поступлений уменьшится на </w:t>
      </w:r>
      <w:r>
        <w:rPr>
          <w:rFonts w:ascii="Times New Roman" w:hAnsi="Times New Roman" w:cs="Times New Roman"/>
          <w:sz w:val="24"/>
          <w:szCs w:val="24"/>
        </w:rPr>
        <w:t>56563,2</w:t>
      </w:r>
      <w:r w:rsidRPr="00974A66">
        <w:rPr>
          <w:rFonts w:ascii="Times New Roman" w:hAnsi="Times New Roman" w:cs="Times New Roman"/>
          <w:sz w:val="24"/>
          <w:szCs w:val="24"/>
        </w:rPr>
        <w:t xml:space="preserve"> тыс. рублей, или на </w:t>
      </w:r>
      <w:r>
        <w:rPr>
          <w:rFonts w:ascii="Times New Roman" w:hAnsi="Times New Roman" w:cs="Times New Roman"/>
          <w:sz w:val="24"/>
          <w:szCs w:val="24"/>
        </w:rPr>
        <w:t>12,9</w:t>
      </w:r>
      <w:r w:rsidRPr="00974A66">
        <w:rPr>
          <w:rFonts w:ascii="Times New Roman" w:hAnsi="Times New Roman" w:cs="Times New Roman"/>
          <w:sz w:val="24"/>
          <w:szCs w:val="24"/>
        </w:rPr>
        <w:t xml:space="preserve">% и прогнозируется в объеме </w:t>
      </w:r>
      <w:r>
        <w:rPr>
          <w:rFonts w:ascii="Times New Roman" w:hAnsi="Times New Roman" w:cs="Times New Roman"/>
          <w:sz w:val="24"/>
          <w:szCs w:val="24"/>
        </w:rPr>
        <w:t>380862,8</w:t>
      </w:r>
      <w:r w:rsidRPr="00974A66">
        <w:rPr>
          <w:rFonts w:ascii="Times New Roman" w:hAnsi="Times New Roman" w:cs="Times New Roman"/>
          <w:sz w:val="24"/>
          <w:szCs w:val="24"/>
        </w:rPr>
        <w:t xml:space="preserve"> тыс. рублей.</w:t>
      </w:r>
    </w:p>
    <w:p w:rsidR="00D35DC5" w:rsidRDefault="0052357A" w:rsidP="00974A66">
      <w:pPr>
        <w:tabs>
          <w:tab w:val="left" w:pos="5220"/>
        </w:tabs>
        <w:spacing w:after="0" w:line="240" w:lineRule="auto"/>
        <w:ind w:firstLine="567"/>
        <w:jc w:val="both"/>
        <w:rPr>
          <w:rFonts w:ascii="Times New Roman" w:hAnsi="Times New Roman" w:cs="Times New Roman"/>
        </w:rPr>
      </w:pPr>
      <w:r w:rsidRPr="002E0DB2">
        <w:rPr>
          <w:rFonts w:ascii="Times New Roman" w:hAnsi="Times New Roman" w:cs="Times New Roman"/>
          <w:sz w:val="24"/>
          <w:szCs w:val="24"/>
        </w:rPr>
        <w:t>В результате принятых изменений структура доходной части Проекта бюджета представлена следующим образом:</w:t>
      </w:r>
      <w:r w:rsidR="00716521" w:rsidRPr="002E0DB2">
        <w:rPr>
          <w:rFonts w:ascii="Times New Roman" w:hAnsi="Times New Roman" w:cs="Times New Roman"/>
        </w:rPr>
        <w:t xml:space="preserve">                                                                                                                    </w:t>
      </w:r>
      <w:r w:rsidR="00206CD5" w:rsidRPr="002E0DB2">
        <w:rPr>
          <w:rFonts w:ascii="Times New Roman" w:hAnsi="Times New Roman" w:cs="Times New Roman"/>
        </w:rPr>
        <w:t xml:space="preserve">                                 </w:t>
      </w:r>
      <w:r w:rsidR="002B51A2" w:rsidRPr="002E0DB2">
        <w:rPr>
          <w:rFonts w:ascii="Times New Roman" w:hAnsi="Times New Roman" w:cs="Times New Roman"/>
        </w:rPr>
        <w:t xml:space="preserve"> </w:t>
      </w:r>
    </w:p>
    <w:p w:rsidR="00716521" w:rsidRPr="002E0DB2" w:rsidRDefault="002B51A2" w:rsidP="00D35DC5">
      <w:pPr>
        <w:spacing w:after="0" w:line="240" w:lineRule="auto"/>
        <w:ind w:right="142"/>
        <w:jc w:val="right"/>
        <w:rPr>
          <w:rFonts w:ascii="Times New Roman" w:hAnsi="Times New Roman" w:cs="Times New Roman"/>
          <w:sz w:val="24"/>
          <w:szCs w:val="24"/>
        </w:rPr>
      </w:pPr>
      <w:r w:rsidRPr="002E0DB2">
        <w:rPr>
          <w:rFonts w:ascii="Times New Roman" w:hAnsi="Times New Roman" w:cs="Times New Roman"/>
        </w:rPr>
        <w:t xml:space="preserve">  </w:t>
      </w:r>
      <w:r w:rsidR="00716521" w:rsidRPr="002E0DB2">
        <w:rPr>
          <w:rFonts w:ascii="Times New Roman" w:hAnsi="Times New Roman" w:cs="Times New Roman"/>
        </w:rPr>
        <w:t xml:space="preserve">  Таблица</w:t>
      </w:r>
      <w:r w:rsidR="00C71D1A">
        <w:rPr>
          <w:rFonts w:ascii="Times New Roman" w:hAnsi="Times New Roman" w:cs="Times New Roman"/>
        </w:rPr>
        <w:t xml:space="preserve"> </w:t>
      </w:r>
      <w:r w:rsidR="00716521" w:rsidRPr="002E0DB2">
        <w:rPr>
          <w:rFonts w:ascii="Times New Roman" w:hAnsi="Times New Roman" w:cs="Times New Roman"/>
        </w:rPr>
        <w:t>№</w:t>
      </w:r>
      <w:r w:rsidR="003E62A7">
        <w:rPr>
          <w:rFonts w:ascii="Times New Roman" w:hAnsi="Times New Roman" w:cs="Times New Roman"/>
        </w:rPr>
        <w:t>4</w:t>
      </w:r>
    </w:p>
    <w:tbl>
      <w:tblPr>
        <w:tblStyle w:val="ab"/>
        <w:tblW w:w="10349" w:type="dxa"/>
        <w:tblInd w:w="-431" w:type="dxa"/>
        <w:tblLook w:val="04A0" w:firstRow="1" w:lastRow="0" w:firstColumn="1" w:lastColumn="0" w:noHBand="0" w:noVBand="1"/>
      </w:tblPr>
      <w:tblGrid>
        <w:gridCol w:w="3424"/>
        <w:gridCol w:w="1041"/>
        <w:gridCol w:w="711"/>
        <w:gridCol w:w="1041"/>
        <w:gridCol w:w="711"/>
        <w:gridCol w:w="1041"/>
        <w:gridCol w:w="711"/>
        <w:gridCol w:w="1000"/>
        <w:gridCol w:w="669"/>
      </w:tblGrid>
      <w:tr w:rsidR="0091078B" w:rsidRPr="00CF6938" w:rsidTr="00F707EC">
        <w:trPr>
          <w:trHeight w:val="589"/>
        </w:trPr>
        <w:tc>
          <w:tcPr>
            <w:tcW w:w="3506" w:type="dxa"/>
            <w:vMerge w:val="restart"/>
          </w:tcPr>
          <w:p w:rsidR="0091078B" w:rsidRPr="009E24EB" w:rsidRDefault="0091078B" w:rsidP="00A97AD3">
            <w:pPr>
              <w:tabs>
                <w:tab w:val="left" w:pos="5220"/>
              </w:tabs>
              <w:jc w:val="center"/>
              <w:rPr>
                <w:sz w:val="22"/>
                <w:szCs w:val="22"/>
              </w:rPr>
            </w:pPr>
          </w:p>
          <w:p w:rsidR="0091078B" w:rsidRPr="009E24EB" w:rsidRDefault="004F04D4" w:rsidP="00A97AD3">
            <w:pPr>
              <w:tabs>
                <w:tab w:val="left" w:pos="5220"/>
              </w:tabs>
              <w:jc w:val="center"/>
              <w:rPr>
                <w:sz w:val="22"/>
                <w:szCs w:val="22"/>
              </w:rPr>
            </w:pPr>
            <w:r>
              <w:rPr>
                <w:sz w:val="22"/>
                <w:szCs w:val="22"/>
              </w:rPr>
              <w:t>Наименование</w:t>
            </w:r>
          </w:p>
        </w:tc>
        <w:tc>
          <w:tcPr>
            <w:tcW w:w="1752" w:type="dxa"/>
            <w:gridSpan w:val="2"/>
          </w:tcPr>
          <w:p w:rsidR="0091078B" w:rsidRDefault="0091078B" w:rsidP="00F201E2">
            <w:pPr>
              <w:tabs>
                <w:tab w:val="left" w:pos="5220"/>
              </w:tabs>
              <w:jc w:val="center"/>
              <w:rPr>
                <w:sz w:val="22"/>
                <w:szCs w:val="22"/>
              </w:rPr>
            </w:pPr>
            <w:r>
              <w:rPr>
                <w:sz w:val="22"/>
                <w:szCs w:val="22"/>
              </w:rPr>
              <w:t>Оценка</w:t>
            </w:r>
          </w:p>
          <w:p w:rsidR="0091078B" w:rsidRPr="009E24EB" w:rsidRDefault="0091078B" w:rsidP="0091078B">
            <w:pPr>
              <w:tabs>
                <w:tab w:val="left" w:pos="5220"/>
              </w:tabs>
              <w:jc w:val="center"/>
            </w:pPr>
            <w:r w:rsidRPr="009E24EB">
              <w:rPr>
                <w:sz w:val="22"/>
                <w:szCs w:val="22"/>
              </w:rPr>
              <w:t>20</w:t>
            </w:r>
            <w:r>
              <w:rPr>
                <w:sz w:val="22"/>
                <w:szCs w:val="22"/>
              </w:rPr>
              <w:t>20</w:t>
            </w:r>
            <w:r w:rsidRPr="009E24EB">
              <w:rPr>
                <w:sz w:val="22"/>
                <w:szCs w:val="22"/>
              </w:rPr>
              <w:t xml:space="preserve"> год</w:t>
            </w:r>
            <w:r>
              <w:rPr>
                <w:sz w:val="22"/>
                <w:szCs w:val="22"/>
              </w:rPr>
              <w:t xml:space="preserve"> </w:t>
            </w:r>
          </w:p>
        </w:tc>
        <w:tc>
          <w:tcPr>
            <w:tcW w:w="1711" w:type="dxa"/>
            <w:gridSpan w:val="2"/>
          </w:tcPr>
          <w:p w:rsidR="0091078B" w:rsidRDefault="0091078B" w:rsidP="00F201E2">
            <w:pPr>
              <w:tabs>
                <w:tab w:val="left" w:pos="5220"/>
              </w:tabs>
              <w:jc w:val="center"/>
              <w:rPr>
                <w:sz w:val="22"/>
                <w:szCs w:val="22"/>
              </w:rPr>
            </w:pPr>
            <w:r>
              <w:rPr>
                <w:sz w:val="22"/>
                <w:szCs w:val="22"/>
              </w:rPr>
              <w:t>2021 год</w:t>
            </w:r>
          </w:p>
          <w:p w:rsidR="0091078B" w:rsidRPr="009E24EB" w:rsidRDefault="0091078B" w:rsidP="00F201E2">
            <w:pPr>
              <w:tabs>
                <w:tab w:val="left" w:pos="5220"/>
              </w:tabs>
              <w:jc w:val="center"/>
              <w:rPr>
                <w:sz w:val="22"/>
                <w:szCs w:val="22"/>
              </w:rPr>
            </w:pPr>
          </w:p>
        </w:tc>
        <w:tc>
          <w:tcPr>
            <w:tcW w:w="1711" w:type="dxa"/>
            <w:gridSpan w:val="2"/>
          </w:tcPr>
          <w:p w:rsidR="0091078B" w:rsidRPr="009E24EB" w:rsidRDefault="0091078B" w:rsidP="0091078B">
            <w:pPr>
              <w:tabs>
                <w:tab w:val="left" w:pos="5220"/>
              </w:tabs>
              <w:jc w:val="center"/>
              <w:rPr>
                <w:sz w:val="22"/>
                <w:szCs w:val="22"/>
              </w:rPr>
            </w:pPr>
            <w:r w:rsidRPr="009E24EB">
              <w:rPr>
                <w:sz w:val="22"/>
                <w:szCs w:val="22"/>
              </w:rPr>
              <w:t>20</w:t>
            </w:r>
            <w:r>
              <w:rPr>
                <w:sz w:val="22"/>
                <w:szCs w:val="22"/>
              </w:rPr>
              <w:t>22</w:t>
            </w:r>
            <w:r w:rsidRPr="009E24EB">
              <w:rPr>
                <w:sz w:val="22"/>
                <w:szCs w:val="22"/>
              </w:rPr>
              <w:t xml:space="preserve"> год</w:t>
            </w:r>
            <w:r>
              <w:rPr>
                <w:sz w:val="22"/>
                <w:szCs w:val="22"/>
              </w:rPr>
              <w:t xml:space="preserve"> </w:t>
            </w:r>
          </w:p>
        </w:tc>
        <w:tc>
          <w:tcPr>
            <w:tcW w:w="1669" w:type="dxa"/>
            <w:gridSpan w:val="2"/>
          </w:tcPr>
          <w:p w:rsidR="0091078B" w:rsidRPr="009E24EB" w:rsidRDefault="0091078B" w:rsidP="0091078B">
            <w:pPr>
              <w:tabs>
                <w:tab w:val="left" w:pos="5220"/>
              </w:tabs>
              <w:jc w:val="center"/>
              <w:rPr>
                <w:sz w:val="22"/>
                <w:szCs w:val="22"/>
              </w:rPr>
            </w:pPr>
            <w:r w:rsidRPr="009E24EB">
              <w:rPr>
                <w:sz w:val="22"/>
                <w:szCs w:val="22"/>
              </w:rPr>
              <w:t>202</w:t>
            </w:r>
            <w:r>
              <w:rPr>
                <w:sz w:val="22"/>
                <w:szCs w:val="22"/>
              </w:rPr>
              <w:t>3</w:t>
            </w:r>
            <w:r w:rsidRPr="009E24EB">
              <w:rPr>
                <w:sz w:val="22"/>
                <w:szCs w:val="22"/>
              </w:rPr>
              <w:t xml:space="preserve"> год</w:t>
            </w:r>
            <w:r>
              <w:rPr>
                <w:sz w:val="22"/>
                <w:szCs w:val="22"/>
              </w:rPr>
              <w:t xml:space="preserve"> </w:t>
            </w:r>
          </w:p>
        </w:tc>
      </w:tr>
      <w:tr w:rsidR="0091078B" w:rsidRPr="00CF6938" w:rsidTr="00F707EC">
        <w:trPr>
          <w:trHeight w:val="331"/>
        </w:trPr>
        <w:tc>
          <w:tcPr>
            <w:tcW w:w="3506" w:type="dxa"/>
            <w:vMerge/>
          </w:tcPr>
          <w:p w:rsidR="0091078B" w:rsidRPr="009E24EB" w:rsidRDefault="0091078B" w:rsidP="00A97AD3">
            <w:pPr>
              <w:tabs>
                <w:tab w:val="left" w:pos="5220"/>
              </w:tabs>
              <w:jc w:val="center"/>
            </w:pPr>
          </w:p>
        </w:tc>
        <w:tc>
          <w:tcPr>
            <w:tcW w:w="1041" w:type="dxa"/>
          </w:tcPr>
          <w:p w:rsidR="0091078B" w:rsidRDefault="0091078B" w:rsidP="00F201E2">
            <w:pPr>
              <w:tabs>
                <w:tab w:val="left" w:pos="5220"/>
              </w:tabs>
              <w:jc w:val="center"/>
            </w:pPr>
            <w:r>
              <w:rPr>
                <w:sz w:val="22"/>
                <w:szCs w:val="22"/>
              </w:rPr>
              <w:t>т</w:t>
            </w:r>
            <w:r w:rsidRPr="00841B37">
              <w:rPr>
                <w:sz w:val="22"/>
                <w:szCs w:val="22"/>
              </w:rPr>
              <w:t>ыс.руб.</w:t>
            </w:r>
          </w:p>
        </w:tc>
        <w:tc>
          <w:tcPr>
            <w:tcW w:w="711" w:type="dxa"/>
          </w:tcPr>
          <w:p w:rsidR="0091078B" w:rsidRDefault="0091078B" w:rsidP="00F201E2">
            <w:pPr>
              <w:tabs>
                <w:tab w:val="left" w:pos="5220"/>
              </w:tabs>
              <w:jc w:val="center"/>
            </w:pPr>
            <w:r>
              <w:rPr>
                <w:sz w:val="22"/>
                <w:szCs w:val="22"/>
              </w:rPr>
              <w:t>%</w:t>
            </w:r>
          </w:p>
        </w:tc>
        <w:tc>
          <w:tcPr>
            <w:tcW w:w="1000" w:type="dxa"/>
          </w:tcPr>
          <w:p w:rsidR="0091078B" w:rsidRDefault="0091078B" w:rsidP="00F201E2">
            <w:pPr>
              <w:tabs>
                <w:tab w:val="left" w:pos="5220"/>
              </w:tabs>
              <w:jc w:val="center"/>
            </w:pPr>
            <w:r>
              <w:rPr>
                <w:sz w:val="22"/>
                <w:szCs w:val="22"/>
              </w:rPr>
              <w:t>т</w:t>
            </w:r>
            <w:r w:rsidRPr="00841B37">
              <w:rPr>
                <w:sz w:val="22"/>
                <w:szCs w:val="22"/>
              </w:rPr>
              <w:t>ыс.руб.</w:t>
            </w:r>
          </w:p>
        </w:tc>
        <w:tc>
          <w:tcPr>
            <w:tcW w:w="711" w:type="dxa"/>
          </w:tcPr>
          <w:p w:rsidR="0091078B" w:rsidRDefault="0091078B" w:rsidP="00F201E2">
            <w:pPr>
              <w:tabs>
                <w:tab w:val="left" w:pos="5220"/>
              </w:tabs>
              <w:jc w:val="center"/>
            </w:pPr>
            <w:r>
              <w:rPr>
                <w:sz w:val="22"/>
                <w:szCs w:val="22"/>
              </w:rPr>
              <w:t>%</w:t>
            </w:r>
          </w:p>
        </w:tc>
        <w:tc>
          <w:tcPr>
            <w:tcW w:w="1000" w:type="dxa"/>
          </w:tcPr>
          <w:p w:rsidR="0091078B" w:rsidRPr="009E24EB" w:rsidRDefault="0091078B" w:rsidP="00F201E2">
            <w:pPr>
              <w:tabs>
                <w:tab w:val="left" w:pos="5220"/>
              </w:tabs>
              <w:jc w:val="center"/>
            </w:pPr>
            <w:r>
              <w:rPr>
                <w:sz w:val="22"/>
                <w:szCs w:val="22"/>
              </w:rPr>
              <w:t>т</w:t>
            </w:r>
            <w:r w:rsidRPr="00841B37">
              <w:rPr>
                <w:sz w:val="22"/>
                <w:szCs w:val="22"/>
              </w:rPr>
              <w:t>ыс.руб.</w:t>
            </w:r>
          </w:p>
        </w:tc>
        <w:tc>
          <w:tcPr>
            <w:tcW w:w="711" w:type="dxa"/>
          </w:tcPr>
          <w:p w:rsidR="0091078B" w:rsidRPr="009E24EB" w:rsidRDefault="0091078B" w:rsidP="00F201E2">
            <w:pPr>
              <w:tabs>
                <w:tab w:val="left" w:pos="5220"/>
              </w:tabs>
              <w:jc w:val="center"/>
            </w:pPr>
            <w:r>
              <w:rPr>
                <w:sz w:val="22"/>
                <w:szCs w:val="22"/>
              </w:rPr>
              <w:t>%</w:t>
            </w:r>
          </w:p>
        </w:tc>
        <w:tc>
          <w:tcPr>
            <w:tcW w:w="1000" w:type="dxa"/>
          </w:tcPr>
          <w:p w:rsidR="0091078B" w:rsidRPr="009E24EB" w:rsidRDefault="0091078B" w:rsidP="00F201E2">
            <w:pPr>
              <w:tabs>
                <w:tab w:val="left" w:pos="5220"/>
              </w:tabs>
              <w:jc w:val="center"/>
            </w:pPr>
            <w:r>
              <w:rPr>
                <w:sz w:val="22"/>
                <w:szCs w:val="22"/>
              </w:rPr>
              <w:t>т</w:t>
            </w:r>
            <w:r w:rsidRPr="00841B37">
              <w:rPr>
                <w:sz w:val="22"/>
                <w:szCs w:val="22"/>
              </w:rPr>
              <w:t>ыс.руб.</w:t>
            </w:r>
          </w:p>
        </w:tc>
        <w:tc>
          <w:tcPr>
            <w:tcW w:w="669" w:type="dxa"/>
          </w:tcPr>
          <w:p w:rsidR="0091078B" w:rsidRPr="009E24EB" w:rsidRDefault="0091078B" w:rsidP="00F201E2">
            <w:pPr>
              <w:tabs>
                <w:tab w:val="left" w:pos="5220"/>
              </w:tabs>
              <w:jc w:val="center"/>
            </w:pPr>
            <w:r>
              <w:rPr>
                <w:sz w:val="22"/>
                <w:szCs w:val="22"/>
              </w:rPr>
              <w:t>%</w:t>
            </w:r>
          </w:p>
        </w:tc>
      </w:tr>
      <w:tr w:rsidR="00145C5A" w:rsidRPr="00CF6938" w:rsidTr="00F707EC">
        <w:trPr>
          <w:trHeight w:val="135"/>
        </w:trPr>
        <w:tc>
          <w:tcPr>
            <w:tcW w:w="3506" w:type="dxa"/>
          </w:tcPr>
          <w:p w:rsidR="00145C5A" w:rsidRPr="00A51D51" w:rsidRDefault="00145C5A" w:rsidP="00716521">
            <w:pPr>
              <w:tabs>
                <w:tab w:val="left" w:pos="5220"/>
              </w:tabs>
              <w:ind w:left="34"/>
              <w:jc w:val="both"/>
              <w:rPr>
                <w:sz w:val="22"/>
                <w:szCs w:val="22"/>
              </w:rPr>
            </w:pPr>
            <w:r w:rsidRPr="00A51D51">
              <w:rPr>
                <w:sz w:val="22"/>
                <w:szCs w:val="22"/>
              </w:rPr>
              <w:t>Всего доходы</w:t>
            </w:r>
            <w:r w:rsidR="00DB5F18">
              <w:rPr>
                <w:sz w:val="22"/>
                <w:szCs w:val="22"/>
              </w:rPr>
              <w:t>, в т.ч.:</w:t>
            </w:r>
          </w:p>
        </w:tc>
        <w:tc>
          <w:tcPr>
            <w:tcW w:w="1041" w:type="dxa"/>
          </w:tcPr>
          <w:p w:rsidR="00145C5A" w:rsidRPr="00A51D51" w:rsidRDefault="00A51D51" w:rsidP="00A97AD3">
            <w:pPr>
              <w:tabs>
                <w:tab w:val="left" w:pos="5220"/>
              </w:tabs>
              <w:jc w:val="right"/>
              <w:rPr>
                <w:sz w:val="22"/>
                <w:szCs w:val="22"/>
              </w:rPr>
            </w:pPr>
            <w:r>
              <w:rPr>
                <w:sz w:val="22"/>
                <w:szCs w:val="22"/>
              </w:rPr>
              <w:t>620519,1</w:t>
            </w:r>
          </w:p>
        </w:tc>
        <w:tc>
          <w:tcPr>
            <w:tcW w:w="711" w:type="dxa"/>
          </w:tcPr>
          <w:p w:rsidR="00145C5A" w:rsidRPr="00A51D51" w:rsidRDefault="001C4F40" w:rsidP="00A97AD3">
            <w:pPr>
              <w:tabs>
                <w:tab w:val="left" w:pos="5220"/>
              </w:tabs>
              <w:jc w:val="right"/>
              <w:rPr>
                <w:sz w:val="22"/>
                <w:szCs w:val="22"/>
              </w:rPr>
            </w:pPr>
            <w:r w:rsidRPr="00A51D51">
              <w:rPr>
                <w:sz w:val="22"/>
                <w:szCs w:val="22"/>
              </w:rPr>
              <w:t>100,0</w:t>
            </w:r>
          </w:p>
        </w:tc>
        <w:tc>
          <w:tcPr>
            <w:tcW w:w="1000" w:type="dxa"/>
          </w:tcPr>
          <w:p w:rsidR="00145C5A" w:rsidRPr="00A51D51" w:rsidRDefault="002812EB" w:rsidP="00A97AD3">
            <w:pPr>
              <w:tabs>
                <w:tab w:val="left" w:pos="5220"/>
              </w:tabs>
              <w:jc w:val="right"/>
              <w:rPr>
                <w:sz w:val="22"/>
                <w:szCs w:val="22"/>
              </w:rPr>
            </w:pPr>
            <w:r>
              <w:rPr>
                <w:sz w:val="22"/>
                <w:szCs w:val="22"/>
              </w:rPr>
              <w:t>623518,2</w:t>
            </w:r>
          </w:p>
        </w:tc>
        <w:tc>
          <w:tcPr>
            <w:tcW w:w="711" w:type="dxa"/>
          </w:tcPr>
          <w:p w:rsidR="00145C5A" w:rsidRPr="00A51D51" w:rsidRDefault="001C4F40" w:rsidP="00A97AD3">
            <w:pPr>
              <w:tabs>
                <w:tab w:val="left" w:pos="5220"/>
              </w:tabs>
              <w:jc w:val="right"/>
              <w:rPr>
                <w:sz w:val="22"/>
                <w:szCs w:val="22"/>
              </w:rPr>
            </w:pPr>
            <w:r w:rsidRPr="00A51D51">
              <w:rPr>
                <w:sz w:val="22"/>
                <w:szCs w:val="22"/>
              </w:rPr>
              <w:t>100,0</w:t>
            </w:r>
          </w:p>
        </w:tc>
        <w:tc>
          <w:tcPr>
            <w:tcW w:w="1000" w:type="dxa"/>
          </w:tcPr>
          <w:p w:rsidR="00145C5A" w:rsidRPr="00A51D51" w:rsidRDefault="002812EB" w:rsidP="00A97AD3">
            <w:pPr>
              <w:tabs>
                <w:tab w:val="left" w:pos="5220"/>
              </w:tabs>
              <w:jc w:val="right"/>
              <w:rPr>
                <w:sz w:val="22"/>
                <w:szCs w:val="22"/>
              </w:rPr>
            </w:pPr>
            <w:r>
              <w:rPr>
                <w:sz w:val="22"/>
                <w:szCs w:val="22"/>
              </w:rPr>
              <w:t>571853,2</w:t>
            </w:r>
          </w:p>
        </w:tc>
        <w:tc>
          <w:tcPr>
            <w:tcW w:w="711" w:type="dxa"/>
          </w:tcPr>
          <w:p w:rsidR="00145C5A" w:rsidRPr="00A51D51" w:rsidRDefault="001C4F40" w:rsidP="00A97AD3">
            <w:pPr>
              <w:tabs>
                <w:tab w:val="left" w:pos="5220"/>
              </w:tabs>
              <w:jc w:val="right"/>
              <w:rPr>
                <w:sz w:val="22"/>
                <w:szCs w:val="22"/>
              </w:rPr>
            </w:pPr>
            <w:r w:rsidRPr="00A51D51">
              <w:rPr>
                <w:sz w:val="22"/>
                <w:szCs w:val="22"/>
              </w:rPr>
              <w:t>100,0</w:t>
            </w:r>
          </w:p>
        </w:tc>
        <w:tc>
          <w:tcPr>
            <w:tcW w:w="1000" w:type="dxa"/>
          </w:tcPr>
          <w:p w:rsidR="00145C5A" w:rsidRPr="00A51D51" w:rsidRDefault="002812EB" w:rsidP="00A97AD3">
            <w:pPr>
              <w:tabs>
                <w:tab w:val="left" w:pos="5220"/>
              </w:tabs>
              <w:ind w:left="-42"/>
              <w:jc w:val="right"/>
              <w:rPr>
                <w:sz w:val="22"/>
                <w:szCs w:val="22"/>
              </w:rPr>
            </w:pPr>
            <w:r>
              <w:rPr>
                <w:sz w:val="22"/>
                <w:szCs w:val="22"/>
              </w:rPr>
              <w:t>517221,7</w:t>
            </w:r>
          </w:p>
        </w:tc>
        <w:tc>
          <w:tcPr>
            <w:tcW w:w="669" w:type="dxa"/>
          </w:tcPr>
          <w:p w:rsidR="00145C5A" w:rsidRPr="00A51D51" w:rsidRDefault="001C4F40" w:rsidP="00A97AD3">
            <w:pPr>
              <w:tabs>
                <w:tab w:val="left" w:pos="5220"/>
              </w:tabs>
              <w:ind w:left="-42"/>
              <w:jc w:val="right"/>
              <w:rPr>
                <w:sz w:val="22"/>
                <w:szCs w:val="22"/>
              </w:rPr>
            </w:pPr>
            <w:r w:rsidRPr="00A51D51">
              <w:rPr>
                <w:sz w:val="22"/>
                <w:szCs w:val="22"/>
              </w:rPr>
              <w:t>100,0</w:t>
            </w:r>
          </w:p>
        </w:tc>
      </w:tr>
      <w:tr w:rsidR="00145C5A" w:rsidRPr="00CF6938" w:rsidTr="00F707EC">
        <w:trPr>
          <w:trHeight w:val="135"/>
        </w:trPr>
        <w:tc>
          <w:tcPr>
            <w:tcW w:w="3506" w:type="dxa"/>
          </w:tcPr>
          <w:p w:rsidR="00145C5A" w:rsidRPr="00A51D51" w:rsidRDefault="00145C5A" w:rsidP="00716521">
            <w:pPr>
              <w:tabs>
                <w:tab w:val="left" w:pos="5220"/>
              </w:tabs>
              <w:ind w:left="34"/>
              <w:jc w:val="both"/>
              <w:rPr>
                <w:sz w:val="22"/>
                <w:szCs w:val="22"/>
              </w:rPr>
            </w:pPr>
            <w:r w:rsidRPr="00A51D51">
              <w:rPr>
                <w:sz w:val="22"/>
                <w:szCs w:val="22"/>
              </w:rPr>
              <w:t>Налоговые, неналоговые доходы</w:t>
            </w:r>
          </w:p>
        </w:tc>
        <w:tc>
          <w:tcPr>
            <w:tcW w:w="1041" w:type="dxa"/>
          </w:tcPr>
          <w:p w:rsidR="00A51D51" w:rsidRPr="00A51D51" w:rsidRDefault="00A51D51" w:rsidP="00A97AD3">
            <w:pPr>
              <w:tabs>
                <w:tab w:val="left" w:pos="5220"/>
              </w:tabs>
              <w:jc w:val="right"/>
              <w:rPr>
                <w:sz w:val="22"/>
                <w:szCs w:val="22"/>
              </w:rPr>
            </w:pPr>
            <w:r>
              <w:rPr>
                <w:sz w:val="22"/>
                <w:szCs w:val="22"/>
              </w:rPr>
              <w:t>123973,4</w:t>
            </w:r>
          </w:p>
        </w:tc>
        <w:tc>
          <w:tcPr>
            <w:tcW w:w="711" w:type="dxa"/>
          </w:tcPr>
          <w:p w:rsidR="00A51D51" w:rsidRPr="00A51D51" w:rsidRDefault="00A51D51" w:rsidP="00A97AD3">
            <w:pPr>
              <w:tabs>
                <w:tab w:val="left" w:pos="5220"/>
              </w:tabs>
              <w:jc w:val="right"/>
              <w:rPr>
                <w:sz w:val="22"/>
                <w:szCs w:val="22"/>
              </w:rPr>
            </w:pPr>
            <w:r>
              <w:rPr>
                <w:sz w:val="22"/>
                <w:szCs w:val="22"/>
              </w:rPr>
              <w:t>20,0</w:t>
            </w:r>
          </w:p>
        </w:tc>
        <w:tc>
          <w:tcPr>
            <w:tcW w:w="1000" w:type="dxa"/>
          </w:tcPr>
          <w:p w:rsidR="00145C5A" w:rsidRPr="00A51D51" w:rsidRDefault="00985B0A" w:rsidP="00A97AD3">
            <w:pPr>
              <w:tabs>
                <w:tab w:val="left" w:pos="5220"/>
              </w:tabs>
              <w:jc w:val="right"/>
              <w:rPr>
                <w:sz w:val="22"/>
                <w:szCs w:val="22"/>
              </w:rPr>
            </w:pPr>
            <w:r>
              <w:rPr>
                <w:sz w:val="22"/>
                <w:szCs w:val="22"/>
              </w:rPr>
              <w:t>133417,8</w:t>
            </w:r>
          </w:p>
        </w:tc>
        <w:tc>
          <w:tcPr>
            <w:tcW w:w="711" w:type="dxa"/>
          </w:tcPr>
          <w:p w:rsidR="00145C5A" w:rsidRPr="00A51D51" w:rsidRDefault="00985B0A" w:rsidP="002812EB">
            <w:pPr>
              <w:tabs>
                <w:tab w:val="left" w:pos="5220"/>
              </w:tabs>
              <w:jc w:val="right"/>
              <w:rPr>
                <w:sz w:val="22"/>
                <w:szCs w:val="22"/>
              </w:rPr>
            </w:pPr>
            <w:r>
              <w:rPr>
                <w:sz w:val="22"/>
                <w:szCs w:val="22"/>
              </w:rPr>
              <w:t>21,</w:t>
            </w:r>
            <w:r w:rsidR="002812EB">
              <w:rPr>
                <w:sz w:val="22"/>
                <w:szCs w:val="22"/>
              </w:rPr>
              <w:t>4</w:t>
            </w:r>
          </w:p>
        </w:tc>
        <w:tc>
          <w:tcPr>
            <w:tcW w:w="1000" w:type="dxa"/>
          </w:tcPr>
          <w:p w:rsidR="00145C5A" w:rsidRPr="00A51D51" w:rsidRDefault="00B27AA1" w:rsidP="00A97AD3">
            <w:pPr>
              <w:tabs>
                <w:tab w:val="left" w:pos="5220"/>
              </w:tabs>
              <w:jc w:val="right"/>
              <w:rPr>
                <w:sz w:val="22"/>
                <w:szCs w:val="22"/>
              </w:rPr>
            </w:pPr>
            <w:r>
              <w:rPr>
                <w:sz w:val="22"/>
                <w:szCs w:val="22"/>
              </w:rPr>
              <w:t>134427,2</w:t>
            </w:r>
          </w:p>
        </w:tc>
        <w:tc>
          <w:tcPr>
            <w:tcW w:w="711" w:type="dxa"/>
          </w:tcPr>
          <w:p w:rsidR="00145C5A" w:rsidRPr="00A51D51" w:rsidRDefault="00B115C7" w:rsidP="00A97AD3">
            <w:pPr>
              <w:tabs>
                <w:tab w:val="left" w:pos="5220"/>
              </w:tabs>
              <w:jc w:val="right"/>
              <w:rPr>
                <w:sz w:val="22"/>
                <w:szCs w:val="22"/>
              </w:rPr>
            </w:pPr>
            <w:r>
              <w:rPr>
                <w:sz w:val="22"/>
                <w:szCs w:val="22"/>
              </w:rPr>
              <w:t>23,5</w:t>
            </w:r>
          </w:p>
        </w:tc>
        <w:tc>
          <w:tcPr>
            <w:tcW w:w="1000" w:type="dxa"/>
          </w:tcPr>
          <w:p w:rsidR="00145C5A" w:rsidRPr="00A51D51" w:rsidRDefault="00B27AA1" w:rsidP="00A97AD3">
            <w:pPr>
              <w:tabs>
                <w:tab w:val="left" w:pos="5220"/>
              </w:tabs>
              <w:ind w:left="-42"/>
              <w:jc w:val="right"/>
              <w:rPr>
                <w:sz w:val="22"/>
                <w:szCs w:val="22"/>
              </w:rPr>
            </w:pPr>
            <w:r>
              <w:rPr>
                <w:sz w:val="22"/>
                <w:szCs w:val="22"/>
              </w:rPr>
              <w:t>136358,9</w:t>
            </w:r>
          </w:p>
        </w:tc>
        <w:tc>
          <w:tcPr>
            <w:tcW w:w="669" w:type="dxa"/>
          </w:tcPr>
          <w:p w:rsidR="00145C5A" w:rsidRPr="00A51D51" w:rsidRDefault="00B115C7" w:rsidP="00A97AD3">
            <w:pPr>
              <w:tabs>
                <w:tab w:val="left" w:pos="5220"/>
              </w:tabs>
              <w:ind w:left="-42"/>
              <w:jc w:val="right"/>
              <w:rPr>
                <w:sz w:val="22"/>
                <w:szCs w:val="22"/>
              </w:rPr>
            </w:pPr>
            <w:r>
              <w:rPr>
                <w:sz w:val="22"/>
                <w:szCs w:val="22"/>
              </w:rPr>
              <w:t>26,4</w:t>
            </w:r>
          </w:p>
        </w:tc>
      </w:tr>
      <w:tr w:rsidR="00145C5A" w:rsidRPr="00CF6938" w:rsidTr="00F707EC">
        <w:trPr>
          <w:trHeight w:val="135"/>
        </w:trPr>
        <w:tc>
          <w:tcPr>
            <w:tcW w:w="3506" w:type="dxa"/>
          </w:tcPr>
          <w:p w:rsidR="00145C5A" w:rsidRPr="00A51D51" w:rsidRDefault="00145C5A" w:rsidP="00716521">
            <w:pPr>
              <w:tabs>
                <w:tab w:val="left" w:pos="5220"/>
              </w:tabs>
              <w:ind w:left="34"/>
              <w:jc w:val="both"/>
              <w:rPr>
                <w:sz w:val="22"/>
                <w:szCs w:val="22"/>
              </w:rPr>
            </w:pPr>
            <w:r w:rsidRPr="00A51D51">
              <w:rPr>
                <w:sz w:val="22"/>
                <w:szCs w:val="22"/>
              </w:rPr>
              <w:t>Безвозмездные поступления</w:t>
            </w:r>
          </w:p>
        </w:tc>
        <w:tc>
          <w:tcPr>
            <w:tcW w:w="1041" w:type="dxa"/>
          </w:tcPr>
          <w:p w:rsidR="00145C5A" w:rsidRPr="00A51D51" w:rsidRDefault="00A51D51" w:rsidP="00A97AD3">
            <w:pPr>
              <w:tabs>
                <w:tab w:val="left" w:pos="5220"/>
              </w:tabs>
              <w:jc w:val="right"/>
              <w:rPr>
                <w:sz w:val="22"/>
                <w:szCs w:val="22"/>
              </w:rPr>
            </w:pPr>
            <w:r>
              <w:rPr>
                <w:sz w:val="22"/>
                <w:szCs w:val="22"/>
              </w:rPr>
              <w:t>496545,7</w:t>
            </w:r>
          </w:p>
        </w:tc>
        <w:tc>
          <w:tcPr>
            <w:tcW w:w="711" w:type="dxa"/>
          </w:tcPr>
          <w:p w:rsidR="00145C5A" w:rsidRPr="00A51D51" w:rsidRDefault="00A51D51" w:rsidP="00A97AD3">
            <w:pPr>
              <w:tabs>
                <w:tab w:val="left" w:pos="5220"/>
              </w:tabs>
              <w:jc w:val="right"/>
              <w:rPr>
                <w:sz w:val="22"/>
                <w:szCs w:val="22"/>
              </w:rPr>
            </w:pPr>
            <w:r>
              <w:rPr>
                <w:sz w:val="22"/>
                <w:szCs w:val="22"/>
              </w:rPr>
              <w:t>80,0</w:t>
            </w:r>
          </w:p>
        </w:tc>
        <w:tc>
          <w:tcPr>
            <w:tcW w:w="1000" w:type="dxa"/>
          </w:tcPr>
          <w:p w:rsidR="00145C5A" w:rsidRPr="00A51D51" w:rsidRDefault="00985B0A" w:rsidP="002812EB">
            <w:pPr>
              <w:tabs>
                <w:tab w:val="left" w:pos="5220"/>
              </w:tabs>
              <w:jc w:val="right"/>
              <w:rPr>
                <w:sz w:val="22"/>
                <w:szCs w:val="22"/>
              </w:rPr>
            </w:pPr>
            <w:r>
              <w:rPr>
                <w:sz w:val="22"/>
                <w:szCs w:val="22"/>
              </w:rPr>
              <w:t>49</w:t>
            </w:r>
            <w:r w:rsidR="002812EB">
              <w:rPr>
                <w:sz w:val="22"/>
                <w:szCs w:val="22"/>
              </w:rPr>
              <w:t>0100,4</w:t>
            </w:r>
          </w:p>
        </w:tc>
        <w:tc>
          <w:tcPr>
            <w:tcW w:w="711" w:type="dxa"/>
          </w:tcPr>
          <w:p w:rsidR="00145C5A" w:rsidRPr="00A51D51" w:rsidRDefault="00985B0A" w:rsidP="002812EB">
            <w:pPr>
              <w:tabs>
                <w:tab w:val="left" w:pos="5220"/>
              </w:tabs>
              <w:jc w:val="right"/>
              <w:rPr>
                <w:sz w:val="22"/>
                <w:szCs w:val="22"/>
              </w:rPr>
            </w:pPr>
            <w:r>
              <w:rPr>
                <w:sz w:val="22"/>
                <w:szCs w:val="22"/>
              </w:rPr>
              <w:t>78,</w:t>
            </w:r>
            <w:r w:rsidR="002812EB">
              <w:rPr>
                <w:sz w:val="22"/>
                <w:szCs w:val="22"/>
              </w:rPr>
              <w:t>6</w:t>
            </w:r>
          </w:p>
        </w:tc>
        <w:tc>
          <w:tcPr>
            <w:tcW w:w="1000" w:type="dxa"/>
          </w:tcPr>
          <w:p w:rsidR="00145C5A" w:rsidRPr="00A51D51" w:rsidRDefault="002812EB" w:rsidP="00A97AD3">
            <w:pPr>
              <w:tabs>
                <w:tab w:val="left" w:pos="5220"/>
              </w:tabs>
              <w:jc w:val="right"/>
              <w:rPr>
                <w:sz w:val="22"/>
                <w:szCs w:val="22"/>
              </w:rPr>
            </w:pPr>
            <w:r>
              <w:rPr>
                <w:sz w:val="22"/>
                <w:szCs w:val="22"/>
              </w:rPr>
              <w:t>437426,0</w:t>
            </w:r>
          </w:p>
        </w:tc>
        <w:tc>
          <w:tcPr>
            <w:tcW w:w="711" w:type="dxa"/>
          </w:tcPr>
          <w:p w:rsidR="00145C5A" w:rsidRPr="00A51D51" w:rsidRDefault="00B115C7" w:rsidP="00A97AD3">
            <w:pPr>
              <w:tabs>
                <w:tab w:val="left" w:pos="5220"/>
              </w:tabs>
              <w:jc w:val="right"/>
              <w:rPr>
                <w:sz w:val="22"/>
                <w:szCs w:val="22"/>
              </w:rPr>
            </w:pPr>
            <w:r>
              <w:rPr>
                <w:sz w:val="22"/>
                <w:szCs w:val="22"/>
              </w:rPr>
              <w:t>76,5</w:t>
            </w:r>
          </w:p>
        </w:tc>
        <w:tc>
          <w:tcPr>
            <w:tcW w:w="1000" w:type="dxa"/>
          </w:tcPr>
          <w:p w:rsidR="00145C5A" w:rsidRPr="00A51D51" w:rsidRDefault="002812EB" w:rsidP="00A97AD3">
            <w:pPr>
              <w:tabs>
                <w:tab w:val="left" w:pos="5220"/>
              </w:tabs>
              <w:ind w:left="-42"/>
              <w:jc w:val="right"/>
              <w:rPr>
                <w:sz w:val="22"/>
                <w:szCs w:val="22"/>
              </w:rPr>
            </w:pPr>
            <w:r>
              <w:rPr>
                <w:sz w:val="22"/>
                <w:szCs w:val="22"/>
              </w:rPr>
              <w:t>380862,8</w:t>
            </w:r>
          </w:p>
        </w:tc>
        <w:tc>
          <w:tcPr>
            <w:tcW w:w="669" w:type="dxa"/>
          </w:tcPr>
          <w:p w:rsidR="00145C5A" w:rsidRPr="00A51D51" w:rsidRDefault="00B115C7" w:rsidP="00A97AD3">
            <w:pPr>
              <w:tabs>
                <w:tab w:val="left" w:pos="5220"/>
              </w:tabs>
              <w:ind w:left="-42"/>
              <w:jc w:val="right"/>
              <w:rPr>
                <w:sz w:val="22"/>
                <w:szCs w:val="22"/>
              </w:rPr>
            </w:pPr>
            <w:r>
              <w:rPr>
                <w:sz w:val="22"/>
                <w:szCs w:val="22"/>
              </w:rPr>
              <w:t>73,6</w:t>
            </w:r>
          </w:p>
        </w:tc>
      </w:tr>
    </w:tbl>
    <w:p w:rsidR="00C45256" w:rsidRPr="00CF6938" w:rsidRDefault="00C45256" w:rsidP="0052357A">
      <w:pPr>
        <w:tabs>
          <w:tab w:val="left" w:pos="5220"/>
        </w:tabs>
        <w:spacing w:after="0" w:line="240" w:lineRule="auto"/>
        <w:ind w:firstLine="567"/>
        <w:jc w:val="both"/>
        <w:rPr>
          <w:rFonts w:ascii="Times New Roman" w:hAnsi="Times New Roman" w:cs="Times New Roman"/>
          <w:sz w:val="24"/>
          <w:szCs w:val="24"/>
          <w:highlight w:val="yellow"/>
        </w:rPr>
      </w:pPr>
    </w:p>
    <w:p w:rsidR="00E37982" w:rsidRPr="00E37982" w:rsidRDefault="00E37982" w:rsidP="00E37982">
      <w:pPr>
        <w:spacing w:after="0" w:line="240" w:lineRule="auto"/>
        <w:ind w:firstLine="567"/>
        <w:jc w:val="both"/>
        <w:rPr>
          <w:rFonts w:ascii="Times New Roman" w:hAnsi="Times New Roman" w:cs="Times New Roman"/>
          <w:sz w:val="24"/>
          <w:szCs w:val="24"/>
        </w:rPr>
      </w:pPr>
      <w:r w:rsidRPr="00E37982">
        <w:rPr>
          <w:rFonts w:ascii="Times New Roman" w:hAnsi="Times New Roman" w:cs="Times New Roman"/>
          <w:sz w:val="24"/>
          <w:szCs w:val="24"/>
        </w:rPr>
        <w:t>По оценке ожидаемого исполнения бюджета 2020 года доля собственных доходов бюджета составит 20,0%</w:t>
      </w:r>
      <w:r>
        <w:rPr>
          <w:rFonts w:ascii="Times New Roman" w:hAnsi="Times New Roman" w:cs="Times New Roman"/>
          <w:sz w:val="24"/>
          <w:szCs w:val="24"/>
        </w:rPr>
        <w:t>, доля безвозмездных поступлений – 80,0%</w:t>
      </w:r>
      <w:r w:rsidRPr="00E37982">
        <w:rPr>
          <w:rFonts w:ascii="Times New Roman" w:hAnsi="Times New Roman" w:cs="Times New Roman"/>
          <w:sz w:val="24"/>
          <w:szCs w:val="24"/>
        </w:rPr>
        <w:t xml:space="preserve">. В прогнозируемом периоде 2021 года доля налоговых и неналоговых доходов бюджета составит </w:t>
      </w:r>
      <w:r w:rsidR="00240D03">
        <w:rPr>
          <w:rFonts w:ascii="Times New Roman" w:hAnsi="Times New Roman" w:cs="Times New Roman"/>
          <w:sz w:val="24"/>
          <w:szCs w:val="24"/>
        </w:rPr>
        <w:t>21,</w:t>
      </w:r>
      <w:r w:rsidR="0009610A">
        <w:rPr>
          <w:rFonts w:ascii="Times New Roman" w:hAnsi="Times New Roman" w:cs="Times New Roman"/>
          <w:sz w:val="24"/>
          <w:szCs w:val="24"/>
        </w:rPr>
        <w:t>4</w:t>
      </w:r>
      <w:r w:rsidRPr="00E37982">
        <w:rPr>
          <w:rFonts w:ascii="Times New Roman" w:hAnsi="Times New Roman" w:cs="Times New Roman"/>
          <w:sz w:val="24"/>
          <w:szCs w:val="24"/>
        </w:rPr>
        <w:t xml:space="preserve">%, увеличившись к ожидаемому исполнению бюджета 2020 года на </w:t>
      </w:r>
      <w:r w:rsidR="00240D03">
        <w:rPr>
          <w:rFonts w:ascii="Times New Roman" w:hAnsi="Times New Roman" w:cs="Times New Roman"/>
          <w:sz w:val="24"/>
          <w:szCs w:val="24"/>
        </w:rPr>
        <w:t>1,</w:t>
      </w:r>
      <w:r w:rsidR="0009610A">
        <w:rPr>
          <w:rFonts w:ascii="Times New Roman" w:hAnsi="Times New Roman" w:cs="Times New Roman"/>
          <w:sz w:val="24"/>
          <w:szCs w:val="24"/>
        </w:rPr>
        <w:t>4</w:t>
      </w:r>
      <w:r w:rsidRPr="00E37982">
        <w:rPr>
          <w:rFonts w:ascii="Times New Roman" w:hAnsi="Times New Roman" w:cs="Times New Roman"/>
          <w:sz w:val="24"/>
          <w:szCs w:val="24"/>
        </w:rPr>
        <w:t xml:space="preserve"> процентных пункта, наибольший объем в структуре доходов по</w:t>
      </w:r>
      <w:r>
        <w:rPr>
          <w:rFonts w:ascii="Times New Roman" w:hAnsi="Times New Roman" w:cs="Times New Roman"/>
          <w:sz w:val="24"/>
          <w:szCs w:val="24"/>
        </w:rPr>
        <w:t>-</w:t>
      </w:r>
      <w:r w:rsidRPr="00E37982">
        <w:rPr>
          <w:rFonts w:ascii="Times New Roman" w:hAnsi="Times New Roman" w:cs="Times New Roman"/>
          <w:sz w:val="24"/>
          <w:szCs w:val="24"/>
        </w:rPr>
        <w:t xml:space="preserve">прежнему будут занимать безвозмездные поступления – </w:t>
      </w:r>
      <w:r w:rsidR="00240D03">
        <w:rPr>
          <w:rFonts w:ascii="Times New Roman" w:hAnsi="Times New Roman" w:cs="Times New Roman"/>
          <w:sz w:val="24"/>
          <w:szCs w:val="24"/>
        </w:rPr>
        <w:t>78,</w:t>
      </w:r>
      <w:r w:rsidR="0009610A">
        <w:rPr>
          <w:rFonts w:ascii="Times New Roman" w:hAnsi="Times New Roman" w:cs="Times New Roman"/>
          <w:sz w:val="24"/>
          <w:szCs w:val="24"/>
        </w:rPr>
        <w:t>6</w:t>
      </w:r>
      <w:r w:rsidRPr="00E37982">
        <w:rPr>
          <w:rFonts w:ascii="Times New Roman" w:hAnsi="Times New Roman" w:cs="Times New Roman"/>
          <w:sz w:val="24"/>
          <w:szCs w:val="24"/>
        </w:rPr>
        <w:t xml:space="preserve">%, при этом снизившись к ожидаемому исполнению бюджета 2020 года также на </w:t>
      </w:r>
      <w:r w:rsidR="0009610A">
        <w:rPr>
          <w:rFonts w:ascii="Times New Roman" w:hAnsi="Times New Roman" w:cs="Times New Roman"/>
          <w:sz w:val="24"/>
          <w:szCs w:val="24"/>
        </w:rPr>
        <w:t>1,4</w:t>
      </w:r>
      <w:r w:rsidRPr="00E37982">
        <w:rPr>
          <w:rFonts w:ascii="Times New Roman" w:hAnsi="Times New Roman" w:cs="Times New Roman"/>
          <w:sz w:val="24"/>
          <w:szCs w:val="24"/>
        </w:rPr>
        <w:t xml:space="preserve"> процентных пункта,</w:t>
      </w:r>
    </w:p>
    <w:p w:rsidR="00E37982" w:rsidRPr="00E37982" w:rsidRDefault="00E37982" w:rsidP="00E37982">
      <w:pPr>
        <w:spacing w:after="0" w:line="240" w:lineRule="auto"/>
        <w:ind w:firstLine="567"/>
        <w:jc w:val="both"/>
        <w:rPr>
          <w:rFonts w:ascii="Times New Roman" w:hAnsi="Times New Roman" w:cs="Times New Roman"/>
          <w:sz w:val="24"/>
          <w:szCs w:val="24"/>
        </w:rPr>
      </w:pPr>
      <w:r w:rsidRPr="00E37982">
        <w:rPr>
          <w:rFonts w:ascii="Times New Roman" w:hAnsi="Times New Roman" w:cs="Times New Roman"/>
          <w:sz w:val="24"/>
          <w:szCs w:val="24"/>
        </w:rPr>
        <w:t xml:space="preserve">В прогнозируемом периоде 2022-2023 годов основной объем доходов местного бюджета планируется обеспечить за счет безвозмездных поступлений – </w:t>
      </w:r>
      <w:r w:rsidR="0009610A">
        <w:rPr>
          <w:rFonts w:ascii="Times New Roman" w:hAnsi="Times New Roman" w:cs="Times New Roman"/>
          <w:sz w:val="24"/>
          <w:szCs w:val="24"/>
        </w:rPr>
        <w:t>76,5</w:t>
      </w:r>
      <w:r w:rsidRPr="00E37982">
        <w:rPr>
          <w:rFonts w:ascii="Times New Roman" w:hAnsi="Times New Roman" w:cs="Times New Roman"/>
          <w:sz w:val="24"/>
          <w:szCs w:val="24"/>
        </w:rPr>
        <w:t>% и 7</w:t>
      </w:r>
      <w:r w:rsidR="0009610A">
        <w:rPr>
          <w:rFonts w:ascii="Times New Roman" w:hAnsi="Times New Roman" w:cs="Times New Roman"/>
          <w:sz w:val="24"/>
          <w:szCs w:val="24"/>
        </w:rPr>
        <w:t>3,6</w:t>
      </w:r>
      <w:r w:rsidRPr="00E37982">
        <w:rPr>
          <w:rFonts w:ascii="Times New Roman" w:hAnsi="Times New Roman" w:cs="Times New Roman"/>
          <w:sz w:val="24"/>
          <w:szCs w:val="24"/>
        </w:rPr>
        <w:t xml:space="preserve">% соответственно, при этом имеется тенденция к уменьшению объема по сравнению с ожидаемым исполнением 2020 года и прогнозируемого 2021 года. Налоговые и неналоговые доходы в структуре доходов в 2022-2023 годах составят </w:t>
      </w:r>
      <w:r w:rsidR="0009610A">
        <w:rPr>
          <w:rFonts w:ascii="Times New Roman" w:hAnsi="Times New Roman" w:cs="Times New Roman"/>
          <w:sz w:val="24"/>
          <w:szCs w:val="24"/>
        </w:rPr>
        <w:t>23,5</w:t>
      </w:r>
      <w:r w:rsidRPr="00E37982">
        <w:rPr>
          <w:rFonts w:ascii="Times New Roman" w:hAnsi="Times New Roman" w:cs="Times New Roman"/>
          <w:sz w:val="24"/>
          <w:szCs w:val="24"/>
        </w:rPr>
        <w:t xml:space="preserve">% и </w:t>
      </w:r>
      <w:r w:rsidR="0009610A">
        <w:rPr>
          <w:rFonts w:ascii="Times New Roman" w:hAnsi="Times New Roman" w:cs="Times New Roman"/>
          <w:sz w:val="24"/>
          <w:szCs w:val="24"/>
        </w:rPr>
        <w:t>26,4</w:t>
      </w:r>
      <w:r w:rsidRPr="00E37982">
        <w:rPr>
          <w:rFonts w:ascii="Times New Roman" w:hAnsi="Times New Roman" w:cs="Times New Roman"/>
          <w:sz w:val="24"/>
          <w:szCs w:val="24"/>
        </w:rPr>
        <w:t xml:space="preserve">% соответственно. </w:t>
      </w:r>
    </w:p>
    <w:p w:rsidR="007F21A6" w:rsidRDefault="00DB5040" w:rsidP="007F21A6">
      <w:pPr>
        <w:tabs>
          <w:tab w:val="left" w:pos="284"/>
          <w:tab w:val="left" w:pos="10206"/>
        </w:tabs>
        <w:spacing w:after="0" w:line="240" w:lineRule="auto"/>
        <w:ind w:firstLine="567"/>
        <w:jc w:val="both"/>
        <w:rPr>
          <w:rFonts w:ascii="Times New Roman" w:hAnsi="Times New Roman" w:cs="Times New Roman"/>
          <w:sz w:val="24"/>
          <w:szCs w:val="24"/>
        </w:rPr>
      </w:pPr>
      <w:r w:rsidRPr="002E0DB2">
        <w:rPr>
          <w:rFonts w:ascii="Times New Roman" w:hAnsi="Times New Roman" w:cs="Times New Roman"/>
          <w:b/>
          <w:sz w:val="24"/>
          <w:szCs w:val="24"/>
        </w:rPr>
        <w:t>2</w:t>
      </w:r>
      <w:r w:rsidR="00A56BDC" w:rsidRPr="002E0DB2">
        <w:rPr>
          <w:rFonts w:ascii="Times New Roman" w:hAnsi="Times New Roman" w:cs="Times New Roman"/>
          <w:b/>
          <w:sz w:val="24"/>
          <w:szCs w:val="24"/>
        </w:rPr>
        <w:t>.1.</w:t>
      </w:r>
      <w:r w:rsidR="00BF10BD">
        <w:rPr>
          <w:rFonts w:ascii="Times New Roman" w:hAnsi="Times New Roman" w:cs="Times New Roman"/>
          <w:b/>
          <w:sz w:val="24"/>
          <w:szCs w:val="24"/>
        </w:rPr>
        <w:t xml:space="preserve"> </w:t>
      </w:r>
      <w:r w:rsidR="00705724">
        <w:rPr>
          <w:rFonts w:ascii="Times New Roman" w:hAnsi="Times New Roman" w:cs="Times New Roman"/>
          <w:b/>
          <w:sz w:val="24"/>
          <w:szCs w:val="24"/>
        </w:rPr>
        <w:t xml:space="preserve">Налоговые и неналоговые доходы. </w:t>
      </w:r>
      <w:r w:rsidR="002B51A2" w:rsidRPr="002E0DB2">
        <w:rPr>
          <w:rFonts w:ascii="Times New Roman" w:hAnsi="Times New Roman" w:cs="Times New Roman"/>
          <w:sz w:val="24"/>
          <w:szCs w:val="24"/>
        </w:rPr>
        <w:t>В результате внесения изменений в первоначально представленный Проект решения показатели планируемых налоговых и неналоговых доходов на 20</w:t>
      </w:r>
      <w:r w:rsidR="00F70633">
        <w:rPr>
          <w:rFonts w:ascii="Times New Roman" w:hAnsi="Times New Roman" w:cs="Times New Roman"/>
          <w:sz w:val="24"/>
          <w:szCs w:val="24"/>
        </w:rPr>
        <w:t>20</w:t>
      </w:r>
      <w:r w:rsidR="002B51A2" w:rsidRPr="002E0DB2">
        <w:rPr>
          <w:rFonts w:ascii="Times New Roman" w:hAnsi="Times New Roman" w:cs="Times New Roman"/>
          <w:sz w:val="24"/>
          <w:szCs w:val="24"/>
        </w:rPr>
        <w:t xml:space="preserve"> год и плановый период 20</w:t>
      </w:r>
      <w:r w:rsidR="00056E1B">
        <w:rPr>
          <w:rFonts w:ascii="Times New Roman" w:hAnsi="Times New Roman" w:cs="Times New Roman"/>
          <w:sz w:val="24"/>
          <w:szCs w:val="24"/>
        </w:rPr>
        <w:t>2</w:t>
      </w:r>
      <w:r w:rsidR="00F70633">
        <w:rPr>
          <w:rFonts w:ascii="Times New Roman" w:hAnsi="Times New Roman" w:cs="Times New Roman"/>
          <w:sz w:val="24"/>
          <w:szCs w:val="24"/>
        </w:rPr>
        <w:t>1</w:t>
      </w:r>
      <w:r w:rsidR="002B51A2" w:rsidRPr="002E0DB2">
        <w:rPr>
          <w:rFonts w:ascii="Times New Roman" w:hAnsi="Times New Roman" w:cs="Times New Roman"/>
          <w:sz w:val="24"/>
          <w:szCs w:val="24"/>
        </w:rPr>
        <w:t>-202</w:t>
      </w:r>
      <w:r w:rsidR="00F70633">
        <w:rPr>
          <w:rFonts w:ascii="Times New Roman" w:hAnsi="Times New Roman" w:cs="Times New Roman"/>
          <w:sz w:val="24"/>
          <w:szCs w:val="24"/>
        </w:rPr>
        <w:t>2</w:t>
      </w:r>
      <w:r w:rsidR="002B51A2" w:rsidRPr="002E0DB2">
        <w:rPr>
          <w:rFonts w:ascii="Times New Roman" w:hAnsi="Times New Roman" w:cs="Times New Roman"/>
          <w:sz w:val="24"/>
          <w:szCs w:val="24"/>
        </w:rPr>
        <w:t xml:space="preserve"> годов </w:t>
      </w:r>
      <w:r w:rsidR="00962DEE">
        <w:rPr>
          <w:rFonts w:ascii="Times New Roman" w:hAnsi="Times New Roman" w:cs="Times New Roman"/>
          <w:sz w:val="24"/>
          <w:szCs w:val="24"/>
        </w:rPr>
        <w:t>не изменились</w:t>
      </w:r>
      <w:r w:rsidR="000403E2">
        <w:rPr>
          <w:rFonts w:ascii="Times New Roman" w:hAnsi="Times New Roman" w:cs="Times New Roman"/>
          <w:sz w:val="24"/>
          <w:szCs w:val="24"/>
        </w:rPr>
        <w:t xml:space="preserve"> и утверждаются в следующих объемах:</w:t>
      </w:r>
      <w:r w:rsidR="00252659">
        <w:rPr>
          <w:rFonts w:ascii="Times New Roman" w:hAnsi="Times New Roman" w:cs="Times New Roman"/>
          <w:sz w:val="24"/>
          <w:szCs w:val="24"/>
        </w:rPr>
        <w:t xml:space="preserve"> </w:t>
      </w:r>
      <w:r w:rsidR="000403E2" w:rsidRPr="00252659">
        <w:rPr>
          <w:rFonts w:ascii="Times New Roman" w:hAnsi="Times New Roman" w:cs="Times New Roman"/>
          <w:b/>
          <w:sz w:val="24"/>
          <w:szCs w:val="24"/>
        </w:rPr>
        <w:t>на 20</w:t>
      </w:r>
      <w:r w:rsidR="00F70633" w:rsidRPr="00252659">
        <w:rPr>
          <w:rFonts w:ascii="Times New Roman" w:hAnsi="Times New Roman" w:cs="Times New Roman"/>
          <w:b/>
          <w:sz w:val="24"/>
          <w:szCs w:val="24"/>
        </w:rPr>
        <w:t>2</w:t>
      </w:r>
      <w:r w:rsidR="006D51BC">
        <w:rPr>
          <w:rFonts w:ascii="Times New Roman" w:hAnsi="Times New Roman" w:cs="Times New Roman"/>
          <w:b/>
          <w:sz w:val="24"/>
          <w:szCs w:val="24"/>
        </w:rPr>
        <w:t>1</w:t>
      </w:r>
      <w:r w:rsidR="000403E2" w:rsidRPr="00252659">
        <w:rPr>
          <w:rFonts w:ascii="Times New Roman" w:hAnsi="Times New Roman" w:cs="Times New Roman"/>
          <w:b/>
          <w:sz w:val="24"/>
          <w:szCs w:val="24"/>
        </w:rPr>
        <w:t xml:space="preserve"> год</w:t>
      </w:r>
      <w:r w:rsidR="000403E2">
        <w:rPr>
          <w:rFonts w:ascii="Times New Roman" w:hAnsi="Times New Roman" w:cs="Times New Roman"/>
          <w:sz w:val="24"/>
          <w:szCs w:val="24"/>
        </w:rPr>
        <w:t xml:space="preserve"> –</w:t>
      </w:r>
      <w:r w:rsidR="003E60BC">
        <w:rPr>
          <w:rFonts w:ascii="Times New Roman" w:hAnsi="Times New Roman" w:cs="Times New Roman"/>
          <w:sz w:val="24"/>
          <w:szCs w:val="24"/>
        </w:rPr>
        <w:t>133417,8</w:t>
      </w:r>
      <w:r w:rsidR="00294240">
        <w:rPr>
          <w:rFonts w:ascii="Times New Roman" w:hAnsi="Times New Roman" w:cs="Times New Roman"/>
          <w:sz w:val="24"/>
          <w:szCs w:val="24"/>
        </w:rPr>
        <w:t xml:space="preserve"> </w:t>
      </w:r>
      <w:r w:rsidR="00F70633">
        <w:rPr>
          <w:rFonts w:ascii="Times New Roman" w:hAnsi="Times New Roman" w:cs="Times New Roman"/>
          <w:sz w:val="24"/>
          <w:szCs w:val="24"/>
        </w:rPr>
        <w:t>т</w:t>
      </w:r>
      <w:r w:rsidR="000403E2">
        <w:rPr>
          <w:rFonts w:ascii="Times New Roman" w:hAnsi="Times New Roman" w:cs="Times New Roman"/>
          <w:sz w:val="24"/>
          <w:szCs w:val="24"/>
        </w:rPr>
        <w:t>ыс.</w:t>
      </w:r>
      <w:r w:rsidR="00294240">
        <w:rPr>
          <w:rFonts w:ascii="Times New Roman" w:hAnsi="Times New Roman" w:cs="Times New Roman"/>
          <w:sz w:val="24"/>
          <w:szCs w:val="24"/>
        </w:rPr>
        <w:t xml:space="preserve"> </w:t>
      </w:r>
      <w:r w:rsidR="000403E2">
        <w:rPr>
          <w:rFonts w:ascii="Times New Roman" w:hAnsi="Times New Roman" w:cs="Times New Roman"/>
          <w:sz w:val="24"/>
          <w:szCs w:val="24"/>
        </w:rPr>
        <w:t>руб</w:t>
      </w:r>
      <w:r w:rsidR="00294240">
        <w:rPr>
          <w:rFonts w:ascii="Times New Roman" w:hAnsi="Times New Roman" w:cs="Times New Roman"/>
          <w:sz w:val="24"/>
          <w:szCs w:val="24"/>
        </w:rPr>
        <w:t>лей</w:t>
      </w:r>
      <w:r w:rsidR="00DF774C">
        <w:rPr>
          <w:rFonts w:ascii="Times New Roman" w:hAnsi="Times New Roman" w:cs="Times New Roman"/>
          <w:sz w:val="24"/>
          <w:szCs w:val="24"/>
        </w:rPr>
        <w:t xml:space="preserve">, </w:t>
      </w:r>
      <w:r w:rsidR="000403E2" w:rsidRPr="00252659">
        <w:rPr>
          <w:rFonts w:ascii="Times New Roman" w:hAnsi="Times New Roman" w:cs="Times New Roman"/>
          <w:b/>
          <w:sz w:val="24"/>
          <w:szCs w:val="24"/>
        </w:rPr>
        <w:t>на 202</w:t>
      </w:r>
      <w:r w:rsidR="006D51BC">
        <w:rPr>
          <w:rFonts w:ascii="Times New Roman" w:hAnsi="Times New Roman" w:cs="Times New Roman"/>
          <w:b/>
          <w:sz w:val="24"/>
          <w:szCs w:val="24"/>
        </w:rPr>
        <w:t>2</w:t>
      </w:r>
      <w:r w:rsidR="000403E2" w:rsidRPr="00252659">
        <w:rPr>
          <w:rFonts w:ascii="Times New Roman" w:hAnsi="Times New Roman" w:cs="Times New Roman"/>
          <w:b/>
          <w:sz w:val="24"/>
          <w:szCs w:val="24"/>
        </w:rPr>
        <w:t xml:space="preserve"> год</w:t>
      </w:r>
      <w:r w:rsidR="000403E2">
        <w:rPr>
          <w:rFonts w:ascii="Times New Roman" w:hAnsi="Times New Roman" w:cs="Times New Roman"/>
          <w:sz w:val="24"/>
          <w:szCs w:val="24"/>
        </w:rPr>
        <w:t xml:space="preserve"> – </w:t>
      </w:r>
      <w:r w:rsidR="003E60BC">
        <w:rPr>
          <w:rFonts w:ascii="Times New Roman" w:hAnsi="Times New Roman" w:cs="Times New Roman"/>
          <w:sz w:val="24"/>
          <w:szCs w:val="24"/>
        </w:rPr>
        <w:t>134427,2</w:t>
      </w:r>
      <w:r w:rsidR="00294240">
        <w:rPr>
          <w:rFonts w:ascii="Times New Roman" w:hAnsi="Times New Roman" w:cs="Times New Roman"/>
          <w:sz w:val="24"/>
          <w:szCs w:val="24"/>
        </w:rPr>
        <w:t xml:space="preserve"> </w:t>
      </w:r>
      <w:r w:rsidR="000403E2">
        <w:rPr>
          <w:rFonts w:ascii="Times New Roman" w:hAnsi="Times New Roman" w:cs="Times New Roman"/>
          <w:sz w:val="24"/>
          <w:szCs w:val="24"/>
        </w:rPr>
        <w:t>тыс.</w:t>
      </w:r>
      <w:r w:rsidR="00294240">
        <w:rPr>
          <w:rFonts w:ascii="Times New Roman" w:hAnsi="Times New Roman" w:cs="Times New Roman"/>
          <w:sz w:val="24"/>
          <w:szCs w:val="24"/>
        </w:rPr>
        <w:t xml:space="preserve"> </w:t>
      </w:r>
      <w:r w:rsidR="000403E2">
        <w:rPr>
          <w:rFonts w:ascii="Times New Roman" w:hAnsi="Times New Roman" w:cs="Times New Roman"/>
          <w:sz w:val="24"/>
          <w:szCs w:val="24"/>
        </w:rPr>
        <w:t>руб</w:t>
      </w:r>
      <w:r w:rsidR="00294240">
        <w:rPr>
          <w:rFonts w:ascii="Times New Roman" w:hAnsi="Times New Roman" w:cs="Times New Roman"/>
          <w:sz w:val="24"/>
          <w:szCs w:val="24"/>
        </w:rPr>
        <w:t>лей</w:t>
      </w:r>
      <w:r w:rsidR="00DF774C">
        <w:rPr>
          <w:rFonts w:ascii="Times New Roman" w:hAnsi="Times New Roman" w:cs="Times New Roman"/>
          <w:sz w:val="24"/>
          <w:szCs w:val="24"/>
        </w:rPr>
        <w:t xml:space="preserve">, </w:t>
      </w:r>
      <w:r w:rsidR="000403E2" w:rsidRPr="00252659">
        <w:rPr>
          <w:rFonts w:ascii="Times New Roman" w:hAnsi="Times New Roman" w:cs="Times New Roman"/>
          <w:b/>
          <w:sz w:val="24"/>
          <w:szCs w:val="24"/>
        </w:rPr>
        <w:t>на 202</w:t>
      </w:r>
      <w:r w:rsidR="006D51BC">
        <w:rPr>
          <w:rFonts w:ascii="Times New Roman" w:hAnsi="Times New Roman" w:cs="Times New Roman"/>
          <w:b/>
          <w:sz w:val="24"/>
          <w:szCs w:val="24"/>
        </w:rPr>
        <w:t>3</w:t>
      </w:r>
      <w:r w:rsidR="000403E2" w:rsidRPr="00252659">
        <w:rPr>
          <w:rFonts w:ascii="Times New Roman" w:hAnsi="Times New Roman" w:cs="Times New Roman"/>
          <w:b/>
          <w:sz w:val="24"/>
          <w:szCs w:val="24"/>
        </w:rPr>
        <w:t xml:space="preserve"> год</w:t>
      </w:r>
      <w:r w:rsidR="000403E2">
        <w:rPr>
          <w:rFonts w:ascii="Times New Roman" w:hAnsi="Times New Roman" w:cs="Times New Roman"/>
          <w:sz w:val="24"/>
          <w:szCs w:val="24"/>
        </w:rPr>
        <w:t xml:space="preserve"> – </w:t>
      </w:r>
      <w:r w:rsidR="003E60BC">
        <w:rPr>
          <w:rFonts w:ascii="Times New Roman" w:hAnsi="Times New Roman" w:cs="Times New Roman"/>
          <w:sz w:val="24"/>
          <w:szCs w:val="24"/>
        </w:rPr>
        <w:t>136358,9</w:t>
      </w:r>
      <w:r w:rsidR="00294240">
        <w:rPr>
          <w:rFonts w:ascii="Times New Roman" w:hAnsi="Times New Roman" w:cs="Times New Roman"/>
          <w:sz w:val="24"/>
          <w:szCs w:val="24"/>
        </w:rPr>
        <w:t xml:space="preserve"> </w:t>
      </w:r>
      <w:r w:rsidR="000403E2">
        <w:rPr>
          <w:rFonts w:ascii="Times New Roman" w:hAnsi="Times New Roman" w:cs="Times New Roman"/>
          <w:sz w:val="24"/>
          <w:szCs w:val="24"/>
        </w:rPr>
        <w:t>тыс.</w:t>
      </w:r>
      <w:r w:rsidR="00294240">
        <w:rPr>
          <w:rFonts w:ascii="Times New Roman" w:hAnsi="Times New Roman" w:cs="Times New Roman"/>
          <w:sz w:val="24"/>
          <w:szCs w:val="24"/>
        </w:rPr>
        <w:t xml:space="preserve"> </w:t>
      </w:r>
      <w:r w:rsidR="000403E2">
        <w:rPr>
          <w:rFonts w:ascii="Times New Roman" w:hAnsi="Times New Roman" w:cs="Times New Roman"/>
          <w:sz w:val="24"/>
          <w:szCs w:val="24"/>
        </w:rPr>
        <w:t>руб</w:t>
      </w:r>
      <w:r w:rsidR="00294240">
        <w:rPr>
          <w:rFonts w:ascii="Times New Roman" w:hAnsi="Times New Roman" w:cs="Times New Roman"/>
          <w:sz w:val="24"/>
          <w:szCs w:val="24"/>
        </w:rPr>
        <w:t>лей</w:t>
      </w:r>
      <w:r w:rsidR="000403E2">
        <w:rPr>
          <w:rFonts w:ascii="Times New Roman" w:hAnsi="Times New Roman" w:cs="Times New Roman"/>
          <w:sz w:val="24"/>
          <w:szCs w:val="24"/>
        </w:rPr>
        <w:t>.</w:t>
      </w:r>
      <w:r w:rsidR="00DF774C">
        <w:rPr>
          <w:rFonts w:ascii="Times New Roman" w:hAnsi="Times New Roman" w:cs="Times New Roman"/>
          <w:sz w:val="24"/>
          <w:szCs w:val="24"/>
        </w:rPr>
        <w:t xml:space="preserve"> </w:t>
      </w:r>
      <w:r w:rsidR="007F21A6" w:rsidRPr="00A56BDC">
        <w:rPr>
          <w:rFonts w:ascii="Times New Roman" w:hAnsi="Times New Roman" w:cs="Times New Roman"/>
          <w:sz w:val="24"/>
          <w:szCs w:val="24"/>
        </w:rPr>
        <w:t xml:space="preserve">Подробный анализ налоговых и неналоговых доходов бюджета приведен в </w:t>
      </w:r>
      <w:r w:rsidR="007F21A6" w:rsidRPr="00A56BDC">
        <w:rPr>
          <w:rFonts w:ascii="Times New Roman" w:hAnsi="Times New Roman" w:cs="Times New Roman"/>
          <w:color w:val="000000" w:themeColor="text1"/>
          <w:sz w:val="24"/>
          <w:szCs w:val="24"/>
        </w:rPr>
        <w:t xml:space="preserve">разделе </w:t>
      </w:r>
      <w:r w:rsidR="007F21A6">
        <w:rPr>
          <w:rFonts w:ascii="Times New Roman" w:hAnsi="Times New Roman" w:cs="Times New Roman"/>
          <w:color w:val="000000" w:themeColor="text1"/>
          <w:sz w:val="24"/>
          <w:szCs w:val="24"/>
        </w:rPr>
        <w:t>4</w:t>
      </w:r>
      <w:r w:rsidR="007F21A6" w:rsidRPr="00A56BDC">
        <w:rPr>
          <w:rFonts w:ascii="Times New Roman" w:hAnsi="Times New Roman" w:cs="Times New Roman"/>
          <w:color w:val="000000" w:themeColor="text1"/>
          <w:sz w:val="24"/>
          <w:szCs w:val="24"/>
        </w:rPr>
        <w:t>.</w:t>
      </w:r>
      <w:r w:rsidR="007F21A6">
        <w:rPr>
          <w:rFonts w:ascii="Times New Roman" w:hAnsi="Times New Roman" w:cs="Times New Roman"/>
          <w:color w:val="000000" w:themeColor="text1"/>
          <w:sz w:val="24"/>
          <w:szCs w:val="24"/>
        </w:rPr>
        <w:t>3</w:t>
      </w:r>
      <w:r w:rsidR="007F21A6" w:rsidRPr="00A56BDC">
        <w:rPr>
          <w:rFonts w:ascii="Times New Roman" w:hAnsi="Times New Roman" w:cs="Times New Roman"/>
          <w:color w:val="000000" w:themeColor="text1"/>
          <w:sz w:val="24"/>
          <w:szCs w:val="24"/>
        </w:rPr>
        <w:t xml:space="preserve"> </w:t>
      </w:r>
      <w:r w:rsidR="007F21A6" w:rsidRPr="00A56BDC">
        <w:rPr>
          <w:rFonts w:ascii="Times New Roman" w:hAnsi="Times New Roman" w:cs="Times New Roman"/>
          <w:sz w:val="24"/>
          <w:szCs w:val="24"/>
        </w:rPr>
        <w:t xml:space="preserve">заключения </w:t>
      </w:r>
      <w:r w:rsidR="007F21A6" w:rsidRPr="00A56BDC">
        <w:rPr>
          <w:rFonts w:ascii="Times New Roman" w:hAnsi="Times New Roman" w:cs="Times New Roman"/>
          <w:color w:val="000000" w:themeColor="text1"/>
          <w:sz w:val="24"/>
          <w:szCs w:val="24"/>
        </w:rPr>
        <w:t>Контрольно-счетной палаты</w:t>
      </w:r>
      <w:r w:rsidR="007F21A6" w:rsidRPr="00A56BDC">
        <w:rPr>
          <w:rFonts w:ascii="Times New Roman" w:hAnsi="Times New Roman" w:cs="Times New Roman"/>
          <w:sz w:val="24"/>
          <w:szCs w:val="24"/>
        </w:rPr>
        <w:t xml:space="preserve"> </w:t>
      </w:r>
      <w:r w:rsidR="007F21A6" w:rsidRPr="00A56BDC">
        <w:rPr>
          <w:rFonts w:ascii="Times New Roman" w:hAnsi="Times New Roman" w:cs="Times New Roman"/>
          <w:color w:val="000000" w:themeColor="text1"/>
          <w:sz w:val="24"/>
          <w:szCs w:val="24"/>
        </w:rPr>
        <w:t xml:space="preserve">от </w:t>
      </w:r>
      <w:r w:rsidR="007F21A6">
        <w:rPr>
          <w:rFonts w:ascii="Times New Roman" w:hAnsi="Times New Roman" w:cs="Times New Roman"/>
          <w:color w:val="000000" w:themeColor="text1"/>
          <w:sz w:val="24"/>
          <w:szCs w:val="24"/>
        </w:rPr>
        <w:t>25</w:t>
      </w:r>
      <w:r w:rsidR="007F21A6" w:rsidRPr="00A56BDC">
        <w:rPr>
          <w:rFonts w:ascii="Times New Roman" w:hAnsi="Times New Roman" w:cs="Times New Roman"/>
          <w:color w:val="000000" w:themeColor="text1"/>
          <w:sz w:val="24"/>
          <w:szCs w:val="24"/>
        </w:rPr>
        <w:t>.11.20</w:t>
      </w:r>
      <w:r w:rsidR="007F21A6">
        <w:rPr>
          <w:rFonts w:ascii="Times New Roman" w:hAnsi="Times New Roman" w:cs="Times New Roman"/>
          <w:color w:val="000000" w:themeColor="text1"/>
          <w:sz w:val="24"/>
          <w:szCs w:val="24"/>
        </w:rPr>
        <w:t xml:space="preserve">20 </w:t>
      </w:r>
      <w:r w:rsidR="007F21A6" w:rsidRPr="00A56BDC">
        <w:rPr>
          <w:rFonts w:ascii="Times New Roman" w:hAnsi="Times New Roman" w:cs="Times New Roman"/>
          <w:color w:val="000000" w:themeColor="text1"/>
          <w:sz w:val="24"/>
          <w:szCs w:val="24"/>
        </w:rPr>
        <w:t>г</w:t>
      </w:r>
      <w:r w:rsidR="007F21A6">
        <w:rPr>
          <w:rFonts w:ascii="Times New Roman" w:hAnsi="Times New Roman" w:cs="Times New Roman"/>
          <w:color w:val="000000" w:themeColor="text1"/>
          <w:sz w:val="24"/>
          <w:szCs w:val="24"/>
        </w:rPr>
        <w:t>ода</w:t>
      </w:r>
      <w:r w:rsidR="007F21A6" w:rsidRPr="00A56BDC">
        <w:rPr>
          <w:rFonts w:ascii="Times New Roman" w:hAnsi="Times New Roman" w:cs="Times New Roman"/>
          <w:sz w:val="24"/>
          <w:szCs w:val="24"/>
        </w:rPr>
        <w:t xml:space="preserve"> на П</w:t>
      </w:r>
      <w:r w:rsidR="007F21A6" w:rsidRPr="00A56BDC">
        <w:rPr>
          <w:rFonts w:ascii="Times New Roman" w:hAnsi="Times New Roman" w:cs="Times New Roman"/>
          <w:color w:val="000000" w:themeColor="text1"/>
          <w:sz w:val="24"/>
          <w:szCs w:val="24"/>
        </w:rPr>
        <w:t xml:space="preserve">роект </w:t>
      </w:r>
      <w:r w:rsidR="007F21A6" w:rsidRPr="00A56BDC">
        <w:rPr>
          <w:rFonts w:ascii="Times New Roman" w:hAnsi="Times New Roman" w:cs="Times New Roman"/>
          <w:bCs/>
          <w:sz w:val="24"/>
          <w:szCs w:val="24"/>
        </w:rPr>
        <w:t>Решения Совета депутатов МО «Хоринский район» «О бюджете муниципального образования «Хоринский район» на 20</w:t>
      </w:r>
      <w:r w:rsidR="007F21A6">
        <w:rPr>
          <w:rFonts w:ascii="Times New Roman" w:hAnsi="Times New Roman" w:cs="Times New Roman"/>
          <w:bCs/>
          <w:sz w:val="24"/>
          <w:szCs w:val="24"/>
        </w:rPr>
        <w:t>21</w:t>
      </w:r>
      <w:r w:rsidR="007F21A6" w:rsidRPr="00A56BDC">
        <w:rPr>
          <w:rFonts w:ascii="Times New Roman" w:hAnsi="Times New Roman" w:cs="Times New Roman"/>
          <w:bCs/>
          <w:sz w:val="24"/>
          <w:szCs w:val="24"/>
        </w:rPr>
        <w:t xml:space="preserve"> год и плановый период 20</w:t>
      </w:r>
      <w:r w:rsidR="007F21A6">
        <w:rPr>
          <w:rFonts w:ascii="Times New Roman" w:hAnsi="Times New Roman" w:cs="Times New Roman"/>
          <w:bCs/>
          <w:sz w:val="24"/>
          <w:szCs w:val="24"/>
        </w:rPr>
        <w:t>22</w:t>
      </w:r>
      <w:r w:rsidR="007F21A6" w:rsidRPr="00A56BDC">
        <w:rPr>
          <w:rFonts w:ascii="Times New Roman" w:hAnsi="Times New Roman" w:cs="Times New Roman"/>
          <w:bCs/>
          <w:sz w:val="24"/>
          <w:szCs w:val="24"/>
        </w:rPr>
        <w:t xml:space="preserve"> и 202</w:t>
      </w:r>
      <w:r w:rsidR="007F21A6">
        <w:rPr>
          <w:rFonts w:ascii="Times New Roman" w:hAnsi="Times New Roman" w:cs="Times New Roman"/>
          <w:bCs/>
          <w:sz w:val="24"/>
          <w:szCs w:val="24"/>
        </w:rPr>
        <w:t>3</w:t>
      </w:r>
      <w:r w:rsidR="007F21A6" w:rsidRPr="00A56BDC">
        <w:rPr>
          <w:rFonts w:ascii="Times New Roman" w:hAnsi="Times New Roman" w:cs="Times New Roman"/>
          <w:bCs/>
          <w:sz w:val="24"/>
          <w:szCs w:val="24"/>
        </w:rPr>
        <w:t xml:space="preserve"> годов»</w:t>
      </w:r>
      <w:r w:rsidR="007F21A6" w:rsidRPr="00A56BDC">
        <w:rPr>
          <w:rFonts w:ascii="Times New Roman" w:hAnsi="Times New Roman" w:cs="Times New Roman"/>
          <w:color w:val="000000" w:themeColor="text1"/>
          <w:sz w:val="24"/>
          <w:szCs w:val="24"/>
        </w:rPr>
        <w:t>.</w:t>
      </w:r>
    </w:p>
    <w:p w:rsidR="007F21A6" w:rsidRDefault="007F21A6" w:rsidP="007F21A6">
      <w:pPr>
        <w:spacing w:after="0" w:line="240" w:lineRule="auto"/>
        <w:ind w:firstLine="567"/>
        <w:jc w:val="both"/>
        <w:rPr>
          <w:rFonts w:ascii="Times New Roman" w:hAnsi="Times New Roman" w:cs="Times New Roman"/>
          <w:b/>
          <w:sz w:val="24"/>
          <w:szCs w:val="24"/>
        </w:rPr>
      </w:pPr>
    </w:p>
    <w:p w:rsidR="00303558" w:rsidRPr="007F21A6" w:rsidRDefault="002B51A2" w:rsidP="007F21A6">
      <w:pPr>
        <w:spacing w:after="0" w:line="240" w:lineRule="auto"/>
        <w:ind w:firstLine="567"/>
        <w:jc w:val="both"/>
        <w:rPr>
          <w:rFonts w:ascii="Times New Roman" w:hAnsi="Times New Roman" w:cs="Times New Roman"/>
          <w:b/>
          <w:sz w:val="24"/>
          <w:szCs w:val="24"/>
        </w:rPr>
      </w:pPr>
      <w:r w:rsidRPr="00F763FB">
        <w:rPr>
          <w:rFonts w:ascii="Times New Roman" w:hAnsi="Times New Roman" w:cs="Times New Roman"/>
          <w:b/>
          <w:sz w:val="24"/>
          <w:szCs w:val="24"/>
        </w:rPr>
        <w:lastRenderedPageBreak/>
        <w:t xml:space="preserve"> </w:t>
      </w:r>
      <w:r w:rsidR="00040824" w:rsidRPr="007F21A6">
        <w:rPr>
          <w:rFonts w:ascii="Times New Roman" w:hAnsi="Times New Roman" w:cs="Times New Roman"/>
          <w:b/>
          <w:color w:val="000000" w:themeColor="text1"/>
          <w:sz w:val="24"/>
          <w:szCs w:val="24"/>
        </w:rPr>
        <w:t>Объем и с</w:t>
      </w:r>
      <w:r w:rsidR="002E4F4F" w:rsidRPr="007F21A6">
        <w:rPr>
          <w:rFonts w:ascii="Times New Roman" w:hAnsi="Times New Roman" w:cs="Times New Roman"/>
          <w:b/>
          <w:sz w:val="24"/>
          <w:szCs w:val="24"/>
        </w:rPr>
        <w:t xml:space="preserve">труктура собственных доходов бюджета представлена в таблице: </w:t>
      </w:r>
    </w:p>
    <w:p w:rsidR="00123068" w:rsidRDefault="000A74ED" w:rsidP="009843CF">
      <w:pPr>
        <w:spacing w:after="0" w:line="240" w:lineRule="auto"/>
        <w:ind w:firstLine="567"/>
        <w:jc w:val="right"/>
        <w:rPr>
          <w:rFonts w:ascii="Times New Roman" w:hAnsi="Times New Roman" w:cs="Times New Roman"/>
        </w:rPr>
      </w:pPr>
      <w:r w:rsidRPr="00BF5BCE">
        <w:rPr>
          <w:rFonts w:ascii="Times New Roman" w:hAnsi="Times New Roman" w:cs="Times New Roman"/>
        </w:rPr>
        <w:t>Таблица №</w:t>
      </w:r>
      <w:r w:rsidR="009A6982">
        <w:rPr>
          <w:rFonts w:ascii="Times New Roman" w:hAnsi="Times New Roman" w:cs="Times New Roman"/>
        </w:rPr>
        <w:t>5</w:t>
      </w:r>
      <w:r w:rsidR="002E4F4F" w:rsidRPr="00BF5BCE">
        <w:rPr>
          <w:rFonts w:ascii="Times New Roman" w:hAnsi="Times New Roman" w:cs="Times New Roman"/>
        </w:rPr>
        <w:t xml:space="preserve">   </w:t>
      </w:r>
    </w:p>
    <w:tbl>
      <w:tblPr>
        <w:tblStyle w:val="ab"/>
        <w:tblW w:w="0" w:type="auto"/>
        <w:tblInd w:w="-431" w:type="dxa"/>
        <w:tblLook w:val="04A0" w:firstRow="1" w:lastRow="0" w:firstColumn="1" w:lastColumn="0" w:noHBand="0" w:noVBand="1"/>
      </w:tblPr>
      <w:tblGrid>
        <w:gridCol w:w="3474"/>
        <w:gridCol w:w="967"/>
        <w:gridCol w:w="666"/>
        <w:gridCol w:w="1024"/>
        <w:gridCol w:w="732"/>
        <w:gridCol w:w="1024"/>
        <w:gridCol w:w="732"/>
        <w:gridCol w:w="1024"/>
        <w:gridCol w:w="701"/>
      </w:tblGrid>
      <w:tr w:rsidR="00E37982" w:rsidTr="002336B2">
        <w:trPr>
          <w:trHeight w:val="98"/>
        </w:trPr>
        <w:tc>
          <w:tcPr>
            <w:tcW w:w="3474" w:type="dxa"/>
            <w:vMerge w:val="restart"/>
          </w:tcPr>
          <w:p w:rsidR="005E0E3C" w:rsidRDefault="005E0E3C" w:rsidP="00E81B3A">
            <w:pPr>
              <w:jc w:val="center"/>
              <w:rPr>
                <w:sz w:val="22"/>
                <w:szCs w:val="22"/>
              </w:rPr>
            </w:pPr>
          </w:p>
          <w:p w:rsidR="00E81B3A" w:rsidRDefault="004F04D4" w:rsidP="00E81B3A">
            <w:pPr>
              <w:jc w:val="center"/>
            </w:pPr>
            <w:r>
              <w:rPr>
                <w:sz w:val="22"/>
                <w:szCs w:val="22"/>
              </w:rPr>
              <w:t>Наименование</w:t>
            </w:r>
          </w:p>
        </w:tc>
        <w:tc>
          <w:tcPr>
            <w:tcW w:w="1633" w:type="dxa"/>
            <w:gridSpan w:val="2"/>
          </w:tcPr>
          <w:p w:rsidR="00E81B3A" w:rsidRDefault="00E81B3A" w:rsidP="00E81B3A">
            <w:pPr>
              <w:tabs>
                <w:tab w:val="left" w:pos="5220"/>
              </w:tabs>
              <w:jc w:val="center"/>
              <w:rPr>
                <w:sz w:val="22"/>
                <w:szCs w:val="22"/>
              </w:rPr>
            </w:pPr>
            <w:r>
              <w:rPr>
                <w:sz w:val="22"/>
                <w:szCs w:val="22"/>
              </w:rPr>
              <w:t>Оценка</w:t>
            </w:r>
          </w:p>
          <w:p w:rsidR="00E81B3A" w:rsidRPr="009E24EB" w:rsidRDefault="00E81B3A" w:rsidP="00E81B3A">
            <w:pPr>
              <w:tabs>
                <w:tab w:val="left" w:pos="5220"/>
              </w:tabs>
              <w:jc w:val="center"/>
            </w:pPr>
            <w:r w:rsidRPr="009E24EB">
              <w:rPr>
                <w:sz w:val="22"/>
                <w:szCs w:val="22"/>
              </w:rPr>
              <w:t>20</w:t>
            </w:r>
            <w:r>
              <w:rPr>
                <w:sz w:val="22"/>
                <w:szCs w:val="22"/>
              </w:rPr>
              <w:t>20</w:t>
            </w:r>
            <w:r w:rsidRPr="009E24EB">
              <w:rPr>
                <w:sz w:val="22"/>
                <w:szCs w:val="22"/>
              </w:rPr>
              <w:t xml:space="preserve"> год</w:t>
            </w:r>
            <w:r>
              <w:rPr>
                <w:sz w:val="22"/>
                <w:szCs w:val="22"/>
              </w:rPr>
              <w:t xml:space="preserve"> </w:t>
            </w:r>
          </w:p>
        </w:tc>
        <w:tc>
          <w:tcPr>
            <w:tcW w:w="1756" w:type="dxa"/>
            <w:gridSpan w:val="2"/>
          </w:tcPr>
          <w:p w:rsidR="00E81B3A" w:rsidRDefault="00E81B3A" w:rsidP="00E81B3A">
            <w:pPr>
              <w:tabs>
                <w:tab w:val="left" w:pos="5220"/>
              </w:tabs>
              <w:jc w:val="center"/>
              <w:rPr>
                <w:sz w:val="22"/>
                <w:szCs w:val="22"/>
              </w:rPr>
            </w:pPr>
            <w:r>
              <w:rPr>
                <w:sz w:val="22"/>
                <w:szCs w:val="22"/>
              </w:rPr>
              <w:t>2021 год</w:t>
            </w:r>
          </w:p>
          <w:p w:rsidR="00E81B3A" w:rsidRPr="009E24EB" w:rsidRDefault="00E81B3A" w:rsidP="00E81B3A">
            <w:pPr>
              <w:tabs>
                <w:tab w:val="left" w:pos="5220"/>
              </w:tabs>
              <w:jc w:val="center"/>
              <w:rPr>
                <w:sz w:val="22"/>
                <w:szCs w:val="22"/>
              </w:rPr>
            </w:pPr>
          </w:p>
        </w:tc>
        <w:tc>
          <w:tcPr>
            <w:tcW w:w="1756" w:type="dxa"/>
            <w:gridSpan w:val="2"/>
          </w:tcPr>
          <w:p w:rsidR="00E81B3A" w:rsidRPr="009E24EB" w:rsidRDefault="00E81B3A" w:rsidP="00E81B3A">
            <w:pPr>
              <w:tabs>
                <w:tab w:val="left" w:pos="5220"/>
              </w:tabs>
              <w:jc w:val="center"/>
              <w:rPr>
                <w:sz w:val="22"/>
                <w:szCs w:val="22"/>
              </w:rPr>
            </w:pPr>
            <w:r w:rsidRPr="009E24EB">
              <w:rPr>
                <w:sz w:val="22"/>
                <w:szCs w:val="22"/>
              </w:rPr>
              <w:t>20</w:t>
            </w:r>
            <w:r>
              <w:rPr>
                <w:sz w:val="22"/>
                <w:szCs w:val="22"/>
              </w:rPr>
              <w:t>22</w:t>
            </w:r>
            <w:r w:rsidRPr="009E24EB">
              <w:rPr>
                <w:sz w:val="22"/>
                <w:szCs w:val="22"/>
              </w:rPr>
              <w:t xml:space="preserve"> год</w:t>
            </w:r>
          </w:p>
        </w:tc>
        <w:tc>
          <w:tcPr>
            <w:tcW w:w="1725" w:type="dxa"/>
            <w:gridSpan w:val="2"/>
          </w:tcPr>
          <w:p w:rsidR="00E81B3A" w:rsidRPr="009E24EB" w:rsidRDefault="00E81B3A" w:rsidP="00E81B3A">
            <w:pPr>
              <w:tabs>
                <w:tab w:val="left" w:pos="5220"/>
              </w:tabs>
              <w:jc w:val="center"/>
              <w:rPr>
                <w:sz w:val="22"/>
                <w:szCs w:val="22"/>
              </w:rPr>
            </w:pPr>
            <w:r w:rsidRPr="009E24EB">
              <w:rPr>
                <w:sz w:val="22"/>
                <w:szCs w:val="22"/>
              </w:rPr>
              <w:t>202</w:t>
            </w:r>
            <w:r>
              <w:rPr>
                <w:sz w:val="22"/>
                <w:szCs w:val="22"/>
              </w:rPr>
              <w:t>3</w:t>
            </w:r>
            <w:r w:rsidRPr="009E24EB">
              <w:rPr>
                <w:sz w:val="22"/>
                <w:szCs w:val="22"/>
              </w:rPr>
              <w:t xml:space="preserve"> год</w:t>
            </w:r>
          </w:p>
        </w:tc>
      </w:tr>
      <w:tr w:rsidR="00E37982" w:rsidTr="002336B2">
        <w:trPr>
          <w:trHeight w:val="97"/>
        </w:trPr>
        <w:tc>
          <w:tcPr>
            <w:tcW w:w="3474" w:type="dxa"/>
            <w:vMerge/>
          </w:tcPr>
          <w:p w:rsidR="00E81B3A" w:rsidRDefault="00E81B3A" w:rsidP="009843CF">
            <w:pPr>
              <w:jc w:val="right"/>
            </w:pPr>
          </w:p>
        </w:tc>
        <w:tc>
          <w:tcPr>
            <w:tcW w:w="967" w:type="dxa"/>
          </w:tcPr>
          <w:p w:rsidR="00E81B3A" w:rsidRPr="00E81B3A" w:rsidRDefault="00E81B3A" w:rsidP="00E37982">
            <w:pPr>
              <w:jc w:val="center"/>
            </w:pPr>
            <w:r w:rsidRPr="00E81B3A">
              <w:t>тыс.руб.</w:t>
            </w:r>
          </w:p>
        </w:tc>
        <w:tc>
          <w:tcPr>
            <w:tcW w:w="666" w:type="dxa"/>
          </w:tcPr>
          <w:p w:rsidR="00E81B3A" w:rsidRPr="00E81B3A" w:rsidRDefault="00E81B3A" w:rsidP="00E37982">
            <w:pPr>
              <w:jc w:val="center"/>
            </w:pPr>
            <w:r>
              <w:t>%</w:t>
            </w:r>
          </w:p>
        </w:tc>
        <w:tc>
          <w:tcPr>
            <w:tcW w:w="1024" w:type="dxa"/>
          </w:tcPr>
          <w:p w:rsidR="00E81B3A" w:rsidRPr="00E81B3A" w:rsidRDefault="00E81B3A" w:rsidP="00E37982">
            <w:pPr>
              <w:jc w:val="center"/>
            </w:pPr>
            <w:r w:rsidRPr="00E81B3A">
              <w:t>тыс.руб.</w:t>
            </w:r>
          </w:p>
        </w:tc>
        <w:tc>
          <w:tcPr>
            <w:tcW w:w="732" w:type="dxa"/>
          </w:tcPr>
          <w:p w:rsidR="00E81B3A" w:rsidRPr="00E81B3A" w:rsidRDefault="00E81B3A" w:rsidP="00E37982">
            <w:pPr>
              <w:jc w:val="center"/>
            </w:pPr>
            <w:r>
              <w:t>%</w:t>
            </w:r>
          </w:p>
        </w:tc>
        <w:tc>
          <w:tcPr>
            <w:tcW w:w="1024" w:type="dxa"/>
          </w:tcPr>
          <w:p w:rsidR="00E81B3A" w:rsidRPr="00E81B3A" w:rsidRDefault="00E81B3A" w:rsidP="00E37982">
            <w:pPr>
              <w:jc w:val="center"/>
            </w:pPr>
            <w:r w:rsidRPr="00E81B3A">
              <w:t>тыс.руб.</w:t>
            </w:r>
          </w:p>
        </w:tc>
        <w:tc>
          <w:tcPr>
            <w:tcW w:w="732" w:type="dxa"/>
          </w:tcPr>
          <w:p w:rsidR="00E81B3A" w:rsidRPr="00E81B3A" w:rsidRDefault="00E81B3A" w:rsidP="00E37982">
            <w:pPr>
              <w:jc w:val="center"/>
            </w:pPr>
            <w:r>
              <w:t>%</w:t>
            </w:r>
          </w:p>
        </w:tc>
        <w:tc>
          <w:tcPr>
            <w:tcW w:w="1024" w:type="dxa"/>
          </w:tcPr>
          <w:p w:rsidR="00E81B3A" w:rsidRPr="00E81B3A" w:rsidRDefault="00E81B3A" w:rsidP="00E37982">
            <w:pPr>
              <w:jc w:val="center"/>
            </w:pPr>
            <w:r w:rsidRPr="00E81B3A">
              <w:t>тыс.руб.</w:t>
            </w:r>
          </w:p>
        </w:tc>
        <w:tc>
          <w:tcPr>
            <w:tcW w:w="701" w:type="dxa"/>
          </w:tcPr>
          <w:p w:rsidR="00E81B3A" w:rsidRPr="00E81B3A" w:rsidRDefault="00E81B3A" w:rsidP="00E37982">
            <w:pPr>
              <w:jc w:val="center"/>
            </w:pPr>
            <w:r>
              <w:t>%</w:t>
            </w:r>
          </w:p>
        </w:tc>
      </w:tr>
      <w:tr w:rsidR="00E37982" w:rsidTr="002336B2">
        <w:trPr>
          <w:trHeight w:val="97"/>
        </w:trPr>
        <w:tc>
          <w:tcPr>
            <w:tcW w:w="3474" w:type="dxa"/>
          </w:tcPr>
          <w:p w:rsidR="00E81B3A" w:rsidRPr="000E31BE" w:rsidRDefault="00E81B3A" w:rsidP="007A0C87">
            <w:pPr>
              <w:jc w:val="both"/>
              <w:rPr>
                <w:b/>
              </w:rPr>
            </w:pPr>
            <w:r w:rsidRPr="000E31BE">
              <w:rPr>
                <w:b/>
              </w:rPr>
              <w:t>Налоговые, неналоговые доходы, в том числе:</w:t>
            </w:r>
          </w:p>
        </w:tc>
        <w:tc>
          <w:tcPr>
            <w:tcW w:w="967" w:type="dxa"/>
          </w:tcPr>
          <w:p w:rsidR="00E81B3A" w:rsidRPr="000E31BE" w:rsidRDefault="00E37982" w:rsidP="009843CF">
            <w:pPr>
              <w:jc w:val="right"/>
              <w:rPr>
                <w:b/>
              </w:rPr>
            </w:pPr>
            <w:r w:rsidRPr="000E31BE">
              <w:rPr>
                <w:b/>
              </w:rPr>
              <w:t>123973,4</w:t>
            </w:r>
          </w:p>
        </w:tc>
        <w:tc>
          <w:tcPr>
            <w:tcW w:w="666" w:type="dxa"/>
          </w:tcPr>
          <w:p w:rsidR="00E81B3A" w:rsidRPr="000E31BE" w:rsidRDefault="00E37982" w:rsidP="009843CF">
            <w:pPr>
              <w:jc w:val="right"/>
              <w:rPr>
                <w:b/>
              </w:rPr>
            </w:pPr>
            <w:r w:rsidRPr="000E31BE">
              <w:rPr>
                <w:b/>
              </w:rPr>
              <w:t>100,0</w:t>
            </w:r>
          </w:p>
        </w:tc>
        <w:tc>
          <w:tcPr>
            <w:tcW w:w="1024" w:type="dxa"/>
          </w:tcPr>
          <w:p w:rsidR="00E81B3A" w:rsidRPr="000E31BE" w:rsidRDefault="00E37982" w:rsidP="009843CF">
            <w:pPr>
              <w:jc w:val="right"/>
              <w:rPr>
                <w:b/>
              </w:rPr>
            </w:pPr>
            <w:r w:rsidRPr="000E31BE">
              <w:rPr>
                <w:b/>
              </w:rPr>
              <w:t>133417,8</w:t>
            </w:r>
          </w:p>
        </w:tc>
        <w:tc>
          <w:tcPr>
            <w:tcW w:w="732" w:type="dxa"/>
          </w:tcPr>
          <w:p w:rsidR="00E81B3A" w:rsidRPr="000E31BE" w:rsidRDefault="00E37982" w:rsidP="009843CF">
            <w:pPr>
              <w:jc w:val="right"/>
              <w:rPr>
                <w:b/>
              </w:rPr>
            </w:pPr>
            <w:r w:rsidRPr="000E31BE">
              <w:rPr>
                <w:b/>
              </w:rPr>
              <w:t>100,0</w:t>
            </w:r>
          </w:p>
        </w:tc>
        <w:tc>
          <w:tcPr>
            <w:tcW w:w="1024" w:type="dxa"/>
          </w:tcPr>
          <w:p w:rsidR="00E81B3A" w:rsidRPr="000E31BE" w:rsidRDefault="00E37982" w:rsidP="009843CF">
            <w:pPr>
              <w:jc w:val="right"/>
              <w:rPr>
                <w:b/>
              </w:rPr>
            </w:pPr>
            <w:r w:rsidRPr="000E31BE">
              <w:rPr>
                <w:b/>
              </w:rPr>
              <w:t>134427,2</w:t>
            </w:r>
          </w:p>
        </w:tc>
        <w:tc>
          <w:tcPr>
            <w:tcW w:w="732" w:type="dxa"/>
          </w:tcPr>
          <w:p w:rsidR="00E81B3A" w:rsidRPr="000E31BE" w:rsidRDefault="00E37982" w:rsidP="009843CF">
            <w:pPr>
              <w:jc w:val="right"/>
              <w:rPr>
                <w:b/>
              </w:rPr>
            </w:pPr>
            <w:r w:rsidRPr="000E31BE">
              <w:rPr>
                <w:b/>
              </w:rPr>
              <w:t>100,0</w:t>
            </w:r>
          </w:p>
        </w:tc>
        <w:tc>
          <w:tcPr>
            <w:tcW w:w="1024" w:type="dxa"/>
          </w:tcPr>
          <w:p w:rsidR="00E81B3A" w:rsidRPr="000E31BE" w:rsidRDefault="00E37982" w:rsidP="009843CF">
            <w:pPr>
              <w:jc w:val="right"/>
              <w:rPr>
                <w:b/>
              </w:rPr>
            </w:pPr>
            <w:r w:rsidRPr="000E31BE">
              <w:rPr>
                <w:b/>
              </w:rPr>
              <w:t>136358,9</w:t>
            </w:r>
          </w:p>
        </w:tc>
        <w:tc>
          <w:tcPr>
            <w:tcW w:w="701" w:type="dxa"/>
          </w:tcPr>
          <w:p w:rsidR="00E81B3A" w:rsidRPr="000E31BE" w:rsidRDefault="00E37982" w:rsidP="009843CF">
            <w:pPr>
              <w:jc w:val="right"/>
              <w:rPr>
                <w:b/>
              </w:rPr>
            </w:pPr>
            <w:r w:rsidRPr="000E31BE">
              <w:rPr>
                <w:b/>
              </w:rPr>
              <w:t>100,0</w:t>
            </w:r>
          </w:p>
        </w:tc>
      </w:tr>
      <w:tr w:rsidR="00E37982" w:rsidTr="002336B2">
        <w:trPr>
          <w:trHeight w:val="97"/>
        </w:trPr>
        <w:tc>
          <w:tcPr>
            <w:tcW w:w="3474" w:type="dxa"/>
          </w:tcPr>
          <w:p w:rsidR="00E81B3A" w:rsidRPr="000E31BE" w:rsidRDefault="00E81B3A" w:rsidP="00E81B3A">
            <w:pPr>
              <w:jc w:val="both"/>
              <w:rPr>
                <w:b/>
              </w:rPr>
            </w:pPr>
            <w:r w:rsidRPr="000E31BE">
              <w:rPr>
                <w:b/>
              </w:rPr>
              <w:t>Налоговые</w:t>
            </w:r>
          </w:p>
        </w:tc>
        <w:tc>
          <w:tcPr>
            <w:tcW w:w="967" w:type="dxa"/>
          </w:tcPr>
          <w:p w:rsidR="00E81B3A" w:rsidRPr="000E31BE" w:rsidRDefault="00E37982" w:rsidP="009843CF">
            <w:pPr>
              <w:jc w:val="right"/>
              <w:rPr>
                <w:b/>
              </w:rPr>
            </w:pPr>
            <w:r w:rsidRPr="000E31BE">
              <w:rPr>
                <w:b/>
              </w:rPr>
              <w:t>119670,2</w:t>
            </w:r>
          </w:p>
        </w:tc>
        <w:tc>
          <w:tcPr>
            <w:tcW w:w="666" w:type="dxa"/>
          </w:tcPr>
          <w:p w:rsidR="00E81B3A" w:rsidRPr="000E31BE" w:rsidRDefault="00E37982" w:rsidP="009843CF">
            <w:pPr>
              <w:jc w:val="right"/>
              <w:rPr>
                <w:b/>
              </w:rPr>
            </w:pPr>
            <w:r w:rsidRPr="000E31BE">
              <w:rPr>
                <w:b/>
              </w:rPr>
              <w:t>96,5</w:t>
            </w:r>
          </w:p>
        </w:tc>
        <w:tc>
          <w:tcPr>
            <w:tcW w:w="1024" w:type="dxa"/>
          </w:tcPr>
          <w:p w:rsidR="00E81B3A" w:rsidRPr="000E31BE" w:rsidRDefault="00E37982" w:rsidP="009843CF">
            <w:pPr>
              <w:jc w:val="right"/>
              <w:rPr>
                <w:b/>
              </w:rPr>
            </w:pPr>
            <w:r w:rsidRPr="000E31BE">
              <w:rPr>
                <w:b/>
              </w:rPr>
              <w:t>129449,9</w:t>
            </w:r>
          </w:p>
        </w:tc>
        <w:tc>
          <w:tcPr>
            <w:tcW w:w="732" w:type="dxa"/>
          </w:tcPr>
          <w:p w:rsidR="00E81B3A" w:rsidRPr="000E31BE" w:rsidRDefault="00E37982" w:rsidP="009843CF">
            <w:pPr>
              <w:jc w:val="right"/>
              <w:rPr>
                <w:b/>
              </w:rPr>
            </w:pPr>
            <w:r w:rsidRPr="000E31BE">
              <w:rPr>
                <w:b/>
              </w:rPr>
              <w:t>97,0</w:t>
            </w:r>
          </w:p>
        </w:tc>
        <w:tc>
          <w:tcPr>
            <w:tcW w:w="1024" w:type="dxa"/>
          </w:tcPr>
          <w:p w:rsidR="00E81B3A" w:rsidRPr="000E31BE" w:rsidRDefault="00E37982" w:rsidP="009843CF">
            <w:pPr>
              <w:jc w:val="right"/>
              <w:rPr>
                <w:b/>
              </w:rPr>
            </w:pPr>
            <w:r w:rsidRPr="000E31BE">
              <w:rPr>
                <w:b/>
              </w:rPr>
              <w:t>130382,7</w:t>
            </w:r>
          </w:p>
        </w:tc>
        <w:tc>
          <w:tcPr>
            <w:tcW w:w="732" w:type="dxa"/>
          </w:tcPr>
          <w:p w:rsidR="00E81B3A" w:rsidRPr="000E31BE" w:rsidRDefault="00E37982" w:rsidP="009843CF">
            <w:pPr>
              <w:jc w:val="right"/>
              <w:rPr>
                <w:b/>
              </w:rPr>
            </w:pPr>
            <w:r w:rsidRPr="000E31BE">
              <w:rPr>
                <w:b/>
              </w:rPr>
              <w:t>97,0</w:t>
            </w:r>
          </w:p>
        </w:tc>
        <w:tc>
          <w:tcPr>
            <w:tcW w:w="1024" w:type="dxa"/>
          </w:tcPr>
          <w:p w:rsidR="00E37982" w:rsidRPr="000E31BE" w:rsidRDefault="00E37982" w:rsidP="00C16635">
            <w:pPr>
              <w:jc w:val="right"/>
              <w:rPr>
                <w:b/>
              </w:rPr>
            </w:pPr>
            <w:r w:rsidRPr="000E31BE">
              <w:rPr>
                <w:b/>
              </w:rPr>
              <w:t>132314,4</w:t>
            </w:r>
          </w:p>
        </w:tc>
        <w:tc>
          <w:tcPr>
            <w:tcW w:w="701" w:type="dxa"/>
          </w:tcPr>
          <w:p w:rsidR="00E81B3A" w:rsidRPr="000E31BE" w:rsidRDefault="00E37982" w:rsidP="009843CF">
            <w:pPr>
              <w:jc w:val="right"/>
              <w:rPr>
                <w:b/>
              </w:rPr>
            </w:pPr>
            <w:r w:rsidRPr="000E31BE">
              <w:rPr>
                <w:b/>
              </w:rPr>
              <w:t>97,0</w:t>
            </w:r>
          </w:p>
        </w:tc>
      </w:tr>
      <w:tr w:rsidR="007A0C87" w:rsidTr="002336B2">
        <w:trPr>
          <w:trHeight w:val="97"/>
        </w:trPr>
        <w:tc>
          <w:tcPr>
            <w:tcW w:w="3474" w:type="dxa"/>
          </w:tcPr>
          <w:p w:rsidR="007A0C87" w:rsidRPr="000E31BE" w:rsidRDefault="007A0C87" w:rsidP="007A0C87">
            <w:pPr>
              <w:jc w:val="both"/>
            </w:pPr>
            <w:r w:rsidRPr="000E31BE">
              <w:t>Налоги на доходы физических лиц</w:t>
            </w:r>
          </w:p>
        </w:tc>
        <w:tc>
          <w:tcPr>
            <w:tcW w:w="967" w:type="dxa"/>
          </w:tcPr>
          <w:p w:rsidR="007A0C87" w:rsidRPr="000E31BE" w:rsidRDefault="000E31BE" w:rsidP="009843CF">
            <w:pPr>
              <w:jc w:val="right"/>
            </w:pPr>
            <w:r w:rsidRPr="000E31BE">
              <w:t>97178,3</w:t>
            </w:r>
          </w:p>
        </w:tc>
        <w:tc>
          <w:tcPr>
            <w:tcW w:w="666" w:type="dxa"/>
          </w:tcPr>
          <w:p w:rsidR="007A0C87" w:rsidRPr="000E31BE" w:rsidRDefault="000E31BE" w:rsidP="009843CF">
            <w:pPr>
              <w:jc w:val="right"/>
            </w:pPr>
            <w:r w:rsidRPr="000E31BE">
              <w:t>78,4</w:t>
            </w:r>
          </w:p>
        </w:tc>
        <w:tc>
          <w:tcPr>
            <w:tcW w:w="1024" w:type="dxa"/>
          </w:tcPr>
          <w:p w:rsidR="007A0C87" w:rsidRPr="000E31BE" w:rsidRDefault="000E31BE" w:rsidP="009843CF">
            <w:pPr>
              <w:jc w:val="right"/>
            </w:pPr>
            <w:r w:rsidRPr="000E31BE">
              <w:t>107139,8</w:t>
            </w:r>
          </w:p>
        </w:tc>
        <w:tc>
          <w:tcPr>
            <w:tcW w:w="732" w:type="dxa"/>
          </w:tcPr>
          <w:p w:rsidR="007A0C87" w:rsidRPr="000E31BE" w:rsidRDefault="000E31BE" w:rsidP="009843CF">
            <w:pPr>
              <w:jc w:val="right"/>
            </w:pPr>
            <w:r w:rsidRPr="000E31BE">
              <w:t>80,3</w:t>
            </w:r>
          </w:p>
        </w:tc>
        <w:tc>
          <w:tcPr>
            <w:tcW w:w="1024" w:type="dxa"/>
          </w:tcPr>
          <w:p w:rsidR="007A0C87" w:rsidRPr="000E31BE" w:rsidRDefault="000E31BE" w:rsidP="009843CF">
            <w:pPr>
              <w:jc w:val="right"/>
            </w:pPr>
            <w:r w:rsidRPr="000E31BE">
              <w:t>108018,4</w:t>
            </w:r>
          </w:p>
        </w:tc>
        <w:tc>
          <w:tcPr>
            <w:tcW w:w="732" w:type="dxa"/>
          </w:tcPr>
          <w:p w:rsidR="007A0C87" w:rsidRPr="000E31BE" w:rsidRDefault="000E31BE" w:rsidP="009843CF">
            <w:pPr>
              <w:jc w:val="right"/>
            </w:pPr>
            <w:r w:rsidRPr="000E31BE">
              <w:t>80,3</w:t>
            </w:r>
          </w:p>
        </w:tc>
        <w:tc>
          <w:tcPr>
            <w:tcW w:w="1024" w:type="dxa"/>
          </w:tcPr>
          <w:p w:rsidR="007A0C87" w:rsidRPr="000E31BE" w:rsidRDefault="000E31BE" w:rsidP="00C16635">
            <w:pPr>
              <w:jc w:val="right"/>
            </w:pPr>
            <w:r w:rsidRPr="000E31BE">
              <w:t>109530,6</w:t>
            </w:r>
          </w:p>
        </w:tc>
        <w:tc>
          <w:tcPr>
            <w:tcW w:w="701" w:type="dxa"/>
          </w:tcPr>
          <w:p w:rsidR="007A0C87" w:rsidRPr="000E31BE" w:rsidRDefault="000E31BE" w:rsidP="009843CF">
            <w:pPr>
              <w:jc w:val="right"/>
            </w:pPr>
            <w:r w:rsidRPr="000E31BE">
              <w:t>80,3</w:t>
            </w:r>
          </w:p>
        </w:tc>
      </w:tr>
      <w:tr w:rsidR="00E37982" w:rsidTr="002336B2">
        <w:trPr>
          <w:trHeight w:val="97"/>
        </w:trPr>
        <w:tc>
          <w:tcPr>
            <w:tcW w:w="3474" w:type="dxa"/>
          </w:tcPr>
          <w:p w:rsidR="00E81B3A" w:rsidRPr="000E31BE" w:rsidRDefault="000E31BE" w:rsidP="00E81B3A">
            <w:pPr>
              <w:jc w:val="both"/>
            </w:pPr>
            <w:r>
              <w:t>Доходы от уплаты акцизов на нефтепродукты</w:t>
            </w:r>
          </w:p>
        </w:tc>
        <w:tc>
          <w:tcPr>
            <w:tcW w:w="967" w:type="dxa"/>
          </w:tcPr>
          <w:p w:rsidR="00E81B3A" w:rsidRPr="000E31BE" w:rsidRDefault="007921E3" w:rsidP="009843CF">
            <w:pPr>
              <w:jc w:val="right"/>
            </w:pPr>
            <w:r>
              <w:t>9975,6</w:t>
            </w:r>
          </w:p>
        </w:tc>
        <w:tc>
          <w:tcPr>
            <w:tcW w:w="666" w:type="dxa"/>
          </w:tcPr>
          <w:p w:rsidR="00E81B3A" w:rsidRPr="000E31BE" w:rsidRDefault="007921E3" w:rsidP="009843CF">
            <w:pPr>
              <w:jc w:val="right"/>
            </w:pPr>
            <w:r>
              <w:t>8,0</w:t>
            </w:r>
            <w:r w:rsidR="00E37982" w:rsidRPr="000E31BE">
              <w:t>2</w:t>
            </w:r>
          </w:p>
        </w:tc>
        <w:tc>
          <w:tcPr>
            <w:tcW w:w="1024" w:type="dxa"/>
          </w:tcPr>
          <w:p w:rsidR="00E81B3A" w:rsidRPr="000E31BE" w:rsidRDefault="007921E3" w:rsidP="009843CF">
            <w:pPr>
              <w:jc w:val="right"/>
            </w:pPr>
            <w:r>
              <w:t>9951,3</w:t>
            </w:r>
          </w:p>
        </w:tc>
        <w:tc>
          <w:tcPr>
            <w:tcW w:w="732" w:type="dxa"/>
          </w:tcPr>
          <w:p w:rsidR="00E81B3A" w:rsidRPr="000E31BE" w:rsidRDefault="007921E3" w:rsidP="009843CF">
            <w:pPr>
              <w:jc w:val="right"/>
            </w:pPr>
            <w:r>
              <w:t>7,4</w:t>
            </w:r>
          </w:p>
        </w:tc>
        <w:tc>
          <w:tcPr>
            <w:tcW w:w="1024" w:type="dxa"/>
          </w:tcPr>
          <w:p w:rsidR="00E81B3A" w:rsidRPr="000E31BE" w:rsidRDefault="007921E3" w:rsidP="009843CF">
            <w:pPr>
              <w:jc w:val="right"/>
            </w:pPr>
            <w:r>
              <w:t>10705,5</w:t>
            </w:r>
          </w:p>
        </w:tc>
        <w:tc>
          <w:tcPr>
            <w:tcW w:w="732" w:type="dxa"/>
          </w:tcPr>
          <w:p w:rsidR="00E81B3A" w:rsidRPr="000E31BE" w:rsidRDefault="007921E3" w:rsidP="007921E3">
            <w:pPr>
              <w:jc w:val="right"/>
            </w:pPr>
            <w:r>
              <w:t>8,0</w:t>
            </w:r>
          </w:p>
        </w:tc>
        <w:tc>
          <w:tcPr>
            <w:tcW w:w="1024" w:type="dxa"/>
          </w:tcPr>
          <w:p w:rsidR="00E81B3A" w:rsidRPr="000E31BE" w:rsidRDefault="007921E3" w:rsidP="009843CF">
            <w:pPr>
              <w:jc w:val="right"/>
            </w:pPr>
            <w:r>
              <w:t>11253,6</w:t>
            </w:r>
          </w:p>
        </w:tc>
        <w:tc>
          <w:tcPr>
            <w:tcW w:w="701" w:type="dxa"/>
          </w:tcPr>
          <w:p w:rsidR="00E81B3A" w:rsidRPr="000E31BE" w:rsidRDefault="007921E3" w:rsidP="009843CF">
            <w:pPr>
              <w:jc w:val="right"/>
            </w:pPr>
            <w:r>
              <w:t>8,2</w:t>
            </w:r>
          </w:p>
        </w:tc>
      </w:tr>
      <w:tr w:rsidR="000E31BE" w:rsidTr="002336B2">
        <w:trPr>
          <w:trHeight w:val="97"/>
        </w:trPr>
        <w:tc>
          <w:tcPr>
            <w:tcW w:w="3474" w:type="dxa"/>
          </w:tcPr>
          <w:p w:rsidR="000E31BE" w:rsidRPr="000E31BE" w:rsidRDefault="007921E3" w:rsidP="00E81B3A">
            <w:pPr>
              <w:jc w:val="both"/>
            </w:pPr>
            <w:r w:rsidRPr="00E02633">
              <w:t>Налог, взимаемый в связи с применением упрощенной системы налогообложения</w:t>
            </w:r>
          </w:p>
        </w:tc>
        <w:tc>
          <w:tcPr>
            <w:tcW w:w="967" w:type="dxa"/>
          </w:tcPr>
          <w:p w:rsidR="000E31BE" w:rsidRPr="000E31BE" w:rsidRDefault="007921E3" w:rsidP="009843CF">
            <w:pPr>
              <w:jc w:val="right"/>
            </w:pPr>
            <w:r>
              <w:t>7500,0</w:t>
            </w:r>
          </w:p>
        </w:tc>
        <w:tc>
          <w:tcPr>
            <w:tcW w:w="666" w:type="dxa"/>
          </w:tcPr>
          <w:p w:rsidR="000E31BE" w:rsidRPr="000E31BE" w:rsidRDefault="007921E3" w:rsidP="009843CF">
            <w:pPr>
              <w:jc w:val="right"/>
            </w:pPr>
            <w:r>
              <w:t>6,0</w:t>
            </w:r>
          </w:p>
        </w:tc>
        <w:tc>
          <w:tcPr>
            <w:tcW w:w="1024" w:type="dxa"/>
          </w:tcPr>
          <w:p w:rsidR="000E31BE" w:rsidRPr="000E31BE" w:rsidRDefault="007921E3" w:rsidP="009843CF">
            <w:pPr>
              <w:jc w:val="right"/>
            </w:pPr>
            <w:r>
              <w:t>9700,0</w:t>
            </w:r>
          </w:p>
        </w:tc>
        <w:tc>
          <w:tcPr>
            <w:tcW w:w="732" w:type="dxa"/>
          </w:tcPr>
          <w:p w:rsidR="000E31BE" w:rsidRPr="000E31BE" w:rsidRDefault="007921E3" w:rsidP="009843CF">
            <w:pPr>
              <w:jc w:val="right"/>
            </w:pPr>
            <w:r>
              <w:t>7,3</w:t>
            </w:r>
          </w:p>
        </w:tc>
        <w:tc>
          <w:tcPr>
            <w:tcW w:w="1024" w:type="dxa"/>
          </w:tcPr>
          <w:p w:rsidR="000E31BE" w:rsidRPr="000E31BE" w:rsidRDefault="007921E3" w:rsidP="009843CF">
            <w:pPr>
              <w:jc w:val="right"/>
            </w:pPr>
            <w:r>
              <w:t>9700,0</w:t>
            </w:r>
          </w:p>
        </w:tc>
        <w:tc>
          <w:tcPr>
            <w:tcW w:w="732" w:type="dxa"/>
          </w:tcPr>
          <w:p w:rsidR="000E31BE" w:rsidRPr="000E31BE" w:rsidRDefault="007921E3" w:rsidP="009843CF">
            <w:pPr>
              <w:jc w:val="right"/>
            </w:pPr>
            <w:r>
              <w:t>7,2</w:t>
            </w:r>
          </w:p>
        </w:tc>
        <w:tc>
          <w:tcPr>
            <w:tcW w:w="1024" w:type="dxa"/>
          </w:tcPr>
          <w:p w:rsidR="000E31BE" w:rsidRPr="000E31BE" w:rsidRDefault="007921E3" w:rsidP="009843CF">
            <w:pPr>
              <w:jc w:val="right"/>
            </w:pPr>
            <w:r>
              <w:t>9700,0</w:t>
            </w:r>
          </w:p>
        </w:tc>
        <w:tc>
          <w:tcPr>
            <w:tcW w:w="701" w:type="dxa"/>
          </w:tcPr>
          <w:p w:rsidR="000E31BE" w:rsidRPr="000E31BE" w:rsidRDefault="007921E3" w:rsidP="009843CF">
            <w:pPr>
              <w:jc w:val="right"/>
            </w:pPr>
            <w:r>
              <w:t>7,1</w:t>
            </w:r>
          </w:p>
        </w:tc>
      </w:tr>
      <w:tr w:rsidR="002336B2" w:rsidTr="002336B2">
        <w:trPr>
          <w:trHeight w:val="97"/>
        </w:trPr>
        <w:tc>
          <w:tcPr>
            <w:tcW w:w="3474" w:type="dxa"/>
            <w:vAlign w:val="center"/>
          </w:tcPr>
          <w:p w:rsidR="002336B2" w:rsidRPr="00E02633" w:rsidRDefault="002336B2" w:rsidP="002336B2">
            <w:pPr>
              <w:ind w:right="-108"/>
              <w:rPr>
                <w:bCs/>
              </w:rPr>
            </w:pPr>
            <w:r w:rsidRPr="00E02633">
              <w:t>Единый налог на вмененный доход для отдельных видов деятельности</w:t>
            </w:r>
          </w:p>
        </w:tc>
        <w:tc>
          <w:tcPr>
            <w:tcW w:w="967" w:type="dxa"/>
          </w:tcPr>
          <w:p w:rsidR="002336B2" w:rsidRPr="00E02633" w:rsidRDefault="002336B2" w:rsidP="002336B2">
            <w:pPr>
              <w:jc w:val="right"/>
            </w:pPr>
            <w:r>
              <w:t>3057,5</w:t>
            </w:r>
          </w:p>
        </w:tc>
        <w:tc>
          <w:tcPr>
            <w:tcW w:w="666" w:type="dxa"/>
          </w:tcPr>
          <w:p w:rsidR="002336B2" w:rsidRPr="00E02633" w:rsidRDefault="002336B2" w:rsidP="002336B2">
            <w:pPr>
              <w:ind w:left="-108"/>
              <w:jc w:val="right"/>
              <w:rPr>
                <w:bCs/>
              </w:rPr>
            </w:pPr>
            <w:r>
              <w:rPr>
                <w:bCs/>
              </w:rPr>
              <w:t>2,5</w:t>
            </w:r>
          </w:p>
        </w:tc>
        <w:tc>
          <w:tcPr>
            <w:tcW w:w="1024" w:type="dxa"/>
          </w:tcPr>
          <w:p w:rsidR="002336B2" w:rsidRPr="00E02633" w:rsidRDefault="002336B2" w:rsidP="002336B2">
            <w:pPr>
              <w:ind w:left="-108"/>
              <w:jc w:val="right"/>
            </w:pPr>
            <w:r>
              <w:t>700,0</w:t>
            </w:r>
          </w:p>
        </w:tc>
        <w:tc>
          <w:tcPr>
            <w:tcW w:w="732" w:type="dxa"/>
          </w:tcPr>
          <w:p w:rsidR="002336B2" w:rsidRPr="00E02633" w:rsidRDefault="002336B2" w:rsidP="002336B2">
            <w:pPr>
              <w:ind w:left="-108"/>
              <w:jc w:val="right"/>
              <w:rPr>
                <w:bCs/>
              </w:rPr>
            </w:pPr>
            <w:r>
              <w:rPr>
                <w:bCs/>
              </w:rPr>
              <w:t>0,5</w:t>
            </w:r>
          </w:p>
        </w:tc>
        <w:tc>
          <w:tcPr>
            <w:tcW w:w="1024" w:type="dxa"/>
          </w:tcPr>
          <w:p w:rsidR="002336B2" w:rsidRPr="00E02633" w:rsidRDefault="002336B2" w:rsidP="002336B2">
            <w:pPr>
              <w:jc w:val="right"/>
            </w:pPr>
            <w:r>
              <w:t>0,0</w:t>
            </w:r>
          </w:p>
        </w:tc>
        <w:tc>
          <w:tcPr>
            <w:tcW w:w="732" w:type="dxa"/>
          </w:tcPr>
          <w:p w:rsidR="002336B2" w:rsidRPr="00E02633" w:rsidRDefault="002336B2" w:rsidP="002336B2">
            <w:pPr>
              <w:ind w:left="-108"/>
              <w:jc w:val="right"/>
              <w:rPr>
                <w:bCs/>
              </w:rPr>
            </w:pPr>
            <w:r>
              <w:rPr>
                <w:bCs/>
              </w:rPr>
              <w:t>-</w:t>
            </w:r>
          </w:p>
        </w:tc>
        <w:tc>
          <w:tcPr>
            <w:tcW w:w="1024" w:type="dxa"/>
          </w:tcPr>
          <w:p w:rsidR="002336B2" w:rsidRPr="00E02633" w:rsidRDefault="002336B2" w:rsidP="002336B2">
            <w:pPr>
              <w:jc w:val="right"/>
            </w:pPr>
            <w:r>
              <w:t>0,0</w:t>
            </w:r>
          </w:p>
        </w:tc>
        <w:tc>
          <w:tcPr>
            <w:tcW w:w="701" w:type="dxa"/>
          </w:tcPr>
          <w:p w:rsidR="002336B2" w:rsidRPr="00E02633" w:rsidRDefault="002336B2" w:rsidP="002336B2">
            <w:pPr>
              <w:ind w:left="-108"/>
              <w:jc w:val="right"/>
              <w:rPr>
                <w:bCs/>
              </w:rPr>
            </w:pPr>
            <w:r>
              <w:rPr>
                <w:bCs/>
              </w:rPr>
              <w:t>-</w:t>
            </w:r>
          </w:p>
        </w:tc>
      </w:tr>
      <w:tr w:rsidR="002336B2" w:rsidTr="002336B2">
        <w:trPr>
          <w:trHeight w:val="97"/>
        </w:trPr>
        <w:tc>
          <w:tcPr>
            <w:tcW w:w="3474" w:type="dxa"/>
            <w:vAlign w:val="center"/>
          </w:tcPr>
          <w:p w:rsidR="002336B2" w:rsidRPr="00E02633" w:rsidRDefault="002336B2" w:rsidP="002336B2">
            <w:pPr>
              <w:ind w:right="-108"/>
            </w:pPr>
            <w:r w:rsidRPr="00E02633">
              <w:t>Единый сельскохозяйственный налог</w:t>
            </w:r>
          </w:p>
        </w:tc>
        <w:tc>
          <w:tcPr>
            <w:tcW w:w="967" w:type="dxa"/>
          </w:tcPr>
          <w:p w:rsidR="002336B2" w:rsidRPr="00E02633" w:rsidRDefault="002336B2" w:rsidP="002336B2">
            <w:pPr>
              <w:jc w:val="right"/>
            </w:pPr>
            <w:r>
              <w:t>130,2</w:t>
            </w:r>
          </w:p>
        </w:tc>
        <w:tc>
          <w:tcPr>
            <w:tcW w:w="666" w:type="dxa"/>
          </w:tcPr>
          <w:p w:rsidR="002336B2" w:rsidRPr="00E02633" w:rsidRDefault="002336B2" w:rsidP="002336B2">
            <w:pPr>
              <w:ind w:left="-108"/>
              <w:jc w:val="right"/>
              <w:rPr>
                <w:bCs/>
              </w:rPr>
            </w:pPr>
            <w:r>
              <w:rPr>
                <w:bCs/>
              </w:rPr>
              <w:t>0,1</w:t>
            </w:r>
          </w:p>
        </w:tc>
        <w:tc>
          <w:tcPr>
            <w:tcW w:w="1024" w:type="dxa"/>
          </w:tcPr>
          <w:p w:rsidR="002336B2" w:rsidRPr="00E02633" w:rsidRDefault="002336B2" w:rsidP="002336B2">
            <w:pPr>
              <w:ind w:left="-108"/>
              <w:jc w:val="right"/>
            </w:pPr>
            <w:r>
              <w:t>130,2</w:t>
            </w:r>
          </w:p>
        </w:tc>
        <w:tc>
          <w:tcPr>
            <w:tcW w:w="732" w:type="dxa"/>
          </w:tcPr>
          <w:p w:rsidR="002336B2" w:rsidRPr="00E02633" w:rsidRDefault="002336B2" w:rsidP="002336B2">
            <w:pPr>
              <w:ind w:left="-108"/>
              <w:jc w:val="right"/>
              <w:rPr>
                <w:bCs/>
              </w:rPr>
            </w:pPr>
            <w:r>
              <w:rPr>
                <w:bCs/>
              </w:rPr>
              <w:t>0,1</w:t>
            </w:r>
          </w:p>
        </w:tc>
        <w:tc>
          <w:tcPr>
            <w:tcW w:w="1024" w:type="dxa"/>
          </w:tcPr>
          <w:p w:rsidR="002336B2" w:rsidRPr="00E02633" w:rsidRDefault="002336B2" w:rsidP="002336B2">
            <w:pPr>
              <w:jc w:val="right"/>
            </w:pPr>
            <w:r>
              <w:t>130,2</w:t>
            </w:r>
          </w:p>
        </w:tc>
        <w:tc>
          <w:tcPr>
            <w:tcW w:w="732" w:type="dxa"/>
          </w:tcPr>
          <w:p w:rsidR="002336B2" w:rsidRPr="00E02633" w:rsidRDefault="002336B2" w:rsidP="002336B2">
            <w:pPr>
              <w:ind w:left="-108"/>
              <w:jc w:val="right"/>
              <w:rPr>
                <w:bCs/>
              </w:rPr>
            </w:pPr>
            <w:r>
              <w:rPr>
                <w:bCs/>
              </w:rPr>
              <w:t>0,1</w:t>
            </w:r>
          </w:p>
        </w:tc>
        <w:tc>
          <w:tcPr>
            <w:tcW w:w="1024" w:type="dxa"/>
          </w:tcPr>
          <w:p w:rsidR="002336B2" w:rsidRPr="00E02633" w:rsidRDefault="002336B2" w:rsidP="002336B2">
            <w:pPr>
              <w:jc w:val="right"/>
            </w:pPr>
            <w:r>
              <w:t>130,2</w:t>
            </w:r>
          </w:p>
        </w:tc>
        <w:tc>
          <w:tcPr>
            <w:tcW w:w="701" w:type="dxa"/>
          </w:tcPr>
          <w:p w:rsidR="002336B2" w:rsidRPr="00E02633" w:rsidRDefault="002336B2" w:rsidP="002336B2">
            <w:pPr>
              <w:ind w:left="-108"/>
              <w:jc w:val="right"/>
              <w:rPr>
                <w:bCs/>
              </w:rPr>
            </w:pPr>
            <w:r>
              <w:rPr>
                <w:bCs/>
              </w:rPr>
              <w:t>0,1</w:t>
            </w:r>
          </w:p>
        </w:tc>
      </w:tr>
      <w:tr w:rsidR="002336B2" w:rsidTr="002336B2">
        <w:trPr>
          <w:trHeight w:val="97"/>
        </w:trPr>
        <w:tc>
          <w:tcPr>
            <w:tcW w:w="3474" w:type="dxa"/>
            <w:vAlign w:val="center"/>
          </w:tcPr>
          <w:p w:rsidR="002336B2" w:rsidRPr="00E02633" w:rsidRDefault="002336B2" w:rsidP="002336B2">
            <w:pPr>
              <w:ind w:right="-108"/>
            </w:pPr>
            <w:r w:rsidRPr="00E02633">
              <w:t>Налог, взимаемый в связи с применением патентной системы налогообложения</w:t>
            </w:r>
          </w:p>
        </w:tc>
        <w:tc>
          <w:tcPr>
            <w:tcW w:w="967" w:type="dxa"/>
          </w:tcPr>
          <w:p w:rsidR="002336B2" w:rsidRPr="00E02633" w:rsidRDefault="002336B2" w:rsidP="002336B2">
            <w:pPr>
              <w:jc w:val="right"/>
            </w:pPr>
            <w:r>
              <w:t>128,6</w:t>
            </w:r>
          </w:p>
        </w:tc>
        <w:tc>
          <w:tcPr>
            <w:tcW w:w="666" w:type="dxa"/>
          </w:tcPr>
          <w:p w:rsidR="002336B2" w:rsidRPr="00E02633" w:rsidRDefault="002336B2" w:rsidP="002336B2">
            <w:pPr>
              <w:ind w:left="-108"/>
              <w:jc w:val="right"/>
              <w:rPr>
                <w:bCs/>
              </w:rPr>
            </w:pPr>
            <w:r>
              <w:rPr>
                <w:bCs/>
              </w:rPr>
              <w:t>0,1</w:t>
            </w:r>
          </w:p>
        </w:tc>
        <w:tc>
          <w:tcPr>
            <w:tcW w:w="1024" w:type="dxa"/>
          </w:tcPr>
          <w:p w:rsidR="002336B2" w:rsidRPr="00E02633" w:rsidRDefault="002336B2" w:rsidP="002336B2">
            <w:pPr>
              <w:ind w:left="-108"/>
              <w:jc w:val="right"/>
            </w:pPr>
            <w:r>
              <w:t>128,6</w:t>
            </w:r>
          </w:p>
        </w:tc>
        <w:tc>
          <w:tcPr>
            <w:tcW w:w="732" w:type="dxa"/>
          </w:tcPr>
          <w:p w:rsidR="002336B2" w:rsidRPr="00E02633" w:rsidRDefault="002336B2" w:rsidP="002336B2">
            <w:pPr>
              <w:ind w:left="-108"/>
              <w:jc w:val="right"/>
              <w:rPr>
                <w:bCs/>
              </w:rPr>
            </w:pPr>
            <w:r>
              <w:rPr>
                <w:bCs/>
              </w:rPr>
              <w:t>0,1</w:t>
            </w:r>
          </w:p>
        </w:tc>
        <w:tc>
          <w:tcPr>
            <w:tcW w:w="1024" w:type="dxa"/>
          </w:tcPr>
          <w:p w:rsidR="002336B2" w:rsidRPr="00E02633" w:rsidRDefault="002336B2" w:rsidP="002336B2">
            <w:pPr>
              <w:jc w:val="right"/>
            </w:pPr>
            <w:r>
              <w:t>128,6</w:t>
            </w:r>
          </w:p>
        </w:tc>
        <w:tc>
          <w:tcPr>
            <w:tcW w:w="732" w:type="dxa"/>
          </w:tcPr>
          <w:p w:rsidR="002336B2" w:rsidRPr="00E02633" w:rsidRDefault="002336B2" w:rsidP="002336B2">
            <w:pPr>
              <w:ind w:left="-108"/>
              <w:jc w:val="right"/>
              <w:rPr>
                <w:bCs/>
              </w:rPr>
            </w:pPr>
            <w:r>
              <w:rPr>
                <w:bCs/>
              </w:rPr>
              <w:t>0,1</w:t>
            </w:r>
          </w:p>
        </w:tc>
        <w:tc>
          <w:tcPr>
            <w:tcW w:w="1024" w:type="dxa"/>
          </w:tcPr>
          <w:p w:rsidR="002336B2" w:rsidRPr="00E02633" w:rsidRDefault="002336B2" w:rsidP="002336B2">
            <w:pPr>
              <w:jc w:val="right"/>
            </w:pPr>
            <w:r>
              <w:t>128,6</w:t>
            </w:r>
          </w:p>
        </w:tc>
        <w:tc>
          <w:tcPr>
            <w:tcW w:w="701" w:type="dxa"/>
          </w:tcPr>
          <w:p w:rsidR="002336B2" w:rsidRPr="00E02633" w:rsidRDefault="002336B2" w:rsidP="002336B2">
            <w:pPr>
              <w:ind w:left="-108"/>
              <w:jc w:val="right"/>
              <w:rPr>
                <w:bCs/>
              </w:rPr>
            </w:pPr>
            <w:r>
              <w:rPr>
                <w:bCs/>
              </w:rPr>
              <w:t>0,1</w:t>
            </w:r>
          </w:p>
        </w:tc>
      </w:tr>
      <w:tr w:rsidR="002336B2" w:rsidTr="005A334E">
        <w:trPr>
          <w:trHeight w:val="97"/>
        </w:trPr>
        <w:tc>
          <w:tcPr>
            <w:tcW w:w="3474" w:type="dxa"/>
            <w:vAlign w:val="center"/>
          </w:tcPr>
          <w:p w:rsidR="002336B2" w:rsidRPr="00E02633" w:rsidRDefault="002336B2" w:rsidP="002336B2">
            <w:pPr>
              <w:rPr>
                <w:bCs/>
              </w:rPr>
            </w:pPr>
            <w:r w:rsidRPr="00E02633">
              <w:rPr>
                <w:bCs/>
              </w:rPr>
              <w:t xml:space="preserve">Государственная пошлина </w:t>
            </w:r>
          </w:p>
        </w:tc>
        <w:tc>
          <w:tcPr>
            <w:tcW w:w="967" w:type="dxa"/>
          </w:tcPr>
          <w:p w:rsidR="002336B2" w:rsidRPr="00E02633" w:rsidRDefault="002336B2" w:rsidP="002336B2">
            <w:pPr>
              <w:jc w:val="right"/>
            </w:pPr>
            <w:r>
              <w:t>1700,0</w:t>
            </w:r>
          </w:p>
        </w:tc>
        <w:tc>
          <w:tcPr>
            <w:tcW w:w="666" w:type="dxa"/>
            <w:vAlign w:val="center"/>
          </w:tcPr>
          <w:p w:rsidR="002336B2" w:rsidRPr="00E02633" w:rsidRDefault="002336B2" w:rsidP="002336B2">
            <w:pPr>
              <w:ind w:left="-108"/>
              <w:jc w:val="right"/>
              <w:rPr>
                <w:bCs/>
              </w:rPr>
            </w:pPr>
            <w:r>
              <w:rPr>
                <w:bCs/>
              </w:rPr>
              <w:t>1,4</w:t>
            </w:r>
          </w:p>
        </w:tc>
        <w:tc>
          <w:tcPr>
            <w:tcW w:w="1024" w:type="dxa"/>
          </w:tcPr>
          <w:p w:rsidR="002336B2" w:rsidRPr="00E02633" w:rsidRDefault="002336B2" w:rsidP="002336B2">
            <w:pPr>
              <w:ind w:left="-108"/>
              <w:jc w:val="right"/>
            </w:pPr>
            <w:r>
              <w:t>1700,0</w:t>
            </w:r>
          </w:p>
        </w:tc>
        <w:tc>
          <w:tcPr>
            <w:tcW w:w="732" w:type="dxa"/>
            <w:vAlign w:val="center"/>
          </w:tcPr>
          <w:p w:rsidR="002336B2" w:rsidRPr="00E02633" w:rsidRDefault="002336B2" w:rsidP="002336B2">
            <w:pPr>
              <w:ind w:left="-108"/>
              <w:jc w:val="right"/>
              <w:rPr>
                <w:bCs/>
              </w:rPr>
            </w:pPr>
            <w:r>
              <w:rPr>
                <w:bCs/>
              </w:rPr>
              <w:t>1,3</w:t>
            </w:r>
          </w:p>
        </w:tc>
        <w:tc>
          <w:tcPr>
            <w:tcW w:w="1024" w:type="dxa"/>
          </w:tcPr>
          <w:p w:rsidR="002336B2" w:rsidRPr="00E02633" w:rsidRDefault="002336B2" w:rsidP="002336B2">
            <w:pPr>
              <w:jc w:val="right"/>
            </w:pPr>
            <w:r>
              <w:t>1700,0</w:t>
            </w:r>
          </w:p>
        </w:tc>
        <w:tc>
          <w:tcPr>
            <w:tcW w:w="732" w:type="dxa"/>
            <w:vAlign w:val="center"/>
          </w:tcPr>
          <w:p w:rsidR="002336B2" w:rsidRPr="00E02633" w:rsidRDefault="002336B2" w:rsidP="002336B2">
            <w:pPr>
              <w:ind w:left="-108"/>
              <w:jc w:val="right"/>
              <w:rPr>
                <w:bCs/>
              </w:rPr>
            </w:pPr>
            <w:r>
              <w:rPr>
                <w:bCs/>
              </w:rPr>
              <w:t>1,3</w:t>
            </w:r>
          </w:p>
        </w:tc>
        <w:tc>
          <w:tcPr>
            <w:tcW w:w="1024" w:type="dxa"/>
          </w:tcPr>
          <w:p w:rsidR="002336B2" w:rsidRPr="00E02633" w:rsidRDefault="002336B2" w:rsidP="002336B2">
            <w:pPr>
              <w:jc w:val="right"/>
            </w:pPr>
            <w:r>
              <w:t>1700,0</w:t>
            </w:r>
          </w:p>
        </w:tc>
        <w:tc>
          <w:tcPr>
            <w:tcW w:w="701" w:type="dxa"/>
            <w:vAlign w:val="center"/>
          </w:tcPr>
          <w:p w:rsidR="002336B2" w:rsidRPr="00E02633" w:rsidRDefault="002336B2" w:rsidP="002336B2">
            <w:pPr>
              <w:ind w:left="-108"/>
              <w:jc w:val="right"/>
              <w:rPr>
                <w:bCs/>
              </w:rPr>
            </w:pPr>
            <w:r>
              <w:rPr>
                <w:bCs/>
              </w:rPr>
              <w:t>1,2</w:t>
            </w:r>
          </w:p>
        </w:tc>
      </w:tr>
      <w:tr w:rsidR="002336B2" w:rsidTr="005A334E">
        <w:trPr>
          <w:trHeight w:val="97"/>
        </w:trPr>
        <w:tc>
          <w:tcPr>
            <w:tcW w:w="3474" w:type="dxa"/>
            <w:vAlign w:val="center"/>
          </w:tcPr>
          <w:p w:rsidR="002336B2" w:rsidRPr="00E14B72" w:rsidRDefault="002336B2" w:rsidP="002336B2">
            <w:pPr>
              <w:rPr>
                <w:b/>
                <w:bCs/>
              </w:rPr>
            </w:pPr>
            <w:r w:rsidRPr="00E14B72">
              <w:rPr>
                <w:b/>
                <w:bCs/>
              </w:rPr>
              <w:t>Неналоговые доходы</w:t>
            </w:r>
          </w:p>
        </w:tc>
        <w:tc>
          <w:tcPr>
            <w:tcW w:w="967" w:type="dxa"/>
          </w:tcPr>
          <w:p w:rsidR="002336B2" w:rsidRPr="00E14B72" w:rsidRDefault="002336B2" w:rsidP="002336B2">
            <w:pPr>
              <w:jc w:val="right"/>
              <w:rPr>
                <w:b/>
              </w:rPr>
            </w:pPr>
            <w:r>
              <w:rPr>
                <w:b/>
              </w:rPr>
              <w:t>4303,2</w:t>
            </w:r>
          </w:p>
        </w:tc>
        <w:tc>
          <w:tcPr>
            <w:tcW w:w="666" w:type="dxa"/>
            <w:vAlign w:val="center"/>
          </w:tcPr>
          <w:p w:rsidR="002336B2" w:rsidRPr="00E14B72" w:rsidRDefault="002336B2" w:rsidP="002336B2">
            <w:pPr>
              <w:ind w:left="-108"/>
              <w:jc w:val="right"/>
              <w:rPr>
                <w:b/>
                <w:bCs/>
              </w:rPr>
            </w:pPr>
            <w:r>
              <w:rPr>
                <w:b/>
                <w:bCs/>
              </w:rPr>
              <w:t>3,5</w:t>
            </w:r>
          </w:p>
        </w:tc>
        <w:tc>
          <w:tcPr>
            <w:tcW w:w="1024" w:type="dxa"/>
          </w:tcPr>
          <w:p w:rsidR="002336B2" w:rsidRPr="00E14B72" w:rsidRDefault="002336B2" w:rsidP="002336B2">
            <w:pPr>
              <w:ind w:left="-108"/>
              <w:jc w:val="right"/>
              <w:rPr>
                <w:b/>
              </w:rPr>
            </w:pPr>
            <w:r>
              <w:rPr>
                <w:b/>
              </w:rPr>
              <w:t>3967,9</w:t>
            </w:r>
          </w:p>
        </w:tc>
        <w:tc>
          <w:tcPr>
            <w:tcW w:w="732" w:type="dxa"/>
            <w:vAlign w:val="center"/>
          </w:tcPr>
          <w:p w:rsidR="002336B2" w:rsidRPr="00E14B72" w:rsidRDefault="002336B2" w:rsidP="002336B2">
            <w:pPr>
              <w:ind w:left="-108"/>
              <w:jc w:val="right"/>
              <w:rPr>
                <w:b/>
                <w:bCs/>
              </w:rPr>
            </w:pPr>
            <w:r>
              <w:rPr>
                <w:b/>
                <w:bCs/>
              </w:rPr>
              <w:t>3,0</w:t>
            </w:r>
          </w:p>
        </w:tc>
        <w:tc>
          <w:tcPr>
            <w:tcW w:w="1024" w:type="dxa"/>
          </w:tcPr>
          <w:p w:rsidR="002336B2" w:rsidRPr="00E14B72" w:rsidRDefault="002336B2" w:rsidP="002336B2">
            <w:pPr>
              <w:jc w:val="right"/>
              <w:rPr>
                <w:b/>
              </w:rPr>
            </w:pPr>
            <w:r>
              <w:rPr>
                <w:b/>
              </w:rPr>
              <w:t>4044,5</w:t>
            </w:r>
          </w:p>
        </w:tc>
        <w:tc>
          <w:tcPr>
            <w:tcW w:w="732" w:type="dxa"/>
            <w:vAlign w:val="center"/>
          </w:tcPr>
          <w:p w:rsidR="002336B2" w:rsidRPr="00E14B72" w:rsidRDefault="002336B2" w:rsidP="002336B2">
            <w:pPr>
              <w:ind w:left="-108"/>
              <w:jc w:val="right"/>
              <w:rPr>
                <w:b/>
                <w:bCs/>
              </w:rPr>
            </w:pPr>
            <w:r>
              <w:rPr>
                <w:b/>
                <w:bCs/>
              </w:rPr>
              <w:t>3,0</w:t>
            </w:r>
          </w:p>
        </w:tc>
        <w:tc>
          <w:tcPr>
            <w:tcW w:w="1024" w:type="dxa"/>
          </w:tcPr>
          <w:p w:rsidR="002336B2" w:rsidRPr="00E14B72" w:rsidRDefault="002336B2" w:rsidP="002336B2">
            <w:pPr>
              <w:jc w:val="right"/>
              <w:rPr>
                <w:b/>
              </w:rPr>
            </w:pPr>
            <w:r>
              <w:rPr>
                <w:b/>
              </w:rPr>
              <w:t>4044,5</w:t>
            </w:r>
          </w:p>
        </w:tc>
        <w:tc>
          <w:tcPr>
            <w:tcW w:w="701" w:type="dxa"/>
            <w:vAlign w:val="center"/>
          </w:tcPr>
          <w:p w:rsidR="002336B2" w:rsidRPr="00E14B72" w:rsidRDefault="002336B2" w:rsidP="002336B2">
            <w:pPr>
              <w:ind w:left="-108"/>
              <w:jc w:val="right"/>
              <w:rPr>
                <w:b/>
                <w:bCs/>
              </w:rPr>
            </w:pPr>
            <w:r>
              <w:rPr>
                <w:b/>
                <w:bCs/>
              </w:rPr>
              <w:t>3,0</w:t>
            </w:r>
          </w:p>
        </w:tc>
      </w:tr>
      <w:tr w:rsidR="002336B2" w:rsidTr="005A334E">
        <w:trPr>
          <w:trHeight w:val="97"/>
        </w:trPr>
        <w:tc>
          <w:tcPr>
            <w:tcW w:w="3474" w:type="dxa"/>
            <w:vAlign w:val="center"/>
          </w:tcPr>
          <w:p w:rsidR="002336B2" w:rsidRPr="00E14B72" w:rsidRDefault="002336B2" w:rsidP="002336B2">
            <w:pPr>
              <w:rPr>
                <w:b/>
                <w:bCs/>
              </w:rPr>
            </w:pPr>
            <w:r w:rsidRPr="00F27C8E">
              <w:rPr>
                <w:bCs/>
              </w:rPr>
              <w:t>Доходы</w:t>
            </w:r>
            <w:r>
              <w:rPr>
                <w:bCs/>
              </w:rPr>
              <w:t>,</w:t>
            </w:r>
            <w:r w:rsidRPr="00F27C8E">
              <w:rPr>
                <w:bCs/>
              </w:rPr>
              <w:t xml:space="preserve"> </w:t>
            </w:r>
            <w:r>
              <w:rPr>
                <w:bCs/>
              </w:rPr>
              <w:t>получаемые в виде арендной платы за земельные участки, а также средства от продажи права на заключение договоров аренды</w:t>
            </w:r>
          </w:p>
        </w:tc>
        <w:tc>
          <w:tcPr>
            <w:tcW w:w="967" w:type="dxa"/>
            <w:vAlign w:val="center"/>
          </w:tcPr>
          <w:p w:rsidR="002336B2" w:rsidRDefault="002336B2" w:rsidP="002336B2">
            <w:pPr>
              <w:jc w:val="right"/>
            </w:pPr>
            <w:r>
              <w:t>1222,0</w:t>
            </w:r>
          </w:p>
        </w:tc>
        <w:tc>
          <w:tcPr>
            <w:tcW w:w="666" w:type="dxa"/>
            <w:vAlign w:val="center"/>
          </w:tcPr>
          <w:p w:rsidR="002336B2" w:rsidRDefault="002336B2" w:rsidP="002336B2">
            <w:pPr>
              <w:ind w:left="-108"/>
              <w:jc w:val="right"/>
              <w:rPr>
                <w:bCs/>
              </w:rPr>
            </w:pPr>
            <w:r>
              <w:rPr>
                <w:bCs/>
              </w:rPr>
              <w:t>1,0</w:t>
            </w:r>
          </w:p>
        </w:tc>
        <w:tc>
          <w:tcPr>
            <w:tcW w:w="1024" w:type="dxa"/>
            <w:vAlign w:val="center"/>
          </w:tcPr>
          <w:p w:rsidR="002336B2" w:rsidRDefault="002336B2" w:rsidP="002336B2">
            <w:pPr>
              <w:ind w:left="-108"/>
              <w:jc w:val="right"/>
            </w:pPr>
            <w:r>
              <w:t>1222,0</w:t>
            </w:r>
          </w:p>
        </w:tc>
        <w:tc>
          <w:tcPr>
            <w:tcW w:w="732" w:type="dxa"/>
            <w:vAlign w:val="center"/>
          </w:tcPr>
          <w:p w:rsidR="002336B2" w:rsidRDefault="002336B2" w:rsidP="002336B2">
            <w:pPr>
              <w:ind w:left="-108"/>
              <w:jc w:val="right"/>
              <w:rPr>
                <w:bCs/>
              </w:rPr>
            </w:pPr>
            <w:r>
              <w:rPr>
                <w:bCs/>
              </w:rPr>
              <w:t>0,9</w:t>
            </w:r>
          </w:p>
        </w:tc>
        <w:tc>
          <w:tcPr>
            <w:tcW w:w="1024" w:type="dxa"/>
            <w:vAlign w:val="center"/>
          </w:tcPr>
          <w:p w:rsidR="002336B2" w:rsidRDefault="002336B2" w:rsidP="002336B2">
            <w:pPr>
              <w:jc w:val="right"/>
            </w:pPr>
            <w:r>
              <w:t>1222,0</w:t>
            </w:r>
          </w:p>
        </w:tc>
        <w:tc>
          <w:tcPr>
            <w:tcW w:w="732" w:type="dxa"/>
            <w:vAlign w:val="center"/>
          </w:tcPr>
          <w:p w:rsidR="002336B2" w:rsidRDefault="002336B2" w:rsidP="002336B2">
            <w:pPr>
              <w:ind w:left="-108"/>
              <w:jc w:val="center"/>
              <w:rPr>
                <w:bCs/>
              </w:rPr>
            </w:pPr>
            <w:r>
              <w:rPr>
                <w:bCs/>
              </w:rPr>
              <w:t>0,9</w:t>
            </w:r>
          </w:p>
        </w:tc>
        <w:tc>
          <w:tcPr>
            <w:tcW w:w="1024" w:type="dxa"/>
            <w:vAlign w:val="center"/>
          </w:tcPr>
          <w:p w:rsidR="002336B2" w:rsidRDefault="002336B2" w:rsidP="002336B2">
            <w:pPr>
              <w:jc w:val="right"/>
            </w:pPr>
            <w:r>
              <w:t>1222,0</w:t>
            </w:r>
          </w:p>
        </w:tc>
        <w:tc>
          <w:tcPr>
            <w:tcW w:w="701" w:type="dxa"/>
            <w:vAlign w:val="center"/>
          </w:tcPr>
          <w:p w:rsidR="002336B2" w:rsidRDefault="002336B2" w:rsidP="002336B2">
            <w:pPr>
              <w:ind w:left="-108"/>
              <w:jc w:val="right"/>
              <w:rPr>
                <w:bCs/>
              </w:rPr>
            </w:pPr>
            <w:r>
              <w:rPr>
                <w:bCs/>
              </w:rPr>
              <w:t>0,9</w:t>
            </w:r>
          </w:p>
        </w:tc>
      </w:tr>
      <w:tr w:rsidR="002336B2" w:rsidTr="005A334E">
        <w:trPr>
          <w:trHeight w:val="97"/>
        </w:trPr>
        <w:tc>
          <w:tcPr>
            <w:tcW w:w="3474" w:type="dxa"/>
            <w:vAlign w:val="center"/>
          </w:tcPr>
          <w:p w:rsidR="002336B2" w:rsidRPr="00E14B72" w:rsidRDefault="002336B2" w:rsidP="002336B2">
            <w:pPr>
              <w:rPr>
                <w:b/>
                <w:bCs/>
              </w:rPr>
            </w:pPr>
            <w:r>
              <w:rPr>
                <w:bCs/>
              </w:rPr>
              <w:t>Доходы от сдачи в аренду имущества, находящегося в оперативном управлении</w:t>
            </w:r>
          </w:p>
        </w:tc>
        <w:tc>
          <w:tcPr>
            <w:tcW w:w="967" w:type="dxa"/>
            <w:vAlign w:val="center"/>
          </w:tcPr>
          <w:p w:rsidR="002336B2" w:rsidRDefault="002336B2" w:rsidP="002336B2">
            <w:pPr>
              <w:jc w:val="right"/>
            </w:pPr>
            <w:r>
              <w:t>1669,3</w:t>
            </w:r>
          </w:p>
        </w:tc>
        <w:tc>
          <w:tcPr>
            <w:tcW w:w="666" w:type="dxa"/>
            <w:vAlign w:val="center"/>
          </w:tcPr>
          <w:p w:rsidR="002336B2" w:rsidRDefault="002336B2" w:rsidP="002336B2">
            <w:pPr>
              <w:ind w:left="-108"/>
              <w:jc w:val="right"/>
              <w:rPr>
                <w:bCs/>
              </w:rPr>
            </w:pPr>
            <w:r>
              <w:rPr>
                <w:bCs/>
              </w:rPr>
              <w:t>1,3</w:t>
            </w:r>
          </w:p>
        </w:tc>
        <w:tc>
          <w:tcPr>
            <w:tcW w:w="1024" w:type="dxa"/>
            <w:vAlign w:val="center"/>
          </w:tcPr>
          <w:p w:rsidR="002336B2" w:rsidRDefault="002336B2" w:rsidP="002336B2">
            <w:pPr>
              <w:ind w:left="-108"/>
              <w:jc w:val="right"/>
            </w:pPr>
            <w:r>
              <w:t>1144,5</w:t>
            </w:r>
          </w:p>
        </w:tc>
        <w:tc>
          <w:tcPr>
            <w:tcW w:w="732" w:type="dxa"/>
            <w:vAlign w:val="center"/>
          </w:tcPr>
          <w:p w:rsidR="002336B2" w:rsidRDefault="002336B2" w:rsidP="002336B2">
            <w:pPr>
              <w:ind w:left="-108"/>
              <w:jc w:val="right"/>
              <w:rPr>
                <w:bCs/>
              </w:rPr>
            </w:pPr>
            <w:r>
              <w:rPr>
                <w:bCs/>
              </w:rPr>
              <w:t>0,8</w:t>
            </w:r>
          </w:p>
        </w:tc>
        <w:tc>
          <w:tcPr>
            <w:tcW w:w="1024" w:type="dxa"/>
            <w:vAlign w:val="center"/>
          </w:tcPr>
          <w:p w:rsidR="002336B2" w:rsidRDefault="002336B2" w:rsidP="002336B2">
            <w:pPr>
              <w:jc w:val="right"/>
            </w:pPr>
            <w:r>
              <w:t>1144,5</w:t>
            </w:r>
          </w:p>
        </w:tc>
        <w:tc>
          <w:tcPr>
            <w:tcW w:w="732" w:type="dxa"/>
            <w:vAlign w:val="center"/>
          </w:tcPr>
          <w:p w:rsidR="002336B2" w:rsidRDefault="002336B2" w:rsidP="002336B2">
            <w:pPr>
              <w:ind w:left="-108"/>
              <w:jc w:val="right"/>
              <w:rPr>
                <w:bCs/>
              </w:rPr>
            </w:pPr>
            <w:r>
              <w:rPr>
                <w:bCs/>
              </w:rPr>
              <w:t>0,8</w:t>
            </w:r>
          </w:p>
        </w:tc>
        <w:tc>
          <w:tcPr>
            <w:tcW w:w="1024" w:type="dxa"/>
            <w:vAlign w:val="center"/>
          </w:tcPr>
          <w:p w:rsidR="002336B2" w:rsidRDefault="002336B2" w:rsidP="002336B2">
            <w:pPr>
              <w:jc w:val="right"/>
            </w:pPr>
            <w:r>
              <w:t>1144,5</w:t>
            </w:r>
          </w:p>
        </w:tc>
        <w:tc>
          <w:tcPr>
            <w:tcW w:w="701" w:type="dxa"/>
            <w:vAlign w:val="center"/>
          </w:tcPr>
          <w:p w:rsidR="002336B2" w:rsidRDefault="002336B2" w:rsidP="002336B2">
            <w:pPr>
              <w:ind w:left="-108"/>
              <w:jc w:val="right"/>
              <w:rPr>
                <w:bCs/>
              </w:rPr>
            </w:pPr>
            <w:r>
              <w:rPr>
                <w:bCs/>
              </w:rPr>
              <w:t>0,8</w:t>
            </w:r>
          </w:p>
        </w:tc>
      </w:tr>
      <w:tr w:rsidR="002336B2" w:rsidTr="005A334E">
        <w:trPr>
          <w:trHeight w:val="97"/>
        </w:trPr>
        <w:tc>
          <w:tcPr>
            <w:tcW w:w="3474" w:type="dxa"/>
          </w:tcPr>
          <w:p w:rsidR="002336B2" w:rsidRPr="00A12BCA" w:rsidRDefault="002336B2" w:rsidP="002336B2">
            <w:pPr>
              <w:ind w:right="-108"/>
            </w:pPr>
            <w:r w:rsidRPr="00A12BCA">
              <w:t>Платежи при пользовании природными ресурсами</w:t>
            </w:r>
          </w:p>
        </w:tc>
        <w:tc>
          <w:tcPr>
            <w:tcW w:w="967" w:type="dxa"/>
            <w:vAlign w:val="center"/>
          </w:tcPr>
          <w:p w:rsidR="002336B2" w:rsidRDefault="002336B2" w:rsidP="002336B2">
            <w:pPr>
              <w:jc w:val="right"/>
            </w:pPr>
            <w:r>
              <w:t>73,3</w:t>
            </w:r>
          </w:p>
        </w:tc>
        <w:tc>
          <w:tcPr>
            <w:tcW w:w="666" w:type="dxa"/>
            <w:vAlign w:val="center"/>
          </w:tcPr>
          <w:p w:rsidR="002336B2" w:rsidRDefault="002336B2" w:rsidP="002336B2">
            <w:pPr>
              <w:ind w:left="-108"/>
              <w:jc w:val="right"/>
              <w:rPr>
                <w:bCs/>
              </w:rPr>
            </w:pPr>
            <w:r>
              <w:rPr>
                <w:bCs/>
              </w:rPr>
              <w:t>0,1</w:t>
            </w:r>
          </w:p>
        </w:tc>
        <w:tc>
          <w:tcPr>
            <w:tcW w:w="1024" w:type="dxa"/>
            <w:vAlign w:val="center"/>
          </w:tcPr>
          <w:p w:rsidR="002336B2" w:rsidRDefault="002336B2" w:rsidP="002336B2">
            <w:pPr>
              <w:ind w:left="-108"/>
              <w:jc w:val="right"/>
            </w:pPr>
            <w:r>
              <w:t>73,3</w:t>
            </w:r>
          </w:p>
        </w:tc>
        <w:tc>
          <w:tcPr>
            <w:tcW w:w="732" w:type="dxa"/>
            <w:vAlign w:val="center"/>
          </w:tcPr>
          <w:p w:rsidR="002336B2" w:rsidRDefault="002336B2" w:rsidP="002336B2">
            <w:pPr>
              <w:ind w:left="-108"/>
              <w:jc w:val="right"/>
              <w:rPr>
                <w:bCs/>
              </w:rPr>
            </w:pPr>
            <w:r>
              <w:rPr>
                <w:bCs/>
              </w:rPr>
              <w:t>0,1</w:t>
            </w:r>
          </w:p>
        </w:tc>
        <w:tc>
          <w:tcPr>
            <w:tcW w:w="1024" w:type="dxa"/>
            <w:vAlign w:val="center"/>
          </w:tcPr>
          <w:p w:rsidR="002336B2" w:rsidRDefault="002336B2" w:rsidP="002336B2">
            <w:pPr>
              <w:jc w:val="right"/>
            </w:pPr>
            <w:r>
              <w:t>73,3</w:t>
            </w:r>
          </w:p>
        </w:tc>
        <w:tc>
          <w:tcPr>
            <w:tcW w:w="732" w:type="dxa"/>
            <w:vAlign w:val="center"/>
          </w:tcPr>
          <w:p w:rsidR="002336B2" w:rsidRDefault="002336B2" w:rsidP="002336B2">
            <w:pPr>
              <w:ind w:left="-108"/>
              <w:jc w:val="right"/>
              <w:rPr>
                <w:bCs/>
              </w:rPr>
            </w:pPr>
            <w:r>
              <w:rPr>
                <w:bCs/>
              </w:rPr>
              <w:t>0,1</w:t>
            </w:r>
          </w:p>
        </w:tc>
        <w:tc>
          <w:tcPr>
            <w:tcW w:w="1024" w:type="dxa"/>
            <w:vAlign w:val="center"/>
          </w:tcPr>
          <w:p w:rsidR="002336B2" w:rsidRDefault="002336B2" w:rsidP="002336B2">
            <w:pPr>
              <w:jc w:val="right"/>
            </w:pPr>
            <w:r>
              <w:t>73,3</w:t>
            </w:r>
          </w:p>
        </w:tc>
        <w:tc>
          <w:tcPr>
            <w:tcW w:w="701" w:type="dxa"/>
            <w:vAlign w:val="center"/>
          </w:tcPr>
          <w:p w:rsidR="002336B2" w:rsidRDefault="002336B2" w:rsidP="002336B2">
            <w:pPr>
              <w:ind w:left="-108"/>
              <w:jc w:val="right"/>
              <w:rPr>
                <w:bCs/>
              </w:rPr>
            </w:pPr>
            <w:r>
              <w:rPr>
                <w:bCs/>
              </w:rPr>
              <w:t>0,1</w:t>
            </w:r>
          </w:p>
        </w:tc>
      </w:tr>
      <w:tr w:rsidR="002336B2" w:rsidTr="005A334E">
        <w:trPr>
          <w:trHeight w:val="97"/>
        </w:trPr>
        <w:tc>
          <w:tcPr>
            <w:tcW w:w="3474" w:type="dxa"/>
          </w:tcPr>
          <w:p w:rsidR="002336B2" w:rsidRPr="00A12BCA" w:rsidRDefault="002336B2" w:rsidP="002336B2">
            <w:pPr>
              <w:ind w:right="-108"/>
            </w:pPr>
            <w:r>
              <w:t>Доходы от оказания платных услуг</w:t>
            </w:r>
          </w:p>
        </w:tc>
        <w:tc>
          <w:tcPr>
            <w:tcW w:w="967" w:type="dxa"/>
            <w:vAlign w:val="center"/>
          </w:tcPr>
          <w:p w:rsidR="002336B2" w:rsidRDefault="002336B2" w:rsidP="002336B2">
            <w:pPr>
              <w:jc w:val="right"/>
            </w:pPr>
            <w:r>
              <w:t>0,7</w:t>
            </w:r>
          </w:p>
        </w:tc>
        <w:tc>
          <w:tcPr>
            <w:tcW w:w="666" w:type="dxa"/>
            <w:vAlign w:val="center"/>
          </w:tcPr>
          <w:p w:rsidR="002336B2" w:rsidRDefault="002336B2" w:rsidP="002336B2">
            <w:pPr>
              <w:ind w:left="-108"/>
              <w:jc w:val="right"/>
              <w:rPr>
                <w:bCs/>
              </w:rPr>
            </w:pPr>
            <w:r>
              <w:rPr>
                <w:bCs/>
              </w:rPr>
              <w:t>0,0</w:t>
            </w:r>
          </w:p>
        </w:tc>
        <w:tc>
          <w:tcPr>
            <w:tcW w:w="1024" w:type="dxa"/>
            <w:vAlign w:val="center"/>
          </w:tcPr>
          <w:p w:rsidR="002336B2" w:rsidRDefault="002336B2" w:rsidP="002336B2">
            <w:pPr>
              <w:ind w:left="-108"/>
              <w:jc w:val="right"/>
            </w:pPr>
            <w:r>
              <w:t>0,0</w:t>
            </w:r>
          </w:p>
        </w:tc>
        <w:tc>
          <w:tcPr>
            <w:tcW w:w="732" w:type="dxa"/>
            <w:vAlign w:val="center"/>
          </w:tcPr>
          <w:p w:rsidR="002336B2" w:rsidRDefault="002336B2" w:rsidP="002336B2">
            <w:pPr>
              <w:ind w:left="-108"/>
              <w:jc w:val="right"/>
              <w:rPr>
                <w:bCs/>
              </w:rPr>
            </w:pPr>
            <w:r>
              <w:rPr>
                <w:bCs/>
              </w:rPr>
              <w:t>-</w:t>
            </w:r>
          </w:p>
        </w:tc>
        <w:tc>
          <w:tcPr>
            <w:tcW w:w="1024" w:type="dxa"/>
            <w:vAlign w:val="center"/>
          </w:tcPr>
          <w:p w:rsidR="002336B2" w:rsidRDefault="002336B2" w:rsidP="002336B2">
            <w:pPr>
              <w:jc w:val="right"/>
            </w:pPr>
            <w:r>
              <w:t>0,0</w:t>
            </w:r>
          </w:p>
        </w:tc>
        <w:tc>
          <w:tcPr>
            <w:tcW w:w="732" w:type="dxa"/>
            <w:vAlign w:val="center"/>
          </w:tcPr>
          <w:p w:rsidR="002336B2" w:rsidRDefault="002336B2" w:rsidP="002336B2">
            <w:pPr>
              <w:ind w:left="-108"/>
              <w:jc w:val="right"/>
              <w:rPr>
                <w:bCs/>
              </w:rPr>
            </w:pPr>
            <w:r>
              <w:rPr>
                <w:bCs/>
              </w:rPr>
              <w:t>-</w:t>
            </w:r>
          </w:p>
        </w:tc>
        <w:tc>
          <w:tcPr>
            <w:tcW w:w="1024" w:type="dxa"/>
            <w:vAlign w:val="center"/>
          </w:tcPr>
          <w:p w:rsidR="002336B2" w:rsidRDefault="002336B2" w:rsidP="002336B2">
            <w:pPr>
              <w:jc w:val="right"/>
            </w:pPr>
            <w:r>
              <w:t>0,0</w:t>
            </w:r>
          </w:p>
        </w:tc>
        <w:tc>
          <w:tcPr>
            <w:tcW w:w="701" w:type="dxa"/>
            <w:vAlign w:val="center"/>
          </w:tcPr>
          <w:p w:rsidR="002336B2" w:rsidRDefault="002336B2" w:rsidP="002336B2">
            <w:pPr>
              <w:ind w:left="-108"/>
              <w:jc w:val="right"/>
              <w:rPr>
                <w:bCs/>
              </w:rPr>
            </w:pPr>
            <w:r>
              <w:rPr>
                <w:bCs/>
              </w:rPr>
              <w:t>-</w:t>
            </w:r>
          </w:p>
        </w:tc>
      </w:tr>
      <w:tr w:rsidR="002336B2" w:rsidTr="005A334E">
        <w:trPr>
          <w:trHeight w:val="97"/>
        </w:trPr>
        <w:tc>
          <w:tcPr>
            <w:tcW w:w="3474" w:type="dxa"/>
          </w:tcPr>
          <w:p w:rsidR="002336B2" w:rsidRPr="00A12BCA" w:rsidRDefault="002336B2" w:rsidP="002336B2">
            <w:pPr>
              <w:ind w:right="-108"/>
            </w:pPr>
            <w:r>
              <w:t>Доходы от реализации имущества</w:t>
            </w:r>
          </w:p>
        </w:tc>
        <w:tc>
          <w:tcPr>
            <w:tcW w:w="967" w:type="dxa"/>
            <w:vAlign w:val="center"/>
          </w:tcPr>
          <w:p w:rsidR="002336B2" w:rsidRDefault="002336B2" w:rsidP="002336B2">
            <w:pPr>
              <w:jc w:val="right"/>
            </w:pPr>
            <w:r>
              <w:t>629,9</w:t>
            </w:r>
          </w:p>
        </w:tc>
        <w:tc>
          <w:tcPr>
            <w:tcW w:w="666" w:type="dxa"/>
            <w:vAlign w:val="center"/>
          </w:tcPr>
          <w:p w:rsidR="002336B2" w:rsidRDefault="002336B2" w:rsidP="002336B2">
            <w:pPr>
              <w:ind w:left="-108"/>
              <w:jc w:val="right"/>
              <w:rPr>
                <w:bCs/>
              </w:rPr>
            </w:pPr>
            <w:r>
              <w:rPr>
                <w:bCs/>
              </w:rPr>
              <w:t>0,5</w:t>
            </w:r>
          </w:p>
        </w:tc>
        <w:tc>
          <w:tcPr>
            <w:tcW w:w="1024" w:type="dxa"/>
            <w:vAlign w:val="center"/>
          </w:tcPr>
          <w:p w:rsidR="002336B2" w:rsidRDefault="002336B2" w:rsidP="002336B2">
            <w:pPr>
              <w:ind w:left="-108"/>
              <w:jc w:val="right"/>
            </w:pPr>
            <w:r>
              <w:t>629,9</w:t>
            </w:r>
          </w:p>
        </w:tc>
        <w:tc>
          <w:tcPr>
            <w:tcW w:w="732" w:type="dxa"/>
            <w:vAlign w:val="center"/>
          </w:tcPr>
          <w:p w:rsidR="002336B2" w:rsidRDefault="002336B2" w:rsidP="002336B2">
            <w:pPr>
              <w:ind w:left="-108"/>
              <w:jc w:val="right"/>
              <w:rPr>
                <w:bCs/>
              </w:rPr>
            </w:pPr>
            <w:r>
              <w:rPr>
                <w:bCs/>
              </w:rPr>
              <w:t>0,5</w:t>
            </w:r>
          </w:p>
        </w:tc>
        <w:tc>
          <w:tcPr>
            <w:tcW w:w="1024" w:type="dxa"/>
            <w:vAlign w:val="center"/>
          </w:tcPr>
          <w:p w:rsidR="002336B2" w:rsidRDefault="002336B2" w:rsidP="002336B2">
            <w:pPr>
              <w:jc w:val="right"/>
            </w:pPr>
            <w:r>
              <w:t>629,9</w:t>
            </w:r>
          </w:p>
        </w:tc>
        <w:tc>
          <w:tcPr>
            <w:tcW w:w="732" w:type="dxa"/>
            <w:vAlign w:val="center"/>
          </w:tcPr>
          <w:p w:rsidR="002336B2" w:rsidRDefault="002336B2" w:rsidP="002336B2">
            <w:pPr>
              <w:ind w:left="-108"/>
              <w:jc w:val="right"/>
              <w:rPr>
                <w:bCs/>
              </w:rPr>
            </w:pPr>
            <w:r>
              <w:rPr>
                <w:bCs/>
              </w:rPr>
              <w:t>0,5</w:t>
            </w:r>
          </w:p>
        </w:tc>
        <w:tc>
          <w:tcPr>
            <w:tcW w:w="1024" w:type="dxa"/>
            <w:vAlign w:val="center"/>
          </w:tcPr>
          <w:p w:rsidR="002336B2" w:rsidRDefault="002336B2" w:rsidP="002336B2">
            <w:pPr>
              <w:jc w:val="right"/>
            </w:pPr>
            <w:r>
              <w:t>629,9</w:t>
            </w:r>
          </w:p>
        </w:tc>
        <w:tc>
          <w:tcPr>
            <w:tcW w:w="701" w:type="dxa"/>
            <w:vAlign w:val="center"/>
          </w:tcPr>
          <w:p w:rsidR="002336B2" w:rsidRDefault="002336B2" w:rsidP="002336B2">
            <w:pPr>
              <w:ind w:left="-108"/>
              <w:jc w:val="right"/>
              <w:rPr>
                <w:bCs/>
              </w:rPr>
            </w:pPr>
            <w:r>
              <w:rPr>
                <w:bCs/>
              </w:rPr>
              <w:t>0,5</w:t>
            </w:r>
          </w:p>
        </w:tc>
      </w:tr>
      <w:tr w:rsidR="002336B2" w:rsidTr="005A334E">
        <w:trPr>
          <w:trHeight w:val="97"/>
        </w:trPr>
        <w:tc>
          <w:tcPr>
            <w:tcW w:w="3474" w:type="dxa"/>
          </w:tcPr>
          <w:p w:rsidR="002336B2" w:rsidRPr="00A12BCA" w:rsidRDefault="002336B2" w:rsidP="002336B2">
            <w:pPr>
              <w:ind w:right="-108"/>
            </w:pPr>
            <w:r>
              <w:t>Доходы от продажи земли</w:t>
            </w:r>
          </w:p>
        </w:tc>
        <w:tc>
          <w:tcPr>
            <w:tcW w:w="967" w:type="dxa"/>
            <w:vAlign w:val="center"/>
          </w:tcPr>
          <w:p w:rsidR="002336B2" w:rsidRDefault="002336B2" w:rsidP="002336B2">
            <w:pPr>
              <w:jc w:val="right"/>
            </w:pPr>
            <w:r>
              <w:t>661,8</w:t>
            </w:r>
          </w:p>
        </w:tc>
        <w:tc>
          <w:tcPr>
            <w:tcW w:w="666" w:type="dxa"/>
            <w:vAlign w:val="center"/>
          </w:tcPr>
          <w:p w:rsidR="002336B2" w:rsidRDefault="002336B2" w:rsidP="002336B2">
            <w:pPr>
              <w:ind w:left="-108"/>
              <w:jc w:val="right"/>
              <w:rPr>
                <w:bCs/>
              </w:rPr>
            </w:pPr>
            <w:r>
              <w:rPr>
                <w:bCs/>
              </w:rPr>
              <w:t>0,5</w:t>
            </w:r>
          </w:p>
        </w:tc>
        <w:tc>
          <w:tcPr>
            <w:tcW w:w="1024" w:type="dxa"/>
            <w:vAlign w:val="center"/>
          </w:tcPr>
          <w:p w:rsidR="002336B2" w:rsidRDefault="002336B2" w:rsidP="002336B2">
            <w:pPr>
              <w:ind w:left="-108"/>
              <w:jc w:val="right"/>
            </w:pPr>
            <w:r>
              <w:t>661,8</w:t>
            </w:r>
          </w:p>
        </w:tc>
        <w:tc>
          <w:tcPr>
            <w:tcW w:w="732" w:type="dxa"/>
            <w:vAlign w:val="center"/>
          </w:tcPr>
          <w:p w:rsidR="002336B2" w:rsidRDefault="002336B2" w:rsidP="002336B2">
            <w:pPr>
              <w:ind w:left="-108"/>
              <w:jc w:val="right"/>
              <w:rPr>
                <w:bCs/>
              </w:rPr>
            </w:pPr>
            <w:r>
              <w:rPr>
                <w:bCs/>
              </w:rPr>
              <w:t>0,5</w:t>
            </w:r>
          </w:p>
        </w:tc>
        <w:tc>
          <w:tcPr>
            <w:tcW w:w="1024" w:type="dxa"/>
            <w:vAlign w:val="center"/>
          </w:tcPr>
          <w:p w:rsidR="002336B2" w:rsidRDefault="002336B2" w:rsidP="002336B2">
            <w:pPr>
              <w:jc w:val="right"/>
            </w:pPr>
            <w:r>
              <w:t>661,8</w:t>
            </w:r>
          </w:p>
        </w:tc>
        <w:tc>
          <w:tcPr>
            <w:tcW w:w="732" w:type="dxa"/>
            <w:vAlign w:val="center"/>
          </w:tcPr>
          <w:p w:rsidR="002336B2" w:rsidRDefault="002336B2" w:rsidP="002336B2">
            <w:pPr>
              <w:ind w:left="-108"/>
              <w:jc w:val="right"/>
              <w:rPr>
                <w:bCs/>
              </w:rPr>
            </w:pPr>
            <w:r>
              <w:rPr>
                <w:bCs/>
              </w:rPr>
              <w:t>0,5</w:t>
            </w:r>
          </w:p>
        </w:tc>
        <w:tc>
          <w:tcPr>
            <w:tcW w:w="1024" w:type="dxa"/>
            <w:vAlign w:val="center"/>
          </w:tcPr>
          <w:p w:rsidR="002336B2" w:rsidRDefault="002336B2" w:rsidP="002336B2">
            <w:pPr>
              <w:jc w:val="right"/>
            </w:pPr>
            <w:r>
              <w:t>661,8</w:t>
            </w:r>
          </w:p>
        </w:tc>
        <w:tc>
          <w:tcPr>
            <w:tcW w:w="701" w:type="dxa"/>
            <w:vAlign w:val="center"/>
          </w:tcPr>
          <w:p w:rsidR="002336B2" w:rsidRDefault="002336B2" w:rsidP="002336B2">
            <w:pPr>
              <w:ind w:left="-108"/>
              <w:jc w:val="right"/>
              <w:rPr>
                <w:bCs/>
              </w:rPr>
            </w:pPr>
            <w:r>
              <w:rPr>
                <w:bCs/>
              </w:rPr>
              <w:t>0,5</w:t>
            </w:r>
          </w:p>
        </w:tc>
      </w:tr>
      <w:tr w:rsidR="002336B2" w:rsidTr="005A334E">
        <w:trPr>
          <w:trHeight w:val="97"/>
        </w:trPr>
        <w:tc>
          <w:tcPr>
            <w:tcW w:w="3474" w:type="dxa"/>
          </w:tcPr>
          <w:p w:rsidR="002336B2" w:rsidRPr="00A12BCA" w:rsidRDefault="002336B2" w:rsidP="002336B2">
            <w:pPr>
              <w:ind w:right="-108"/>
            </w:pPr>
            <w:r w:rsidRPr="00A12BCA">
              <w:t>Штрафы, санкции, возмещение ущерба</w:t>
            </w:r>
          </w:p>
        </w:tc>
        <w:tc>
          <w:tcPr>
            <w:tcW w:w="967" w:type="dxa"/>
          </w:tcPr>
          <w:p w:rsidR="002336B2" w:rsidRDefault="002336B2" w:rsidP="002336B2">
            <w:pPr>
              <w:jc w:val="right"/>
            </w:pPr>
            <w:r>
              <w:t>46,0</w:t>
            </w:r>
          </w:p>
        </w:tc>
        <w:tc>
          <w:tcPr>
            <w:tcW w:w="666" w:type="dxa"/>
            <w:vAlign w:val="center"/>
          </w:tcPr>
          <w:p w:rsidR="002336B2" w:rsidRDefault="002336B2" w:rsidP="002336B2">
            <w:pPr>
              <w:ind w:left="-108"/>
              <w:jc w:val="right"/>
              <w:rPr>
                <w:bCs/>
              </w:rPr>
            </w:pPr>
            <w:r>
              <w:rPr>
                <w:bCs/>
              </w:rPr>
              <w:t>0,04</w:t>
            </w:r>
          </w:p>
        </w:tc>
        <w:tc>
          <w:tcPr>
            <w:tcW w:w="1024" w:type="dxa"/>
          </w:tcPr>
          <w:p w:rsidR="002336B2" w:rsidRDefault="002336B2" w:rsidP="002336B2">
            <w:pPr>
              <w:ind w:left="-108"/>
              <w:jc w:val="right"/>
            </w:pPr>
            <w:r>
              <w:t>236,4</w:t>
            </w:r>
          </w:p>
        </w:tc>
        <w:tc>
          <w:tcPr>
            <w:tcW w:w="732" w:type="dxa"/>
            <w:vAlign w:val="center"/>
          </w:tcPr>
          <w:p w:rsidR="002336B2" w:rsidRDefault="002336B2" w:rsidP="002336B2">
            <w:pPr>
              <w:ind w:left="-108"/>
              <w:jc w:val="right"/>
              <w:rPr>
                <w:bCs/>
              </w:rPr>
            </w:pPr>
            <w:r>
              <w:rPr>
                <w:bCs/>
              </w:rPr>
              <w:t>0,2</w:t>
            </w:r>
          </w:p>
        </w:tc>
        <w:tc>
          <w:tcPr>
            <w:tcW w:w="1024" w:type="dxa"/>
          </w:tcPr>
          <w:p w:rsidR="002336B2" w:rsidRDefault="002336B2" w:rsidP="002336B2">
            <w:pPr>
              <w:jc w:val="right"/>
            </w:pPr>
            <w:r>
              <w:t>250,0</w:t>
            </w:r>
          </w:p>
        </w:tc>
        <w:tc>
          <w:tcPr>
            <w:tcW w:w="732" w:type="dxa"/>
            <w:vAlign w:val="center"/>
          </w:tcPr>
          <w:p w:rsidR="002336B2" w:rsidRDefault="002336B2" w:rsidP="002336B2">
            <w:pPr>
              <w:ind w:left="-108"/>
              <w:jc w:val="right"/>
              <w:rPr>
                <w:bCs/>
              </w:rPr>
            </w:pPr>
            <w:r>
              <w:rPr>
                <w:bCs/>
              </w:rPr>
              <w:t>0,2</w:t>
            </w:r>
          </w:p>
        </w:tc>
        <w:tc>
          <w:tcPr>
            <w:tcW w:w="1024" w:type="dxa"/>
          </w:tcPr>
          <w:p w:rsidR="002336B2" w:rsidRDefault="002336B2" w:rsidP="002336B2">
            <w:pPr>
              <w:jc w:val="right"/>
            </w:pPr>
            <w:r>
              <w:t>250,0</w:t>
            </w:r>
          </w:p>
        </w:tc>
        <w:tc>
          <w:tcPr>
            <w:tcW w:w="701" w:type="dxa"/>
            <w:vAlign w:val="center"/>
          </w:tcPr>
          <w:p w:rsidR="002336B2" w:rsidRDefault="002336B2" w:rsidP="002336B2">
            <w:pPr>
              <w:ind w:left="-108"/>
              <w:jc w:val="right"/>
              <w:rPr>
                <w:bCs/>
              </w:rPr>
            </w:pPr>
            <w:r>
              <w:rPr>
                <w:bCs/>
              </w:rPr>
              <w:t>0,2</w:t>
            </w:r>
          </w:p>
        </w:tc>
      </w:tr>
    </w:tbl>
    <w:p w:rsidR="00123068" w:rsidRDefault="00123068" w:rsidP="009843CF">
      <w:pPr>
        <w:spacing w:after="0" w:line="240" w:lineRule="auto"/>
        <w:ind w:firstLine="567"/>
        <w:jc w:val="right"/>
        <w:rPr>
          <w:rFonts w:ascii="Times New Roman" w:hAnsi="Times New Roman" w:cs="Times New Roman"/>
        </w:rPr>
      </w:pPr>
    </w:p>
    <w:p w:rsidR="00C42CC7" w:rsidRDefault="00DB5040" w:rsidP="00C42CC7">
      <w:pPr>
        <w:tabs>
          <w:tab w:val="left" w:pos="284"/>
          <w:tab w:val="left" w:pos="10206"/>
        </w:tabs>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2</w:t>
      </w:r>
      <w:r w:rsidR="00A56BDC" w:rsidRPr="00A56BDC">
        <w:rPr>
          <w:rFonts w:ascii="Times New Roman" w:hAnsi="Times New Roman" w:cs="Times New Roman"/>
          <w:b/>
          <w:color w:val="000000" w:themeColor="text1"/>
          <w:sz w:val="24"/>
          <w:szCs w:val="24"/>
        </w:rPr>
        <w:t>.2.</w:t>
      </w:r>
      <w:r w:rsidR="00A56BDC">
        <w:rPr>
          <w:rFonts w:ascii="Times New Roman" w:hAnsi="Times New Roman" w:cs="Times New Roman"/>
          <w:b/>
          <w:color w:val="000000" w:themeColor="text1"/>
          <w:sz w:val="24"/>
          <w:szCs w:val="24"/>
        </w:rPr>
        <w:t xml:space="preserve"> </w:t>
      </w:r>
      <w:r w:rsidR="00705724">
        <w:rPr>
          <w:rFonts w:ascii="Times New Roman" w:hAnsi="Times New Roman" w:cs="Times New Roman"/>
          <w:b/>
          <w:color w:val="000000" w:themeColor="text1"/>
          <w:sz w:val="24"/>
          <w:szCs w:val="24"/>
        </w:rPr>
        <w:t xml:space="preserve">Безвозмездные поступления. </w:t>
      </w:r>
      <w:r w:rsidR="00C42CC7">
        <w:rPr>
          <w:rFonts w:ascii="Times New Roman" w:hAnsi="Times New Roman" w:cs="Times New Roman"/>
          <w:color w:val="000000" w:themeColor="text1"/>
          <w:sz w:val="24"/>
          <w:szCs w:val="24"/>
        </w:rPr>
        <w:t xml:space="preserve">В доработанном </w:t>
      </w:r>
      <w:r w:rsidR="00C42CC7" w:rsidRPr="00323166">
        <w:rPr>
          <w:rFonts w:ascii="Times New Roman" w:hAnsi="Times New Roman" w:cs="Times New Roman"/>
          <w:color w:val="000000" w:themeColor="text1"/>
          <w:sz w:val="24"/>
          <w:szCs w:val="24"/>
        </w:rPr>
        <w:t>Проект</w:t>
      </w:r>
      <w:r w:rsidR="00C42CC7">
        <w:rPr>
          <w:rFonts w:ascii="Times New Roman" w:hAnsi="Times New Roman" w:cs="Times New Roman"/>
          <w:color w:val="000000" w:themeColor="text1"/>
          <w:sz w:val="24"/>
          <w:szCs w:val="24"/>
        </w:rPr>
        <w:t>е</w:t>
      </w:r>
      <w:r w:rsidR="00C42CC7" w:rsidRPr="00323166">
        <w:rPr>
          <w:rFonts w:ascii="Times New Roman" w:hAnsi="Times New Roman" w:cs="Times New Roman"/>
          <w:color w:val="000000" w:themeColor="text1"/>
          <w:sz w:val="24"/>
          <w:szCs w:val="24"/>
        </w:rPr>
        <w:t xml:space="preserve"> решения </w:t>
      </w:r>
      <w:r w:rsidR="00C42CC7">
        <w:rPr>
          <w:rFonts w:ascii="Times New Roman" w:hAnsi="Times New Roman" w:cs="Times New Roman"/>
          <w:color w:val="000000" w:themeColor="text1"/>
          <w:sz w:val="24"/>
          <w:szCs w:val="24"/>
        </w:rPr>
        <w:t xml:space="preserve">о бюджете </w:t>
      </w:r>
      <w:r w:rsidR="00C42CC7" w:rsidRPr="00323166">
        <w:rPr>
          <w:rFonts w:ascii="Times New Roman" w:hAnsi="Times New Roman" w:cs="Times New Roman"/>
          <w:color w:val="000000" w:themeColor="text1"/>
          <w:sz w:val="24"/>
          <w:szCs w:val="24"/>
        </w:rPr>
        <w:t>на 20</w:t>
      </w:r>
      <w:r w:rsidR="00385E36">
        <w:rPr>
          <w:rFonts w:ascii="Times New Roman" w:hAnsi="Times New Roman" w:cs="Times New Roman"/>
          <w:color w:val="000000" w:themeColor="text1"/>
          <w:sz w:val="24"/>
          <w:szCs w:val="24"/>
        </w:rPr>
        <w:t>2</w:t>
      </w:r>
      <w:r w:rsidR="00294240">
        <w:rPr>
          <w:rFonts w:ascii="Times New Roman" w:hAnsi="Times New Roman" w:cs="Times New Roman"/>
          <w:color w:val="000000" w:themeColor="text1"/>
          <w:sz w:val="24"/>
          <w:szCs w:val="24"/>
        </w:rPr>
        <w:t>1</w:t>
      </w:r>
      <w:r w:rsidR="00C42CC7" w:rsidRPr="00323166">
        <w:rPr>
          <w:rFonts w:ascii="Times New Roman" w:hAnsi="Times New Roman" w:cs="Times New Roman"/>
          <w:color w:val="000000" w:themeColor="text1"/>
          <w:sz w:val="24"/>
          <w:szCs w:val="24"/>
        </w:rPr>
        <w:t xml:space="preserve"> год </w:t>
      </w:r>
      <w:r w:rsidR="00C42CC7">
        <w:rPr>
          <w:rFonts w:ascii="Times New Roman" w:hAnsi="Times New Roman" w:cs="Times New Roman"/>
          <w:color w:val="000000" w:themeColor="text1"/>
          <w:sz w:val="24"/>
          <w:szCs w:val="24"/>
        </w:rPr>
        <w:t>и плановый период 202</w:t>
      </w:r>
      <w:r w:rsidR="00294240">
        <w:rPr>
          <w:rFonts w:ascii="Times New Roman" w:hAnsi="Times New Roman" w:cs="Times New Roman"/>
          <w:color w:val="000000" w:themeColor="text1"/>
          <w:sz w:val="24"/>
          <w:szCs w:val="24"/>
        </w:rPr>
        <w:t>2</w:t>
      </w:r>
      <w:r w:rsidR="00C42CC7">
        <w:rPr>
          <w:rFonts w:ascii="Times New Roman" w:hAnsi="Times New Roman" w:cs="Times New Roman"/>
          <w:color w:val="000000" w:themeColor="text1"/>
          <w:sz w:val="24"/>
          <w:szCs w:val="24"/>
        </w:rPr>
        <w:t xml:space="preserve"> и 20</w:t>
      </w:r>
      <w:r w:rsidR="00294240">
        <w:rPr>
          <w:rFonts w:ascii="Times New Roman" w:hAnsi="Times New Roman" w:cs="Times New Roman"/>
          <w:color w:val="000000" w:themeColor="text1"/>
          <w:sz w:val="24"/>
          <w:szCs w:val="24"/>
        </w:rPr>
        <w:t>3</w:t>
      </w:r>
      <w:r w:rsidR="00385E36">
        <w:rPr>
          <w:rFonts w:ascii="Times New Roman" w:hAnsi="Times New Roman" w:cs="Times New Roman"/>
          <w:color w:val="000000" w:themeColor="text1"/>
          <w:sz w:val="24"/>
          <w:szCs w:val="24"/>
        </w:rPr>
        <w:t>2</w:t>
      </w:r>
      <w:r w:rsidR="00C42CC7">
        <w:rPr>
          <w:rFonts w:ascii="Times New Roman" w:hAnsi="Times New Roman" w:cs="Times New Roman"/>
          <w:color w:val="000000" w:themeColor="text1"/>
          <w:sz w:val="24"/>
          <w:szCs w:val="24"/>
        </w:rPr>
        <w:t xml:space="preserve"> годов </w:t>
      </w:r>
      <w:r w:rsidR="00C42CC7" w:rsidRPr="00323166">
        <w:rPr>
          <w:rFonts w:ascii="Times New Roman" w:hAnsi="Times New Roman" w:cs="Times New Roman"/>
          <w:color w:val="000000" w:themeColor="text1"/>
          <w:sz w:val="24"/>
          <w:szCs w:val="24"/>
        </w:rPr>
        <w:t xml:space="preserve">параметры по безвозмездным поступлениям </w:t>
      </w:r>
      <w:r w:rsidR="00C42CC7">
        <w:rPr>
          <w:rFonts w:ascii="Times New Roman" w:hAnsi="Times New Roman" w:cs="Times New Roman"/>
          <w:color w:val="000000" w:themeColor="text1"/>
          <w:sz w:val="24"/>
          <w:szCs w:val="24"/>
        </w:rPr>
        <w:t>изменились</w:t>
      </w:r>
      <w:r w:rsidR="00C04250">
        <w:rPr>
          <w:rFonts w:ascii="Times New Roman" w:hAnsi="Times New Roman" w:cs="Times New Roman"/>
          <w:color w:val="000000" w:themeColor="text1"/>
          <w:sz w:val="24"/>
          <w:szCs w:val="24"/>
        </w:rPr>
        <w:t xml:space="preserve"> на очередной 2021 год</w:t>
      </w:r>
      <w:r w:rsidR="00414E15">
        <w:rPr>
          <w:rFonts w:ascii="Times New Roman" w:hAnsi="Times New Roman" w:cs="Times New Roman"/>
          <w:color w:val="000000" w:themeColor="text1"/>
          <w:sz w:val="24"/>
          <w:szCs w:val="24"/>
        </w:rPr>
        <w:t xml:space="preserve"> и</w:t>
      </w:r>
      <w:r w:rsidR="00C04250">
        <w:rPr>
          <w:rFonts w:ascii="Times New Roman" w:hAnsi="Times New Roman" w:cs="Times New Roman"/>
          <w:color w:val="000000" w:themeColor="text1"/>
          <w:sz w:val="24"/>
          <w:szCs w:val="24"/>
        </w:rPr>
        <w:t xml:space="preserve"> в плановый период 2022 и 2032 </w:t>
      </w:r>
      <w:r w:rsidR="00C42CC7">
        <w:rPr>
          <w:rFonts w:ascii="Times New Roman" w:hAnsi="Times New Roman" w:cs="Times New Roman"/>
          <w:color w:val="000000" w:themeColor="text1"/>
          <w:sz w:val="24"/>
          <w:szCs w:val="24"/>
        </w:rPr>
        <w:t>и предлагаются к утверждению в следующих объемах:</w:t>
      </w:r>
    </w:p>
    <w:p w:rsidR="00C42CC7" w:rsidRDefault="00176967" w:rsidP="002A55E2">
      <w:pPr>
        <w:spacing w:after="0" w:line="240" w:lineRule="auto"/>
        <w:ind w:right="142" w:firstLine="567"/>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 </w:t>
      </w:r>
      <w:r w:rsidR="00C42CC7" w:rsidRPr="00BA1C7C">
        <w:rPr>
          <w:rFonts w:ascii="Times New Roman" w:hAnsi="Times New Roman" w:cs="Times New Roman"/>
          <w:b/>
          <w:color w:val="000000" w:themeColor="text1"/>
          <w:sz w:val="24"/>
          <w:szCs w:val="24"/>
        </w:rPr>
        <w:t>на 20</w:t>
      </w:r>
      <w:r w:rsidR="00385E36">
        <w:rPr>
          <w:rFonts w:ascii="Times New Roman" w:hAnsi="Times New Roman" w:cs="Times New Roman"/>
          <w:b/>
          <w:color w:val="000000" w:themeColor="text1"/>
          <w:sz w:val="24"/>
          <w:szCs w:val="24"/>
        </w:rPr>
        <w:t>2</w:t>
      </w:r>
      <w:r w:rsidR="00294240">
        <w:rPr>
          <w:rFonts w:ascii="Times New Roman" w:hAnsi="Times New Roman" w:cs="Times New Roman"/>
          <w:b/>
          <w:color w:val="000000" w:themeColor="text1"/>
          <w:sz w:val="24"/>
          <w:szCs w:val="24"/>
        </w:rPr>
        <w:t>1</w:t>
      </w:r>
      <w:r w:rsidR="00C42CC7" w:rsidRPr="00BA1C7C">
        <w:rPr>
          <w:rFonts w:ascii="Times New Roman" w:hAnsi="Times New Roman" w:cs="Times New Roman"/>
          <w:b/>
          <w:color w:val="000000" w:themeColor="text1"/>
          <w:sz w:val="24"/>
          <w:szCs w:val="24"/>
        </w:rPr>
        <w:t xml:space="preserve"> год</w:t>
      </w:r>
      <w:r w:rsidR="00C42CC7" w:rsidRPr="00BA1C7C">
        <w:rPr>
          <w:rFonts w:ascii="Times New Roman" w:hAnsi="Times New Roman" w:cs="Times New Roman"/>
          <w:color w:val="000000" w:themeColor="text1"/>
          <w:sz w:val="24"/>
          <w:szCs w:val="24"/>
        </w:rPr>
        <w:t xml:space="preserve"> </w:t>
      </w:r>
      <w:r w:rsidR="00C71095">
        <w:rPr>
          <w:rFonts w:ascii="Times New Roman" w:hAnsi="Times New Roman" w:cs="Times New Roman"/>
          <w:color w:val="000000" w:themeColor="text1"/>
          <w:sz w:val="24"/>
          <w:szCs w:val="24"/>
        </w:rPr>
        <w:t xml:space="preserve">утверждаются </w:t>
      </w:r>
      <w:r w:rsidR="00C42CC7" w:rsidRPr="00BA1C7C">
        <w:rPr>
          <w:rFonts w:ascii="Times New Roman" w:hAnsi="Times New Roman" w:cs="Times New Roman"/>
          <w:color w:val="000000" w:themeColor="text1"/>
          <w:sz w:val="24"/>
          <w:szCs w:val="24"/>
        </w:rPr>
        <w:t xml:space="preserve">в объеме </w:t>
      </w:r>
      <w:r w:rsidR="00414E15">
        <w:rPr>
          <w:rFonts w:ascii="Times New Roman" w:hAnsi="Times New Roman" w:cs="Times New Roman"/>
          <w:color w:val="000000" w:themeColor="text1"/>
          <w:sz w:val="24"/>
          <w:szCs w:val="24"/>
        </w:rPr>
        <w:t>490100,4</w:t>
      </w:r>
      <w:r w:rsidR="00294240">
        <w:rPr>
          <w:rFonts w:ascii="Times New Roman" w:hAnsi="Times New Roman" w:cs="Times New Roman"/>
          <w:color w:val="000000" w:themeColor="text1"/>
          <w:sz w:val="24"/>
          <w:szCs w:val="24"/>
        </w:rPr>
        <w:t xml:space="preserve"> </w:t>
      </w:r>
      <w:r w:rsidR="00C42CC7" w:rsidRPr="00BA1C7C">
        <w:rPr>
          <w:rFonts w:ascii="Times New Roman" w:hAnsi="Times New Roman" w:cs="Times New Roman"/>
          <w:color w:val="000000" w:themeColor="text1"/>
          <w:sz w:val="24"/>
          <w:szCs w:val="24"/>
        </w:rPr>
        <w:t>тыс.</w:t>
      </w:r>
      <w:r w:rsidR="00294240">
        <w:rPr>
          <w:rFonts w:ascii="Times New Roman" w:hAnsi="Times New Roman" w:cs="Times New Roman"/>
          <w:color w:val="000000" w:themeColor="text1"/>
          <w:sz w:val="24"/>
          <w:szCs w:val="24"/>
        </w:rPr>
        <w:t xml:space="preserve"> </w:t>
      </w:r>
      <w:r w:rsidR="00C42CC7" w:rsidRPr="00BA1C7C">
        <w:rPr>
          <w:rFonts w:ascii="Times New Roman" w:hAnsi="Times New Roman" w:cs="Times New Roman"/>
          <w:color w:val="000000" w:themeColor="text1"/>
          <w:sz w:val="24"/>
          <w:szCs w:val="24"/>
        </w:rPr>
        <w:t>руб</w:t>
      </w:r>
      <w:r w:rsidR="009638E8">
        <w:rPr>
          <w:rFonts w:ascii="Times New Roman" w:hAnsi="Times New Roman" w:cs="Times New Roman"/>
          <w:color w:val="000000" w:themeColor="text1"/>
          <w:sz w:val="24"/>
          <w:szCs w:val="24"/>
        </w:rPr>
        <w:t>лей</w:t>
      </w:r>
      <w:r w:rsidR="00C42CC7" w:rsidRPr="00BA1C7C">
        <w:rPr>
          <w:rFonts w:ascii="Times New Roman" w:hAnsi="Times New Roman" w:cs="Times New Roman"/>
          <w:color w:val="000000" w:themeColor="text1"/>
          <w:sz w:val="24"/>
          <w:szCs w:val="24"/>
        </w:rPr>
        <w:t xml:space="preserve">, </w:t>
      </w:r>
      <w:r w:rsidR="000B22CE">
        <w:rPr>
          <w:rFonts w:ascii="Times New Roman" w:hAnsi="Times New Roman" w:cs="Times New Roman"/>
          <w:color w:val="000000" w:themeColor="text1"/>
          <w:sz w:val="24"/>
          <w:szCs w:val="24"/>
        </w:rPr>
        <w:t xml:space="preserve">увеличение </w:t>
      </w:r>
      <w:r>
        <w:rPr>
          <w:rFonts w:ascii="Times New Roman" w:hAnsi="Times New Roman" w:cs="Times New Roman"/>
          <w:sz w:val="24"/>
          <w:szCs w:val="24"/>
        </w:rPr>
        <w:t>на</w:t>
      </w:r>
      <w:r w:rsidR="00414E15">
        <w:rPr>
          <w:rFonts w:ascii="Times New Roman" w:hAnsi="Times New Roman" w:cs="Times New Roman"/>
          <w:sz w:val="24"/>
          <w:szCs w:val="24"/>
        </w:rPr>
        <w:t xml:space="preserve"> 45405,3</w:t>
      </w:r>
      <w:r w:rsidR="00C76A36">
        <w:rPr>
          <w:rFonts w:ascii="Times New Roman" w:hAnsi="Times New Roman" w:cs="Times New Roman"/>
          <w:sz w:val="24"/>
          <w:szCs w:val="24"/>
        </w:rPr>
        <w:t xml:space="preserve"> </w:t>
      </w:r>
      <w:r>
        <w:rPr>
          <w:rFonts w:ascii="Times New Roman" w:hAnsi="Times New Roman" w:cs="Times New Roman"/>
          <w:sz w:val="24"/>
          <w:szCs w:val="24"/>
        </w:rPr>
        <w:t>тыс.</w:t>
      </w:r>
      <w:r w:rsidR="00C76A36">
        <w:rPr>
          <w:rFonts w:ascii="Times New Roman" w:hAnsi="Times New Roman" w:cs="Times New Roman"/>
          <w:sz w:val="24"/>
          <w:szCs w:val="24"/>
        </w:rPr>
        <w:t xml:space="preserve"> </w:t>
      </w:r>
      <w:r>
        <w:rPr>
          <w:rFonts w:ascii="Times New Roman" w:hAnsi="Times New Roman" w:cs="Times New Roman"/>
          <w:sz w:val="24"/>
          <w:szCs w:val="24"/>
        </w:rPr>
        <w:t>руб</w:t>
      </w:r>
      <w:r w:rsidR="00C76A36">
        <w:rPr>
          <w:rFonts w:ascii="Times New Roman" w:hAnsi="Times New Roman" w:cs="Times New Roman"/>
          <w:sz w:val="24"/>
          <w:szCs w:val="24"/>
        </w:rPr>
        <w:t>лей</w:t>
      </w:r>
      <w:r>
        <w:rPr>
          <w:rFonts w:ascii="Times New Roman" w:hAnsi="Times New Roman" w:cs="Times New Roman"/>
          <w:sz w:val="24"/>
          <w:szCs w:val="24"/>
        </w:rPr>
        <w:t xml:space="preserve"> или </w:t>
      </w:r>
      <w:r w:rsidR="00414E15">
        <w:rPr>
          <w:rFonts w:ascii="Times New Roman" w:hAnsi="Times New Roman" w:cs="Times New Roman"/>
          <w:sz w:val="24"/>
          <w:szCs w:val="24"/>
        </w:rPr>
        <w:t>7,8</w:t>
      </w:r>
      <w:r>
        <w:rPr>
          <w:rFonts w:ascii="Times New Roman" w:hAnsi="Times New Roman" w:cs="Times New Roman"/>
          <w:sz w:val="24"/>
          <w:szCs w:val="24"/>
        </w:rPr>
        <w:t xml:space="preserve">% к первоначально прогнозируемому показателю, </w:t>
      </w:r>
      <w:r w:rsidRPr="001523FE">
        <w:rPr>
          <w:rFonts w:ascii="Times New Roman" w:hAnsi="Times New Roman" w:cs="Times New Roman"/>
          <w:color w:val="000000" w:themeColor="text1"/>
          <w:sz w:val="24"/>
          <w:szCs w:val="24"/>
        </w:rPr>
        <w:t xml:space="preserve">по сравнению с показателями </w:t>
      </w:r>
      <w:r>
        <w:rPr>
          <w:rFonts w:ascii="Times New Roman" w:hAnsi="Times New Roman" w:cs="Times New Roman"/>
          <w:color w:val="000000" w:themeColor="text1"/>
          <w:sz w:val="24"/>
          <w:szCs w:val="24"/>
        </w:rPr>
        <w:t xml:space="preserve">ожидаемого исполнения за </w:t>
      </w:r>
      <w:r w:rsidRPr="001523FE">
        <w:rPr>
          <w:rFonts w:ascii="Times New Roman" w:hAnsi="Times New Roman" w:cs="Times New Roman"/>
          <w:color w:val="000000" w:themeColor="text1"/>
          <w:sz w:val="24"/>
          <w:szCs w:val="24"/>
        </w:rPr>
        <w:t>20</w:t>
      </w:r>
      <w:r w:rsidR="00F732FB">
        <w:rPr>
          <w:rFonts w:ascii="Times New Roman" w:hAnsi="Times New Roman" w:cs="Times New Roman"/>
          <w:color w:val="000000" w:themeColor="text1"/>
          <w:sz w:val="24"/>
          <w:szCs w:val="24"/>
        </w:rPr>
        <w:t>20</w:t>
      </w:r>
      <w:r w:rsidRPr="001523FE">
        <w:rPr>
          <w:rFonts w:ascii="Times New Roman" w:hAnsi="Times New Roman" w:cs="Times New Roman"/>
          <w:color w:val="000000" w:themeColor="text1"/>
          <w:sz w:val="24"/>
          <w:szCs w:val="24"/>
        </w:rPr>
        <w:t xml:space="preserve"> год </w:t>
      </w:r>
      <w:r w:rsidR="00C71095">
        <w:rPr>
          <w:rFonts w:ascii="Times New Roman" w:hAnsi="Times New Roman" w:cs="Times New Roman"/>
          <w:color w:val="000000" w:themeColor="text1"/>
          <w:sz w:val="24"/>
          <w:szCs w:val="24"/>
        </w:rPr>
        <w:t>меньше</w:t>
      </w:r>
      <w:r w:rsidRPr="001523FE">
        <w:rPr>
          <w:rFonts w:ascii="Times New Roman" w:hAnsi="Times New Roman" w:cs="Times New Roman"/>
          <w:color w:val="000000" w:themeColor="text1"/>
          <w:sz w:val="24"/>
          <w:szCs w:val="24"/>
        </w:rPr>
        <w:t xml:space="preserve"> на </w:t>
      </w:r>
      <w:r w:rsidR="00414E15">
        <w:rPr>
          <w:rFonts w:ascii="Times New Roman" w:hAnsi="Times New Roman" w:cs="Times New Roman"/>
          <w:color w:val="000000" w:themeColor="text1"/>
          <w:sz w:val="24"/>
          <w:szCs w:val="24"/>
        </w:rPr>
        <w:t>6445,3</w:t>
      </w:r>
      <w:r w:rsidR="009638E8">
        <w:rPr>
          <w:rFonts w:ascii="Times New Roman" w:hAnsi="Times New Roman" w:cs="Times New Roman"/>
          <w:color w:val="000000" w:themeColor="text1"/>
          <w:sz w:val="24"/>
          <w:szCs w:val="24"/>
        </w:rPr>
        <w:t xml:space="preserve"> </w:t>
      </w:r>
      <w:r w:rsidRPr="001523FE">
        <w:rPr>
          <w:rFonts w:ascii="Times New Roman" w:hAnsi="Times New Roman" w:cs="Times New Roman"/>
          <w:color w:val="000000" w:themeColor="text1"/>
          <w:sz w:val="24"/>
          <w:szCs w:val="24"/>
        </w:rPr>
        <w:t>тыс.</w:t>
      </w:r>
      <w:r w:rsidR="009638E8">
        <w:rPr>
          <w:rFonts w:ascii="Times New Roman" w:hAnsi="Times New Roman" w:cs="Times New Roman"/>
          <w:color w:val="000000" w:themeColor="text1"/>
          <w:sz w:val="24"/>
          <w:szCs w:val="24"/>
        </w:rPr>
        <w:t xml:space="preserve"> </w:t>
      </w:r>
      <w:r w:rsidRPr="001523FE">
        <w:rPr>
          <w:rFonts w:ascii="Times New Roman" w:hAnsi="Times New Roman" w:cs="Times New Roman"/>
          <w:color w:val="000000" w:themeColor="text1"/>
          <w:sz w:val="24"/>
          <w:szCs w:val="24"/>
        </w:rPr>
        <w:t>ру</w:t>
      </w:r>
      <w:r w:rsidR="00C76A36">
        <w:rPr>
          <w:rFonts w:ascii="Times New Roman" w:hAnsi="Times New Roman" w:cs="Times New Roman"/>
          <w:color w:val="000000" w:themeColor="text1"/>
          <w:sz w:val="24"/>
          <w:szCs w:val="24"/>
        </w:rPr>
        <w:t>б</w:t>
      </w:r>
      <w:r w:rsidR="009638E8">
        <w:rPr>
          <w:rFonts w:ascii="Times New Roman" w:hAnsi="Times New Roman" w:cs="Times New Roman"/>
          <w:color w:val="000000" w:themeColor="text1"/>
          <w:sz w:val="24"/>
          <w:szCs w:val="24"/>
        </w:rPr>
        <w:t>лей</w:t>
      </w:r>
      <w:r w:rsidRPr="001523FE">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или </w:t>
      </w:r>
      <w:r w:rsidR="00414E15">
        <w:rPr>
          <w:rFonts w:ascii="Times New Roman" w:hAnsi="Times New Roman" w:cs="Times New Roman"/>
          <w:color w:val="000000" w:themeColor="text1"/>
          <w:sz w:val="24"/>
          <w:szCs w:val="24"/>
        </w:rPr>
        <w:t>1,3</w:t>
      </w:r>
      <w:r>
        <w:rPr>
          <w:rFonts w:ascii="Times New Roman" w:hAnsi="Times New Roman" w:cs="Times New Roman"/>
          <w:color w:val="000000" w:themeColor="text1"/>
          <w:sz w:val="24"/>
          <w:szCs w:val="24"/>
        </w:rPr>
        <w:t>%</w:t>
      </w:r>
      <w:r w:rsidR="00C42CC7">
        <w:rPr>
          <w:rFonts w:ascii="Times New Roman" w:hAnsi="Times New Roman" w:cs="Times New Roman"/>
          <w:color w:val="000000" w:themeColor="text1"/>
          <w:sz w:val="24"/>
          <w:szCs w:val="24"/>
        </w:rPr>
        <w:t xml:space="preserve">;  </w:t>
      </w:r>
    </w:p>
    <w:p w:rsidR="000B22CE" w:rsidRPr="006802BD" w:rsidRDefault="00176967" w:rsidP="000B22CE">
      <w:pPr>
        <w:spacing w:after="0" w:line="240" w:lineRule="auto"/>
        <w:ind w:firstLine="567"/>
        <w:jc w:val="both"/>
        <w:rPr>
          <w:rFonts w:ascii="Times New Roman" w:hAnsi="Times New Roman" w:cs="Times New Roman"/>
          <w:sz w:val="24"/>
          <w:szCs w:val="24"/>
        </w:rPr>
      </w:pPr>
      <w:r>
        <w:rPr>
          <w:rFonts w:ascii="Times New Roman" w:hAnsi="Times New Roman" w:cs="Times New Roman"/>
          <w:b/>
          <w:color w:val="000000" w:themeColor="text1"/>
          <w:sz w:val="24"/>
          <w:szCs w:val="24"/>
        </w:rPr>
        <w:t xml:space="preserve">- </w:t>
      </w:r>
      <w:r w:rsidR="00C42CC7" w:rsidRPr="00364D9D">
        <w:rPr>
          <w:rFonts w:ascii="Times New Roman" w:hAnsi="Times New Roman" w:cs="Times New Roman"/>
          <w:b/>
          <w:color w:val="000000" w:themeColor="text1"/>
          <w:sz w:val="24"/>
          <w:szCs w:val="24"/>
        </w:rPr>
        <w:t>на 20</w:t>
      </w:r>
      <w:r w:rsidR="00C42CC7">
        <w:rPr>
          <w:rFonts w:ascii="Times New Roman" w:hAnsi="Times New Roman" w:cs="Times New Roman"/>
          <w:b/>
          <w:color w:val="000000" w:themeColor="text1"/>
          <w:sz w:val="24"/>
          <w:szCs w:val="24"/>
        </w:rPr>
        <w:t>2</w:t>
      </w:r>
      <w:r w:rsidR="00294240">
        <w:rPr>
          <w:rFonts w:ascii="Times New Roman" w:hAnsi="Times New Roman" w:cs="Times New Roman"/>
          <w:b/>
          <w:color w:val="000000" w:themeColor="text1"/>
          <w:sz w:val="24"/>
          <w:szCs w:val="24"/>
        </w:rPr>
        <w:t>2</w:t>
      </w:r>
      <w:r w:rsidR="00C42CC7" w:rsidRPr="00364D9D">
        <w:rPr>
          <w:rFonts w:ascii="Times New Roman" w:hAnsi="Times New Roman" w:cs="Times New Roman"/>
          <w:b/>
          <w:color w:val="000000" w:themeColor="text1"/>
          <w:sz w:val="24"/>
          <w:szCs w:val="24"/>
        </w:rPr>
        <w:t xml:space="preserve"> год</w:t>
      </w:r>
      <w:r w:rsidR="00C42CC7">
        <w:rPr>
          <w:rFonts w:ascii="Times New Roman" w:hAnsi="Times New Roman" w:cs="Times New Roman"/>
          <w:color w:val="000000" w:themeColor="text1"/>
          <w:sz w:val="24"/>
          <w:szCs w:val="24"/>
        </w:rPr>
        <w:t xml:space="preserve"> </w:t>
      </w:r>
      <w:r w:rsidR="00C71095">
        <w:rPr>
          <w:rFonts w:ascii="Times New Roman" w:hAnsi="Times New Roman" w:cs="Times New Roman"/>
          <w:color w:val="000000" w:themeColor="text1"/>
          <w:sz w:val="24"/>
          <w:szCs w:val="24"/>
        </w:rPr>
        <w:t xml:space="preserve">утверждаются </w:t>
      </w:r>
      <w:r w:rsidR="00C42CC7">
        <w:rPr>
          <w:rFonts w:ascii="Times New Roman" w:hAnsi="Times New Roman" w:cs="Times New Roman"/>
          <w:color w:val="000000" w:themeColor="text1"/>
          <w:sz w:val="24"/>
          <w:szCs w:val="24"/>
        </w:rPr>
        <w:t>в объеме</w:t>
      </w:r>
      <w:r w:rsidR="00C42CC7" w:rsidRPr="00323166">
        <w:rPr>
          <w:rFonts w:ascii="Times New Roman" w:hAnsi="Times New Roman" w:cs="Times New Roman"/>
          <w:color w:val="000000" w:themeColor="text1"/>
          <w:sz w:val="24"/>
          <w:szCs w:val="24"/>
        </w:rPr>
        <w:t xml:space="preserve"> </w:t>
      </w:r>
      <w:r w:rsidR="00414E15">
        <w:rPr>
          <w:rFonts w:ascii="Times New Roman" w:hAnsi="Times New Roman" w:cs="Times New Roman"/>
          <w:color w:val="000000" w:themeColor="text1"/>
          <w:sz w:val="24"/>
          <w:szCs w:val="24"/>
        </w:rPr>
        <w:t>437426,0</w:t>
      </w:r>
      <w:r w:rsidR="009638E8">
        <w:rPr>
          <w:rFonts w:ascii="Times New Roman" w:hAnsi="Times New Roman" w:cs="Times New Roman"/>
          <w:color w:val="000000" w:themeColor="text1"/>
          <w:sz w:val="24"/>
          <w:szCs w:val="24"/>
        </w:rPr>
        <w:t xml:space="preserve"> </w:t>
      </w:r>
      <w:r w:rsidR="00C42CC7" w:rsidRPr="00323166">
        <w:rPr>
          <w:rFonts w:ascii="Times New Roman" w:hAnsi="Times New Roman" w:cs="Times New Roman"/>
          <w:color w:val="000000" w:themeColor="text1"/>
          <w:sz w:val="24"/>
          <w:szCs w:val="24"/>
        </w:rPr>
        <w:t>тыс.</w:t>
      </w:r>
      <w:r w:rsidR="009638E8">
        <w:rPr>
          <w:rFonts w:ascii="Times New Roman" w:hAnsi="Times New Roman" w:cs="Times New Roman"/>
          <w:color w:val="000000" w:themeColor="text1"/>
          <w:sz w:val="24"/>
          <w:szCs w:val="24"/>
        </w:rPr>
        <w:t xml:space="preserve"> </w:t>
      </w:r>
      <w:r w:rsidR="00C42CC7" w:rsidRPr="00323166">
        <w:rPr>
          <w:rFonts w:ascii="Times New Roman" w:hAnsi="Times New Roman" w:cs="Times New Roman"/>
          <w:color w:val="000000" w:themeColor="text1"/>
          <w:sz w:val="24"/>
          <w:szCs w:val="24"/>
        </w:rPr>
        <w:t>руб</w:t>
      </w:r>
      <w:r w:rsidR="009638E8">
        <w:rPr>
          <w:rFonts w:ascii="Times New Roman" w:hAnsi="Times New Roman" w:cs="Times New Roman"/>
          <w:color w:val="000000" w:themeColor="text1"/>
          <w:sz w:val="24"/>
          <w:szCs w:val="24"/>
        </w:rPr>
        <w:t>лей</w:t>
      </w:r>
      <w:r w:rsidR="00C42CC7" w:rsidRPr="00323166">
        <w:rPr>
          <w:rFonts w:ascii="Times New Roman" w:hAnsi="Times New Roman" w:cs="Times New Roman"/>
          <w:color w:val="000000" w:themeColor="text1"/>
          <w:sz w:val="24"/>
          <w:szCs w:val="24"/>
        </w:rPr>
        <w:t xml:space="preserve">, </w:t>
      </w:r>
      <w:r w:rsidR="00865BD8">
        <w:rPr>
          <w:rFonts w:ascii="Times New Roman" w:hAnsi="Times New Roman" w:cs="Times New Roman"/>
          <w:color w:val="000000" w:themeColor="text1"/>
          <w:sz w:val="24"/>
          <w:szCs w:val="24"/>
        </w:rPr>
        <w:t xml:space="preserve">увеличение </w:t>
      </w:r>
      <w:r w:rsidR="00865BD8">
        <w:rPr>
          <w:rFonts w:ascii="Times New Roman" w:hAnsi="Times New Roman" w:cs="Times New Roman"/>
          <w:sz w:val="24"/>
          <w:szCs w:val="24"/>
        </w:rPr>
        <w:t xml:space="preserve">на 36853,7 тыс. рублей или 9,2% к первоначально прогнозируемому показателю, </w:t>
      </w:r>
      <w:r w:rsidR="000B22CE">
        <w:rPr>
          <w:rFonts w:ascii="Times New Roman" w:hAnsi="Times New Roman" w:cs="Times New Roman"/>
          <w:sz w:val="24"/>
          <w:szCs w:val="24"/>
        </w:rPr>
        <w:t>темп роста к прогнозному показателю 202</w:t>
      </w:r>
      <w:r w:rsidR="00F732FB">
        <w:rPr>
          <w:rFonts w:ascii="Times New Roman" w:hAnsi="Times New Roman" w:cs="Times New Roman"/>
          <w:sz w:val="24"/>
          <w:szCs w:val="24"/>
        </w:rPr>
        <w:t>1</w:t>
      </w:r>
      <w:r w:rsidR="000B22CE">
        <w:rPr>
          <w:rFonts w:ascii="Times New Roman" w:hAnsi="Times New Roman" w:cs="Times New Roman"/>
          <w:sz w:val="24"/>
          <w:szCs w:val="24"/>
        </w:rPr>
        <w:t xml:space="preserve"> года составит </w:t>
      </w:r>
      <w:r w:rsidR="00414E15">
        <w:rPr>
          <w:rFonts w:ascii="Times New Roman" w:hAnsi="Times New Roman" w:cs="Times New Roman"/>
          <w:sz w:val="24"/>
          <w:szCs w:val="24"/>
        </w:rPr>
        <w:t>89,2</w:t>
      </w:r>
      <w:r w:rsidR="000B22CE">
        <w:rPr>
          <w:rFonts w:ascii="Times New Roman" w:hAnsi="Times New Roman" w:cs="Times New Roman"/>
          <w:sz w:val="24"/>
          <w:szCs w:val="24"/>
        </w:rPr>
        <w:t xml:space="preserve">% (меньше на </w:t>
      </w:r>
      <w:r w:rsidR="00414E15">
        <w:rPr>
          <w:rFonts w:ascii="Times New Roman" w:hAnsi="Times New Roman" w:cs="Times New Roman"/>
          <w:sz w:val="24"/>
          <w:szCs w:val="24"/>
        </w:rPr>
        <w:t>52674,4</w:t>
      </w:r>
      <w:r w:rsidR="00C76A36">
        <w:rPr>
          <w:rFonts w:ascii="Times New Roman" w:hAnsi="Times New Roman" w:cs="Times New Roman"/>
          <w:sz w:val="24"/>
          <w:szCs w:val="24"/>
        </w:rPr>
        <w:t xml:space="preserve"> </w:t>
      </w:r>
      <w:r w:rsidR="000B22CE">
        <w:rPr>
          <w:rFonts w:ascii="Times New Roman" w:hAnsi="Times New Roman" w:cs="Times New Roman"/>
          <w:sz w:val="24"/>
          <w:szCs w:val="24"/>
        </w:rPr>
        <w:t>тыс.</w:t>
      </w:r>
      <w:r w:rsidR="00C76A36">
        <w:rPr>
          <w:rFonts w:ascii="Times New Roman" w:hAnsi="Times New Roman" w:cs="Times New Roman"/>
          <w:sz w:val="24"/>
          <w:szCs w:val="24"/>
        </w:rPr>
        <w:t xml:space="preserve"> </w:t>
      </w:r>
      <w:r w:rsidR="000B22CE">
        <w:rPr>
          <w:rFonts w:ascii="Times New Roman" w:hAnsi="Times New Roman" w:cs="Times New Roman"/>
          <w:sz w:val="24"/>
          <w:szCs w:val="24"/>
        </w:rPr>
        <w:t>рублей)</w:t>
      </w:r>
      <w:r w:rsidR="000B22CE" w:rsidRPr="006802BD">
        <w:rPr>
          <w:rFonts w:ascii="Times New Roman" w:hAnsi="Times New Roman" w:cs="Times New Roman"/>
          <w:sz w:val="24"/>
          <w:szCs w:val="24"/>
        </w:rPr>
        <w:t>;</w:t>
      </w:r>
    </w:p>
    <w:p w:rsidR="00C42CC7" w:rsidRDefault="00176967" w:rsidP="000B22CE">
      <w:pPr>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 </w:t>
      </w:r>
      <w:r w:rsidR="00C42CC7" w:rsidRPr="00364D9D">
        <w:rPr>
          <w:rFonts w:ascii="Times New Roman" w:hAnsi="Times New Roman" w:cs="Times New Roman"/>
          <w:b/>
          <w:color w:val="000000" w:themeColor="text1"/>
          <w:sz w:val="24"/>
          <w:szCs w:val="24"/>
        </w:rPr>
        <w:t>на 20</w:t>
      </w:r>
      <w:r w:rsidR="00C42CC7">
        <w:rPr>
          <w:rFonts w:ascii="Times New Roman" w:hAnsi="Times New Roman" w:cs="Times New Roman"/>
          <w:b/>
          <w:color w:val="000000" w:themeColor="text1"/>
          <w:sz w:val="24"/>
          <w:szCs w:val="24"/>
        </w:rPr>
        <w:t>2</w:t>
      </w:r>
      <w:r w:rsidR="00294240">
        <w:rPr>
          <w:rFonts w:ascii="Times New Roman" w:hAnsi="Times New Roman" w:cs="Times New Roman"/>
          <w:b/>
          <w:color w:val="000000" w:themeColor="text1"/>
          <w:sz w:val="24"/>
          <w:szCs w:val="24"/>
        </w:rPr>
        <w:t>3</w:t>
      </w:r>
      <w:r w:rsidR="00C42CC7" w:rsidRPr="00364D9D">
        <w:rPr>
          <w:rFonts w:ascii="Times New Roman" w:hAnsi="Times New Roman" w:cs="Times New Roman"/>
          <w:b/>
          <w:color w:val="000000" w:themeColor="text1"/>
          <w:sz w:val="24"/>
          <w:szCs w:val="24"/>
        </w:rPr>
        <w:t xml:space="preserve"> год</w:t>
      </w:r>
      <w:r w:rsidR="00C42CC7">
        <w:rPr>
          <w:rFonts w:ascii="Times New Roman" w:hAnsi="Times New Roman" w:cs="Times New Roman"/>
          <w:color w:val="000000" w:themeColor="text1"/>
          <w:sz w:val="24"/>
          <w:szCs w:val="24"/>
        </w:rPr>
        <w:t xml:space="preserve"> </w:t>
      </w:r>
      <w:r w:rsidR="00E812AA">
        <w:rPr>
          <w:rFonts w:ascii="Times New Roman" w:hAnsi="Times New Roman" w:cs="Times New Roman"/>
          <w:color w:val="000000" w:themeColor="text1"/>
          <w:sz w:val="24"/>
          <w:szCs w:val="24"/>
        </w:rPr>
        <w:t xml:space="preserve">утверждаются </w:t>
      </w:r>
      <w:r w:rsidR="00C42CC7">
        <w:rPr>
          <w:rFonts w:ascii="Times New Roman" w:hAnsi="Times New Roman" w:cs="Times New Roman"/>
          <w:color w:val="000000" w:themeColor="text1"/>
          <w:sz w:val="24"/>
          <w:szCs w:val="24"/>
        </w:rPr>
        <w:t>в объеме</w:t>
      </w:r>
      <w:r w:rsidR="00C42CC7" w:rsidRPr="00323166">
        <w:rPr>
          <w:rFonts w:ascii="Times New Roman" w:hAnsi="Times New Roman" w:cs="Times New Roman"/>
          <w:color w:val="000000" w:themeColor="text1"/>
          <w:sz w:val="24"/>
          <w:szCs w:val="24"/>
        </w:rPr>
        <w:t xml:space="preserve"> </w:t>
      </w:r>
      <w:r w:rsidR="00414E15">
        <w:rPr>
          <w:rFonts w:ascii="Times New Roman" w:hAnsi="Times New Roman" w:cs="Times New Roman"/>
          <w:color w:val="000000" w:themeColor="text1"/>
          <w:sz w:val="24"/>
          <w:szCs w:val="24"/>
        </w:rPr>
        <w:t>380862,8</w:t>
      </w:r>
      <w:r w:rsidR="009638E8">
        <w:rPr>
          <w:rFonts w:ascii="Times New Roman" w:hAnsi="Times New Roman" w:cs="Times New Roman"/>
          <w:color w:val="000000" w:themeColor="text1"/>
          <w:sz w:val="24"/>
          <w:szCs w:val="24"/>
        </w:rPr>
        <w:t xml:space="preserve"> </w:t>
      </w:r>
      <w:r w:rsidR="00C42CC7" w:rsidRPr="00323166">
        <w:rPr>
          <w:rFonts w:ascii="Times New Roman" w:hAnsi="Times New Roman" w:cs="Times New Roman"/>
          <w:color w:val="000000" w:themeColor="text1"/>
          <w:sz w:val="24"/>
          <w:szCs w:val="24"/>
        </w:rPr>
        <w:t>тыс.</w:t>
      </w:r>
      <w:r w:rsidR="009638E8">
        <w:rPr>
          <w:rFonts w:ascii="Times New Roman" w:hAnsi="Times New Roman" w:cs="Times New Roman"/>
          <w:color w:val="000000" w:themeColor="text1"/>
          <w:sz w:val="24"/>
          <w:szCs w:val="24"/>
        </w:rPr>
        <w:t xml:space="preserve"> </w:t>
      </w:r>
      <w:r w:rsidR="00C42CC7" w:rsidRPr="00323166">
        <w:rPr>
          <w:rFonts w:ascii="Times New Roman" w:hAnsi="Times New Roman" w:cs="Times New Roman"/>
          <w:color w:val="000000" w:themeColor="text1"/>
          <w:sz w:val="24"/>
          <w:szCs w:val="24"/>
        </w:rPr>
        <w:t>руб</w:t>
      </w:r>
      <w:r w:rsidR="009638E8">
        <w:rPr>
          <w:rFonts w:ascii="Times New Roman" w:hAnsi="Times New Roman" w:cs="Times New Roman"/>
          <w:color w:val="000000" w:themeColor="text1"/>
          <w:sz w:val="24"/>
          <w:szCs w:val="24"/>
        </w:rPr>
        <w:t>лей</w:t>
      </w:r>
      <w:r w:rsidR="00C42CC7" w:rsidRPr="00323166">
        <w:rPr>
          <w:rFonts w:ascii="Times New Roman" w:hAnsi="Times New Roman" w:cs="Times New Roman"/>
          <w:color w:val="000000" w:themeColor="text1"/>
          <w:sz w:val="24"/>
          <w:szCs w:val="24"/>
        </w:rPr>
        <w:t xml:space="preserve">, </w:t>
      </w:r>
      <w:r w:rsidR="00865BD8">
        <w:rPr>
          <w:rFonts w:ascii="Times New Roman" w:hAnsi="Times New Roman" w:cs="Times New Roman"/>
          <w:color w:val="000000" w:themeColor="text1"/>
          <w:sz w:val="24"/>
          <w:szCs w:val="24"/>
        </w:rPr>
        <w:t xml:space="preserve">увеличение </w:t>
      </w:r>
      <w:r w:rsidR="00865BD8">
        <w:rPr>
          <w:rFonts w:ascii="Times New Roman" w:hAnsi="Times New Roman" w:cs="Times New Roman"/>
          <w:sz w:val="24"/>
          <w:szCs w:val="24"/>
        </w:rPr>
        <w:t xml:space="preserve">на 41932,7 тыс. рублей или 12,4% к первоначально прогнозируемому показателю, </w:t>
      </w:r>
      <w:r w:rsidR="00C42CC7">
        <w:rPr>
          <w:rFonts w:ascii="Times New Roman" w:hAnsi="Times New Roman" w:cs="Times New Roman"/>
          <w:color w:val="000000" w:themeColor="text1"/>
          <w:sz w:val="24"/>
          <w:szCs w:val="24"/>
        </w:rPr>
        <w:t xml:space="preserve">с </w:t>
      </w:r>
      <w:r w:rsidR="00E812AA">
        <w:rPr>
          <w:rFonts w:ascii="Times New Roman" w:hAnsi="Times New Roman" w:cs="Times New Roman"/>
          <w:color w:val="000000" w:themeColor="text1"/>
          <w:sz w:val="24"/>
          <w:szCs w:val="24"/>
        </w:rPr>
        <w:t xml:space="preserve">уменьшением </w:t>
      </w:r>
      <w:r w:rsidR="000B22CE">
        <w:rPr>
          <w:rFonts w:ascii="Times New Roman" w:hAnsi="Times New Roman" w:cs="Times New Roman"/>
          <w:sz w:val="24"/>
          <w:szCs w:val="24"/>
        </w:rPr>
        <w:t>к показателю 202</w:t>
      </w:r>
      <w:r w:rsidR="00F732FB">
        <w:rPr>
          <w:rFonts w:ascii="Times New Roman" w:hAnsi="Times New Roman" w:cs="Times New Roman"/>
          <w:sz w:val="24"/>
          <w:szCs w:val="24"/>
        </w:rPr>
        <w:t>2</w:t>
      </w:r>
      <w:r w:rsidR="000B22CE">
        <w:rPr>
          <w:rFonts w:ascii="Times New Roman" w:hAnsi="Times New Roman" w:cs="Times New Roman"/>
          <w:sz w:val="24"/>
          <w:szCs w:val="24"/>
        </w:rPr>
        <w:t xml:space="preserve"> года на </w:t>
      </w:r>
      <w:r w:rsidR="00414E15">
        <w:rPr>
          <w:rFonts w:ascii="Times New Roman" w:hAnsi="Times New Roman" w:cs="Times New Roman"/>
          <w:sz w:val="24"/>
          <w:szCs w:val="24"/>
        </w:rPr>
        <w:t>56563,2</w:t>
      </w:r>
      <w:r w:rsidR="00E812AA">
        <w:rPr>
          <w:rFonts w:ascii="Times New Roman" w:hAnsi="Times New Roman" w:cs="Times New Roman"/>
          <w:sz w:val="24"/>
          <w:szCs w:val="24"/>
        </w:rPr>
        <w:t xml:space="preserve"> </w:t>
      </w:r>
      <w:r w:rsidR="00C76A36">
        <w:rPr>
          <w:rFonts w:ascii="Times New Roman" w:hAnsi="Times New Roman" w:cs="Times New Roman"/>
          <w:sz w:val="24"/>
          <w:szCs w:val="24"/>
        </w:rPr>
        <w:t xml:space="preserve">тыс. рублей </w:t>
      </w:r>
      <w:r w:rsidR="000B22CE">
        <w:rPr>
          <w:rFonts w:ascii="Times New Roman" w:hAnsi="Times New Roman" w:cs="Times New Roman"/>
          <w:sz w:val="24"/>
          <w:szCs w:val="24"/>
        </w:rPr>
        <w:t xml:space="preserve">или </w:t>
      </w:r>
      <w:r w:rsidR="00414E15">
        <w:rPr>
          <w:rFonts w:ascii="Times New Roman" w:hAnsi="Times New Roman" w:cs="Times New Roman"/>
          <w:sz w:val="24"/>
          <w:szCs w:val="24"/>
        </w:rPr>
        <w:t>12,9</w:t>
      </w:r>
      <w:r w:rsidR="000B22CE">
        <w:rPr>
          <w:rFonts w:ascii="Times New Roman" w:hAnsi="Times New Roman" w:cs="Times New Roman"/>
          <w:sz w:val="24"/>
          <w:szCs w:val="24"/>
        </w:rPr>
        <w:t>%</w:t>
      </w:r>
      <w:r w:rsidR="00C42CC7">
        <w:rPr>
          <w:rFonts w:ascii="Times New Roman" w:hAnsi="Times New Roman" w:cs="Times New Roman"/>
          <w:color w:val="000000" w:themeColor="text1"/>
          <w:sz w:val="24"/>
          <w:szCs w:val="24"/>
        </w:rPr>
        <w:t xml:space="preserve">. </w:t>
      </w:r>
    </w:p>
    <w:p w:rsidR="004B798C" w:rsidRDefault="004B798C" w:rsidP="00F811DA">
      <w:pPr>
        <w:tabs>
          <w:tab w:val="left" w:pos="284"/>
          <w:tab w:val="left" w:pos="709"/>
          <w:tab w:val="left" w:pos="10206"/>
        </w:tabs>
        <w:spacing w:after="0" w:line="240" w:lineRule="auto"/>
        <w:ind w:firstLine="567"/>
        <w:jc w:val="both"/>
        <w:rPr>
          <w:rFonts w:ascii="Times New Roman" w:hAnsi="Times New Roman" w:cs="Times New Roman"/>
          <w:color w:val="000000" w:themeColor="text1"/>
          <w:sz w:val="24"/>
          <w:szCs w:val="24"/>
        </w:rPr>
      </w:pPr>
    </w:p>
    <w:p w:rsidR="004B798C" w:rsidRDefault="004B798C" w:rsidP="00F811DA">
      <w:pPr>
        <w:tabs>
          <w:tab w:val="left" w:pos="284"/>
          <w:tab w:val="left" w:pos="709"/>
          <w:tab w:val="left" w:pos="10206"/>
        </w:tabs>
        <w:spacing w:after="0" w:line="240" w:lineRule="auto"/>
        <w:ind w:firstLine="567"/>
        <w:jc w:val="both"/>
        <w:rPr>
          <w:rFonts w:ascii="Times New Roman" w:hAnsi="Times New Roman" w:cs="Times New Roman"/>
          <w:color w:val="000000" w:themeColor="text1"/>
          <w:sz w:val="24"/>
          <w:szCs w:val="24"/>
        </w:rPr>
      </w:pPr>
    </w:p>
    <w:p w:rsidR="004B798C" w:rsidRDefault="004B798C" w:rsidP="00F811DA">
      <w:pPr>
        <w:tabs>
          <w:tab w:val="left" w:pos="284"/>
          <w:tab w:val="left" w:pos="709"/>
          <w:tab w:val="left" w:pos="10206"/>
        </w:tabs>
        <w:spacing w:after="0" w:line="240" w:lineRule="auto"/>
        <w:ind w:firstLine="567"/>
        <w:jc w:val="both"/>
        <w:rPr>
          <w:rFonts w:ascii="Times New Roman" w:hAnsi="Times New Roman" w:cs="Times New Roman"/>
          <w:color w:val="000000" w:themeColor="text1"/>
          <w:sz w:val="24"/>
          <w:szCs w:val="24"/>
        </w:rPr>
      </w:pPr>
    </w:p>
    <w:p w:rsidR="004B798C" w:rsidRDefault="004B798C" w:rsidP="00F811DA">
      <w:pPr>
        <w:tabs>
          <w:tab w:val="left" w:pos="284"/>
          <w:tab w:val="left" w:pos="709"/>
          <w:tab w:val="left" w:pos="10206"/>
        </w:tabs>
        <w:spacing w:after="0" w:line="240" w:lineRule="auto"/>
        <w:ind w:firstLine="567"/>
        <w:jc w:val="both"/>
        <w:rPr>
          <w:rFonts w:ascii="Times New Roman" w:hAnsi="Times New Roman" w:cs="Times New Roman"/>
          <w:color w:val="000000" w:themeColor="text1"/>
          <w:sz w:val="24"/>
          <w:szCs w:val="24"/>
        </w:rPr>
      </w:pPr>
    </w:p>
    <w:p w:rsidR="004B798C" w:rsidRDefault="004B798C" w:rsidP="00F811DA">
      <w:pPr>
        <w:tabs>
          <w:tab w:val="left" w:pos="284"/>
          <w:tab w:val="left" w:pos="709"/>
          <w:tab w:val="left" w:pos="10206"/>
        </w:tabs>
        <w:spacing w:after="0" w:line="240" w:lineRule="auto"/>
        <w:ind w:firstLine="567"/>
        <w:jc w:val="both"/>
        <w:rPr>
          <w:rFonts w:ascii="Times New Roman" w:hAnsi="Times New Roman" w:cs="Times New Roman"/>
          <w:color w:val="000000" w:themeColor="text1"/>
          <w:sz w:val="24"/>
          <w:szCs w:val="24"/>
        </w:rPr>
      </w:pPr>
    </w:p>
    <w:p w:rsidR="004B798C" w:rsidRDefault="004B798C" w:rsidP="00F811DA">
      <w:pPr>
        <w:tabs>
          <w:tab w:val="left" w:pos="284"/>
          <w:tab w:val="left" w:pos="709"/>
          <w:tab w:val="left" w:pos="10206"/>
        </w:tabs>
        <w:spacing w:after="0" w:line="240" w:lineRule="auto"/>
        <w:ind w:firstLine="567"/>
        <w:jc w:val="both"/>
        <w:rPr>
          <w:rFonts w:ascii="Times New Roman" w:hAnsi="Times New Roman" w:cs="Times New Roman"/>
          <w:color w:val="000000" w:themeColor="text1"/>
          <w:sz w:val="24"/>
          <w:szCs w:val="24"/>
        </w:rPr>
      </w:pPr>
    </w:p>
    <w:p w:rsidR="00FD5316" w:rsidRDefault="00070000" w:rsidP="00F811DA">
      <w:pPr>
        <w:tabs>
          <w:tab w:val="left" w:pos="284"/>
          <w:tab w:val="left" w:pos="709"/>
          <w:tab w:val="left" w:pos="10206"/>
        </w:tabs>
        <w:spacing w:after="0" w:line="240" w:lineRule="auto"/>
        <w:ind w:firstLine="567"/>
        <w:jc w:val="both"/>
        <w:rPr>
          <w:rFonts w:ascii="Times New Roman" w:hAnsi="Times New Roman" w:cs="Times New Roman"/>
        </w:rPr>
      </w:pPr>
      <w:r>
        <w:rPr>
          <w:rFonts w:ascii="Times New Roman" w:hAnsi="Times New Roman" w:cs="Times New Roman"/>
          <w:color w:val="000000" w:themeColor="text1"/>
          <w:sz w:val="24"/>
          <w:szCs w:val="24"/>
        </w:rPr>
        <w:lastRenderedPageBreak/>
        <w:t xml:space="preserve">Сравнение </w:t>
      </w:r>
      <w:r w:rsidRPr="00323166">
        <w:rPr>
          <w:rFonts w:ascii="Times New Roman" w:hAnsi="Times New Roman" w:cs="Times New Roman"/>
          <w:color w:val="000000" w:themeColor="text1"/>
          <w:sz w:val="24"/>
          <w:szCs w:val="24"/>
        </w:rPr>
        <w:t>параметр</w:t>
      </w:r>
      <w:r>
        <w:rPr>
          <w:rFonts w:ascii="Times New Roman" w:hAnsi="Times New Roman" w:cs="Times New Roman"/>
          <w:color w:val="000000" w:themeColor="text1"/>
          <w:sz w:val="24"/>
          <w:szCs w:val="24"/>
        </w:rPr>
        <w:t>ов</w:t>
      </w:r>
      <w:r w:rsidRPr="00323166">
        <w:rPr>
          <w:rFonts w:ascii="Times New Roman" w:hAnsi="Times New Roman" w:cs="Times New Roman"/>
          <w:color w:val="000000" w:themeColor="text1"/>
          <w:sz w:val="24"/>
          <w:szCs w:val="24"/>
        </w:rPr>
        <w:t xml:space="preserve"> по </w:t>
      </w:r>
      <w:r w:rsidR="00865BD8">
        <w:rPr>
          <w:rFonts w:ascii="Times New Roman" w:hAnsi="Times New Roman" w:cs="Times New Roman"/>
          <w:color w:val="000000" w:themeColor="text1"/>
          <w:sz w:val="24"/>
          <w:szCs w:val="24"/>
        </w:rPr>
        <w:t xml:space="preserve">видам </w:t>
      </w:r>
      <w:r w:rsidRPr="00323166">
        <w:rPr>
          <w:rFonts w:ascii="Times New Roman" w:hAnsi="Times New Roman" w:cs="Times New Roman"/>
          <w:color w:val="000000" w:themeColor="text1"/>
          <w:sz w:val="24"/>
          <w:szCs w:val="24"/>
        </w:rPr>
        <w:t>безвозмездны</w:t>
      </w:r>
      <w:r w:rsidR="00865BD8">
        <w:rPr>
          <w:rFonts w:ascii="Times New Roman" w:hAnsi="Times New Roman" w:cs="Times New Roman"/>
          <w:color w:val="000000" w:themeColor="text1"/>
          <w:sz w:val="24"/>
          <w:szCs w:val="24"/>
        </w:rPr>
        <w:t>х</w:t>
      </w:r>
      <w:r w:rsidRPr="00323166">
        <w:rPr>
          <w:rFonts w:ascii="Times New Roman" w:hAnsi="Times New Roman" w:cs="Times New Roman"/>
          <w:color w:val="000000" w:themeColor="text1"/>
          <w:sz w:val="24"/>
          <w:szCs w:val="24"/>
        </w:rPr>
        <w:t xml:space="preserve"> поступлени</w:t>
      </w:r>
      <w:r w:rsidR="00865BD8">
        <w:rPr>
          <w:rFonts w:ascii="Times New Roman" w:hAnsi="Times New Roman" w:cs="Times New Roman"/>
          <w:color w:val="000000" w:themeColor="text1"/>
          <w:sz w:val="24"/>
          <w:szCs w:val="24"/>
        </w:rPr>
        <w:t>й</w:t>
      </w:r>
      <w:r>
        <w:rPr>
          <w:rFonts w:ascii="Times New Roman" w:hAnsi="Times New Roman" w:cs="Times New Roman"/>
          <w:color w:val="000000" w:themeColor="text1"/>
          <w:sz w:val="24"/>
          <w:szCs w:val="24"/>
        </w:rPr>
        <w:t xml:space="preserve"> первоначально представленного Проекта бюджета и доработанного к принятию в окончательном варианте представлено в таблице:</w:t>
      </w:r>
      <w:r w:rsidR="005B47EF" w:rsidRPr="00323166">
        <w:rPr>
          <w:rFonts w:ascii="Times New Roman" w:hAnsi="Times New Roman" w:cs="Times New Roman"/>
          <w:color w:val="000000" w:themeColor="text1"/>
          <w:sz w:val="24"/>
          <w:szCs w:val="24"/>
        </w:rPr>
        <w:t xml:space="preserve"> </w:t>
      </w:r>
    </w:p>
    <w:p w:rsidR="00FD5316" w:rsidRPr="002F4B3B" w:rsidRDefault="00FD5316" w:rsidP="00FD5316">
      <w:pPr>
        <w:spacing w:after="0" w:line="240" w:lineRule="auto"/>
        <w:ind w:right="142"/>
        <w:jc w:val="right"/>
      </w:pPr>
      <w:r>
        <w:rPr>
          <w:rFonts w:ascii="Times New Roman" w:hAnsi="Times New Roman" w:cs="Times New Roman"/>
        </w:rPr>
        <w:t xml:space="preserve">                                                                                                                                                             </w:t>
      </w:r>
      <w:r w:rsidRPr="002F4B3B">
        <w:rPr>
          <w:rFonts w:ascii="Times New Roman" w:hAnsi="Times New Roman" w:cs="Times New Roman"/>
        </w:rPr>
        <w:t>Таблица№</w:t>
      </w:r>
      <w:r w:rsidR="003F068E">
        <w:rPr>
          <w:rFonts w:ascii="Times New Roman" w:hAnsi="Times New Roman" w:cs="Times New Roman"/>
        </w:rPr>
        <w:t>6</w:t>
      </w:r>
    </w:p>
    <w:tbl>
      <w:tblPr>
        <w:tblStyle w:val="ab"/>
        <w:tblW w:w="9923" w:type="dxa"/>
        <w:tblInd w:w="-5" w:type="dxa"/>
        <w:tblLayout w:type="fixed"/>
        <w:tblLook w:val="04A0" w:firstRow="1" w:lastRow="0" w:firstColumn="1" w:lastColumn="0" w:noHBand="0" w:noVBand="1"/>
      </w:tblPr>
      <w:tblGrid>
        <w:gridCol w:w="3686"/>
        <w:gridCol w:w="1134"/>
        <w:gridCol w:w="850"/>
        <w:gridCol w:w="1276"/>
        <w:gridCol w:w="851"/>
        <w:gridCol w:w="1275"/>
        <w:gridCol w:w="851"/>
      </w:tblGrid>
      <w:tr w:rsidR="00FD5316" w:rsidTr="003A2196">
        <w:trPr>
          <w:trHeight w:val="113"/>
        </w:trPr>
        <w:tc>
          <w:tcPr>
            <w:tcW w:w="3686" w:type="dxa"/>
            <w:vMerge w:val="restart"/>
          </w:tcPr>
          <w:p w:rsidR="00FD5316" w:rsidRDefault="00FD5316" w:rsidP="00D74184">
            <w:pPr>
              <w:autoSpaceDE w:val="0"/>
              <w:autoSpaceDN w:val="0"/>
              <w:adjustRightInd w:val="0"/>
              <w:jc w:val="center"/>
              <w:outlineLvl w:val="2"/>
              <w:rPr>
                <w:sz w:val="22"/>
                <w:szCs w:val="22"/>
              </w:rPr>
            </w:pPr>
          </w:p>
          <w:p w:rsidR="00FD5316" w:rsidRDefault="00FD5316" w:rsidP="00D74184">
            <w:pPr>
              <w:autoSpaceDE w:val="0"/>
              <w:autoSpaceDN w:val="0"/>
              <w:adjustRightInd w:val="0"/>
              <w:jc w:val="center"/>
              <w:outlineLvl w:val="2"/>
              <w:rPr>
                <w:sz w:val="22"/>
                <w:szCs w:val="22"/>
              </w:rPr>
            </w:pPr>
          </w:p>
          <w:p w:rsidR="00FD5316" w:rsidRPr="00850FD8" w:rsidRDefault="004F04D4" w:rsidP="00D74184">
            <w:pPr>
              <w:autoSpaceDE w:val="0"/>
              <w:autoSpaceDN w:val="0"/>
              <w:adjustRightInd w:val="0"/>
              <w:jc w:val="center"/>
              <w:outlineLvl w:val="2"/>
              <w:rPr>
                <w:sz w:val="22"/>
                <w:szCs w:val="22"/>
              </w:rPr>
            </w:pPr>
            <w:r>
              <w:rPr>
                <w:sz w:val="22"/>
                <w:szCs w:val="22"/>
              </w:rPr>
              <w:t>Наименование</w:t>
            </w:r>
          </w:p>
        </w:tc>
        <w:tc>
          <w:tcPr>
            <w:tcW w:w="1984" w:type="dxa"/>
            <w:gridSpan w:val="2"/>
          </w:tcPr>
          <w:p w:rsidR="00FD5316" w:rsidRPr="00850FD8" w:rsidRDefault="00FD5316" w:rsidP="00D74184">
            <w:pPr>
              <w:autoSpaceDE w:val="0"/>
              <w:autoSpaceDN w:val="0"/>
              <w:adjustRightInd w:val="0"/>
              <w:jc w:val="both"/>
              <w:outlineLvl w:val="2"/>
              <w:rPr>
                <w:sz w:val="22"/>
                <w:szCs w:val="22"/>
              </w:rPr>
            </w:pPr>
            <w:r w:rsidRPr="00850FD8">
              <w:rPr>
                <w:sz w:val="22"/>
                <w:szCs w:val="22"/>
              </w:rPr>
              <w:t>Первоначальный проект бюджета</w:t>
            </w:r>
          </w:p>
        </w:tc>
        <w:tc>
          <w:tcPr>
            <w:tcW w:w="2127" w:type="dxa"/>
            <w:gridSpan w:val="2"/>
          </w:tcPr>
          <w:p w:rsidR="00FD5316" w:rsidRPr="00850FD8" w:rsidRDefault="00FD5316" w:rsidP="00D74184">
            <w:pPr>
              <w:autoSpaceDE w:val="0"/>
              <w:autoSpaceDN w:val="0"/>
              <w:adjustRightInd w:val="0"/>
              <w:jc w:val="both"/>
              <w:outlineLvl w:val="2"/>
              <w:rPr>
                <w:sz w:val="22"/>
                <w:szCs w:val="22"/>
              </w:rPr>
            </w:pPr>
            <w:r w:rsidRPr="00850FD8">
              <w:rPr>
                <w:sz w:val="22"/>
                <w:szCs w:val="22"/>
              </w:rPr>
              <w:t xml:space="preserve">Окончательный вариант проекта бюджета </w:t>
            </w:r>
          </w:p>
        </w:tc>
        <w:tc>
          <w:tcPr>
            <w:tcW w:w="2126" w:type="dxa"/>
            <w:gridSpan w:val="2"/>
          </w:tcPr>
          <w:p w:rsidR="00FD5316" w:rsidRDefault="00FD5316" w:rsidP="00D74184">
            <w:pPr>
              <w:autoSpaceDE w:val="0"/>
              <w:autoSpaceDN w:val="0"/>
              <w:adjustRightInd w:val="0"/>
              <w:jc w:val="center"/>
              <w:outlineLvl w:val="2"/>
              <w:rPr>
                <w:sz w:val="22"/>
                <w:szCs w:val="22"/>
              </w:rPr>
            </w:pPr>
          </w:p>
          <w:p w:rsidR="00FD5316" w:rsidRDefault="00FD5316" w:rsidP="00D74184">
            <w:pPr>
              <w:autoSpaceDE w:val="0"/>
              <w:autoSpaceDN w:val="0"/>
              <w:adjustRightInd w:val="0"/>
              <w:jc w:val="center"/>
              <w:outlineLvl w:val="2"/>
              <w:rPr>
                <w:sz w:val="22"/>
                <w:szCs w:val="22"/>
              </w:rPr>
            </w:pPr>
            <w:r>
              <w:rPr>
                <w:sz w:val="22"/>
                <w:szCs w:val="22"/>
              </w:rPr>
              <w:t>О</w:t>
            </w:r>
            <w:r w:rsidRPr="00850FD8">
              <w:rPr>
                <w:sz w:val="22"/>
                <w:szCs w:val="22"/>
              </w:rPr>
              <w:t>тклонения</w:t>
            </w:r>
          </w:p>
          <w:p w:rsidR="00F90A03" w:rsidRPr="00850FD8" w:rsidRDefault="00F90A03" w:rsidP="00D74184">
            <w:pPr>
              <w:autoSpaceDE w:val="0"/>
              <w:autoSpaceDN w:val="0"/>
              <w:adjustRightInd w:val="0"/>
              <w:jc w:val="center"/>
              <w:outlineLvl w:val="2"/>
              <w:rPr>
                <w:sz w:val="22"/>
                <w:szCs w:val="22"/>
              </w:rPr>
            </w:pPr>
            <w:r>
              <w:rPr>
                <w:sz w:val="22"/>
                <w:szCs w:val="22"/>
              </w:rPr>
              <w:t>(+;-)</w:t>
            </w:r>
          </w:p>
        </w:tc>
      </w:tr>
      <w:tr w:rsidR="003A2196" w:rsidTr="003A2196">
        <w:trPr>
          <w:trHeight w:val="112"/>
        </w:trPr>
        <w:tc>
          <w:tcPr>
            <w:tcW w:w="3686" w:type="dxa"/>
            <w:vMerge/>
          </w:tcPr>
          <w:p w:rsidR="00FD5316" w:rsidRPr="00850FD8" w:rsidRDefault="00FD5316" w:rsidP="00D74184">
            <w:pPr>
              <w:autoSpaceDE w:val="0"/>
              <w:autoSpaceDN w:val="0"/>
              <w:adjustRightInd w:val="0"/>
              <w:jc w:val="both"/>
              <w:outlineLvl w:val="2"/>
              <w:rPr>
                <w:sz w:val="22"/>
                <w:szCs w:val="22"/>
              </w:rPr>
            </w:pPr>
          </w:p>
        </w:tc>
        <w:tc>
          <w:tcPr>
            <w:tcW w:w="1134" w:type="dxa"/>
          </w:tcPr>
          <w:p w:rsidR="00FD5316" w:rsidRPr="00850FD8" w:rsidRDefault="00FD5316" w:rsidP="00D74184">
            <w:pPr>
              <w:autoSpaceDE w:val="0"/>
              <w:autoSpaceDN w:val="0"/>
              <w:adjustRightInd w:val="0"/>
              <w:jc w:val="both"/>
              <w:outlineLvl w:val="2"/>
              <w:rPr>
                <w:sz w:val="22"/>
                <w:szCs w:val="22"/>
              </w:rPr>
            </w:pPr>
            <w:r>
              <w:rPr>
                <w:sz w:val="22"/>
                <w:szCs w:val="22"/>
              </w:rPr>
              <w:t>т</w:t>
            </w:r>
            <w:r w:rsidRPr="00850FD8">
              <w:rPr>
                <w:sz w:val="22"/>
                <w:szCs w:val="22"/>
              </w:rPr>
              <w:t>ыс.руб.</w:t>
            </w:r>
          </w:p>
        </w:tc>
        <w:tc>
          <w:tcPr>
            <w:tcW w:w="850" w:type="dxa"/>
          </w:tcPr>
          <w:p w:rsidR="00FD5316" w:rsidRPr="00850FD8" w:rsidRDefault="00FD5316" w:rsidP="00B13373">
            <w:pPr>
              <w:autoSpaceDE w:val="0"/>
              <w:autoSpaceDN w:val="0"/>
              <w:adjustRightInd w:val="0"/>
              <w:ind w:left="-108" w:right="-108"/>
              <w:jc w:val="center"/>
              <w:outlineLvl w:val="2"/>
            </w:pPr>
            <w:r>
              <w:t>уд. вес %</w:t>
            </w:r>
          </w:p>
        </w:tc>
        <w:tc>
          <w:tcPr>
            <w:tcW w:w="1276" w:type="dxa"/>
          </w:tcPr>
          <w:p w:rsidR="00FD5316" w:rsidRPr="00850FD8" w:rsidRDefault="00FD5316" w:rsidP="00D74184">
            <w:pPr>
              <w:autoSpaceDE w:val="0"/>
              <w:autoSpaceDN w:val="0"/>
              <w:adjustRightInd w:val="0"/>
              <w:ind w:left="-111"/>
              <w:jc w:val="center"/>
              <w:outlineLvl w:val="2"/>
              <w:rPr>
                <w:sz w:val="22"/>
                <w:szCs w:val="22"/>
              </w:rPr>
            </w:pPr>
            <w:r>
              <w:rPr>
                <w:sz w:val="22"/>
                <w:szCs w:val="22"/>
              </w:rPr>
              <w:t>т</w:t>
            </w:r>
            <w:r w:rsidRPr="00850FD8">
              <w:rPr>
                <w:sz w:val="22"/>
                <w:szCs w:val="22"/>
              </w:rPr>
              <w:t>ыс.руб.</w:t>
            </w:r>
          </w:p>
        </w:tc>
        <w:tc>
          <w:tcPr>
            <w:tcW w:w="851" w:type="dxa"/>
          </w:tcPr>
          <w:p w:rsidR="00FD5316" w:rsidRPr="00850FD8" w:rsidRDefault="00FD5316" w:rsidP="00D74184">
            <w:pPr>
              <w:autoSpaceDE w:val="0"/>
              <w:autoSpaceDN w:val="0"/>
              <w:adjustRightInd w:val="0"/>
              <w:ind w:left="-108" w:right="-103"/>
              <w:jc w:val="center"/>
              <w:outlineLvl w:val="2"/>
            </w:pPr>
            <w:r>
              <w:t>уд. вес %</w:t>
            </w:r>
          </w:p>
        </w:tc>
        <w:tc>
          <w:tcPr>
            <w:tcW w:w="1275" w:type="dxa"/>
          </w:tcPr>
          <w:p w:rsidR="00FD5316" w:rsidRPr="0083771A" w:rsidRDefault="00FD5316" w:rsidP="00D74184">
            <w:pPr>
              <w:autoSpaceDE w:val="0"/>
              <w:autoSpaceDN w:val="0"/>
              <w:adjustRightInd w:val="0"/>
              <w:ind w:left="-108" w:right="-108"/>
              <w:jc w:val="center"/>
              <w:outlineLvl w:val="2"/>
            </w:pPr>
            <w:r w:rsidRPr="0083771A">
              <w:t>тыс.руб.</w:t>
            </w:r>
          </w:p>
        </w:tc>
        <w:tc>
          <w:tcPr>
            <w:tcW w:w="851" w:type="dxa"/>
          </w:tcPr>
          <w:p w:rsidR="00FD5316" w:rsidRPr="0083771A" w:rsidRDefault="00FD5316" w:rsidP="00D74184">
            <w:pPr>
              <w:autoSpaceDE w:val="0"/>
              <w:autoSpaceDN w:val="0"/>
              <w:adjustRightInd w:val="0"/>
              <w:jc w:val="center"/>
              <w:outlineLvl w:val="2"/>
            </w:pPr>
            <w:r w:rsidRPr="0083771A">
              <w:t>%</w:t>
            </w:r>
          </w:p>
        </w:tc>
      </w:tr>
      <w:tr w:rsidR="003A2196" w:rsidTr="003A2196">
        <w:trPr>
          <w:trHeight w:val="112"/>
        </w:trPr>
        <w:tc>
          <w:tcPr>
            <w:tcW w:w="3686" w:type="dxa"/>
          </w:tcPr>
          <w:p w:rsidR="00FD5316" w:rsidRDefault="00FD5316" w:rsidP="00D74184">
            <w:pPr>
              <w:autoSpaceDE w:val="0"/>
              <w:autoSpaceDN w:val="0"/>
              <w:adjustRightInd w:val="0"/>
              <w:jc w:val="center"/>
              <w:outlineLvl w:val="2"/>
              <w:rPr>
                <w:b/>
                <w:sz w:val="22"/>
                <w:szCs w:val="22"/>
              </w:rPr>
            </w:pPr>
            <w:r w:rsidRPr="000F5500">
              <w:rPr>
                <w:b/>
                <w:sz w:val="22"/>
                <w:szCs w:val="22"/>
              </w:rPr>
              <w:t>20</w:t>
            </w:r>
            <w:r>
              <w:rPr>
                <w:b/>
                <w:sz w:val="22"/>
                <w:szCs w:val="22"/>
              </w:rPr>
              <w:t>2</w:t>
            </w:r>
            <w:r w:rsidR="00F707EC">
              <w:rPr>
                <w:b/>
                <w:sz w:val="22"/>
                <w:szCs w:val="22"/>
              </w:rPr>
              <w:t>1</w:t>
            </w:r>
            <w:r w:rsidRPr="000F5500">
              <w:rPr>
                <w:b/>
                <w:sz w:val="22"/>
                <w:szCs w:val="22"/>
              </w:rPr>
              <w:t xml:space="preserve"> год</w:t>
            </w:r>
          </w:p>
          <w:p w:rsidR="00FD5316" w:rsidRDefault="00FD5316" w:rsidP="00D74184">
            <w:pPr>
              <w:autoSpaceDE w:val="0"/>
              <w:autoSpaceDN w:val="0"/>
              <w:adjustRightInd w:val="0"/>
              <w:outlineLvl w:val="2"/>
              <w:rPr>
                <w:b/>
                <w:sz w:val="22"/>
                <w:szCs w:val="22"/>
              </w:rPr>
            </w:pPr>
            <w:r>
              <w:rPr>
                <w:b/>
                <w:sz w:val="22"/>
                <w:szCs w:val="22"/>
              </w:rPr>
              <w:t>Безвозмездные поступления, в т.ч.</w:t>
            </w:r>
          </w:p>
          <w:p w:rsidR="00FD5316" w:rsidRPr="00FE1C74" w:rsidRDefault="00FD5316" w:rsidP="00D74184">
            <w:pPr>
              <w:autoSpaceDE w:val="0"/>
              <w:autoSpaceDN w:val="0"/>
              <w:adjustRightInd w:val="0"/>
              <w:outlineLvl w:val="2"/>
              <w:rPr>
                <w:sz w:val="22"/>
                <w:szCs w:val="22"/>
              </w:rPr>
            </w:pPr>
            <w:r w:rsidRPr="00FE1C74">
              <w:rPr>
                <w:sz w:val="22"/>
                <w:szCs w:val="22"/>
              </w:rPr>
              <w:t>- дотации</w:t>
            </w:r>
          </w:p>
          <w:p w:rsidR="00FD5316" w:rsidRPr="00FE1C74" w:rsidRDefault="00FD5316" w:rsidP="00D74184">
            <w:pPr>
              <w:autoSpaceDE w:val="0"/>
              <w:autoSpaceDN w:val="0"/>
              <w:adjustRightInd w:val="0"/>
              <w:outlineLvl w:val="2"/>
              <w:rPr>
                <w:sz w:val="22"/>
                <w:szCs w:val="22"/>
              </w:rPr>
            </w:pPr>
            <w:r w:rsidRPr="00FE1C74">
              <w:rPr>
                <w:sz w:val="22"/>
                <w:szCs w:val="22"/>
              </w:rPr>
              <w:t>-</w:t>
            </w:r>
            <w:r>
              <w:rPr>
                <w:sz w:val="22"/>
                <w:szCs w:val="22"/>
              </w:rPr>
              <w:t xml:space="preserve"> </w:t>
            </w:r>
            <w:r w:rsidRPr="00FE1C74">
              <w:rPr>
                <w:sz w:val="22"/>
                <w:szCs w:val="22"/>
              </w:rPr>
              <w:t>субсидии</w:t>
            </w:r>
          </w:p>
          <w:p w:rsidR="00FD5316" w:rsidRDefault="00FD5316" w:rsidP="00D74184">
            <w:pPr>
              <w:autoSpaceDE w:val="0"/>
              <w:autoSpaceDN w:val="0"/>
              <w:adjustRightInd w:val="0"/>
              <w:outlineLvl w:val="2"/>
              <w:rPr>
                <w:sz w:val="22"/>
                <w:szCs w:val="22"/>
              </w:rPr>
            </w:pPr>
            <w:r w:rsidRPr="00FE1C74">
              <w:rPr>
                <w:sz w:val="22"/>
                <w:szCs w:val="22"/>
              </w:rPr>
              <w:t>- субвенции</w:t>
            </w:r>
          </w:p>
          <w:p w:rsidR="00F707EC" w:rsidRPr="000F5500" w:rsidRDefault="00F707EC" w:rsidP="00D74184">
            <w:pPr>
              <w:autoSpaceDE w:val="0"/>
              <w:autoSpaceDN w:val="0"/>
              <w:adjustRightInd w:val="0"/>
              <w:outlineLvl w:val="2"/>
              <w:rPr>
                <w:b/>
                <w:sz w:val="22"/>
                <w:szCs w:val="22"/>
              </w:rPr>
            </w:pPr>
            <w:r>
              <w:rPr>
                <w:sz w:val="22"/>
                <w:szCs w:val="22"/>
              </w:rPr>
              <w:t>- иные межбюджетные трансферты</w:t>
            </w:r>
          </w:p>
        </w:tc>
        <w:tc>
          <w:tcPr>
            <w:tcW w:w="1134" w:type="dxa"/>
          </w:tcPr>
          <w:p w:rsidR="00FD5316" w:rsidRDefault="00FD5316" w:rsidP="00D74184">
            <w:pPr>
              <w:autoSpaceDE w:val="0"/>
              <w:autoSpaceDN w:val="0"/>
              <w:adjustRightInd w:val="0"/>
              <w:jc w:val="right"/>
              <w:outlineLvl w:val="2"/>
              <w:rPr>
                <w:sz w:val="22"/>
                <w:szCs w:val="22"/>
              </w:rPr>
            </w:pPr>
          </w:p>
          <w:p w:rsidR="00F707EC" w:rsidRPr="000E2982" w:rsidRDefault="00F707EC" w:rsidP="00D74184">
            <w:pPr>
              <w:autoSpaceDE w:val="0"/>
              <w:autoSpaceDN w:val="0"/>
              <w:adjustRightInd w:val="0"/>
              <w:jc w:val="right"/>
              <w:outlineLvl w:val="2"/>
              <w:rPr>
                <w:b/>
                <w:sz w:val="22"/>
                <w:szCs w:val="22"/>
              </w:rPr>
            </w:pPr>
            <w:r w:rsidRPr="000E2982">
              <w:rPr>
                <w:b/>
                <w:sz w:val="22"/>
                <w:szCs w:val="22"/>
              </w:rPr>
              <w:t>444695,1</w:t>
            </w:r>
          </w:p>
          <w:p w:rsidR="00F707EC" w:rsidRDefault="00F707EC" w:rsidP="00D74184">
            <w:pPr>
              <w:autoSpaceDE w:val="0"/>
              <w:autoSpaceDN w:val="0"/>
              <w:adjustRightInd w:val="0"/>
              <w:jc w:val="right"/>
              <w:outlineLvl w:val="2"/>
              <w:rPr>
                <w:sz w:val="22"/>
                <w:szCs w:val="22"/>
              </w:rPr>
            </w:pPr>
            <w:r>
              <w:rPr>
                <w:sz w:val="22"/>
                <w:szCs w:val="22"/>
              </w:rPr>
              <w:t>41100,6</w:t>
            </w:r>
          </w:p>
          <w:p w:rsidR="00F707EC" w:rsidRDefault="00F707EC" w:rsidP="00D74184">
            <w:pPr>
              <w:autoSpaceDE w:val="0"/>
              <w:autoSpaceDN w:val="0"/>
              <w:adjustRightInd w:val="0"/>
              <w:jc w:val="right"/>
              <w:outlineLvl w:val="2"/>
              <w:rPr>
                <w:sz w:val="22"/>
                <w:szCs w:val="22"/>
              </w:rPr>
            </w:pPr>
            <w:r>
              <w:rPr>
                <w:sz w:val="22"/>
                <w:szCs w:val="22"/>
              </w:rPr>
              <w:t>194608,4</w:t>
            </w:r>
          </w:p>
          <w:p w:rsidR="00F707EC" w:rsidRDefault="00F707EC" w:rsidP="00D74184">
            <w:pPr>
              <w:autoSpaceDE w:val="0"/>
              <w:autoSpaceDN w:val="0"/>
              <w:adjustRightInd w:val="0"/>
              <w:jc w:val="right"/>
              <w:outlineLvl w:val="2"/>
              <w:rPr>
                <w:sz w:val="22"/>
                <w:szCs w:val="22"/>
              </w:rPr>
            </w:pPr>
            <w:r>
              <w:rPr>
                <w:sz w:val="22"/>
                <w:szCs w:val="22"/>
              </w:rPr>
              <w:t>190823,2</w:t>
            </w:r>
          </w:p>
          <w:p w:rsidR="00F707EC" w:rsidRPr="00273FAB" w:rsidRDefault="00F707EC" w:rsidP="00D74184">
            <w:pPr>
              <w:autoSpaceDE w:val="0"/>
              <w:autoSpaceDN w:val="0"/>
              <w:adjustRightInd w:val="0"/>
              <w:jc w:val="right"/>
              <w:outlineLvl w:val="2"/>
              <w:rPr>
                <w:sz w:val="22"/>
                <w:szCs w:val="22"/>
              </w:rPr>
            </w:pPr>
            <w:r>
              <w:rPr>
                <w:sz w:val="22"/>
                <w:szCs w:val="22"/>
              </w:rPr>
              <w:t>18162,9</w:t>
            </w:r>
          </w:p>
        </w:tc>
        <w:tc>
          <w:tcPr>
            <w:tcW w:w="850" w:type="dxa"/>
          </w:tcPr>
          <w:p w:rsidR="00FD5316" w:rsidRDefault="00FD5316" w:rsidP="00D74184">
            <w:pPr>
              <w:autoSpaceDE w:val="0"/>
              <w:autoSpaceDN w:val="0"/>
              <w:adjustRightInd w:val="0"/>
              <w:jc w:val="right"/>
              <w:outlineLvl w:val="2"/>
              <w:rPr>
                <w:sz w:val="22"/>
                <w:szCs w:val="22"/>
              </w:rPr>
            </w:pPr>
          </w:p>
          <w:p w:rsidR="00FD5316" w:rsidRDefault="00FD5316" w:rsidP="00D74184">
            <w:pPr>
              <w:autoSpaceDE w:val="0"/>
              <w:autoSpaceDN w:val="0"/>
              <w:adjustRightInd w:val="0"/>
              <w:jc w:val="right"/>
              <w:outlineLvl w:val="2"/>
              <w:rPr>
                <w:b/>
                <w:sz w:val="22"/>
                <w:szCs w:val="22"/>
              </w:rPr>
            </w:pPr>
            <w:r w:rsidRPr="00AC7D2B">
              <w:rPr>
                <w:b/>
                <w:sz w:val="22"/>
                <w:szCs w:val="22"/>
              </w:rPr>
              <w:t>100,0</w:t>
            </w:r>
          </w:p>
          <w:p w:rsidR="000E2982" w:rsidRDefault="000E2982" w:rsidP="00D74184">
            <w:pPr>
              <w:autoSpaceDE w:val="0"/>
              <w:autoSpaceDN w:val="0"/>
              <w:adjustRightInd w:val="0"/>
              <w:jc w:val="right"/>
              <w:outlineLvl w:val="2"/>
              <w:rPr>
                <w:sz w:val="22"/>
                <w:szCs w:val="22"/>
              </w:rPr>
            </w:pPr>
            <w:r w:rsidRPr="000E2982">
              <w:rPr>
                <w:sz w:val="22"/>
                <w:szCs w:val="22"/>
              </w:rPr>
              <w:t>9,2</w:t>
            </w:r>
          </w:p>
          <w:p w:rsidR="000E2982" w:rsidRDefault="000E2982" w:rsidP="00D74184">
            <w:pPr>
              <w:autoSpaceDE w:val="0"/>
              <w:autoSpaceDN w:val="0"/>
              <w:adjustRightInd w:val="0"/>
              <w:jc w:val="right"/>
              <w:outlineLvl w:val="2"/>
              <w:rPr>
                <w:sz w:val="22"/>
                <w:szCs w:val="22"/>
              </w:rPr>
            </w:pPr>
            <w:r>
              <w:rPr>
                <w:sz w:val="22"/>
                <w:szCs w:val="22"/>
              </w:rPr>
              <w:t>43,8</w:t>
            </w:r>
          </w:p>
          <w:p w:rsidR="000E2982" w:rsidRDefault="000E2982" w:rsidP="00D74184">
            <w:pPr>
              <w:autoSpaceDE w:val="0"/>
              <w:autoSpaceDN w:val="0"/>
              <w:adjustRightInd w:val="0"/>
              <w:jc w:val="right"/>
              <w:outlineLvl w:val="2"/>
              <w:rPr>
                <w:sz w:val="22"/>
                <w:szCs w:val="22"/>
              </w:rPr>
            </w:pPr>
            <w:r>
              <w:rPr>
                <w:sz w:val="22"/>
                <w:szCs w:val="22"/>
              </w:rPr>
              <w:t>42,9</w:t>
            </w:r>
          </w:p>
          <w:p w:rsidR="00FD5316" w:rsidRPr="00273FAB" w:rsidRDefault="000E2982" w:rsidP="000E2982">
            <w:pPr>
              <w:autoSpaceDE w:val="0"/>
              <w:autoSpaceDN w:val="0"/>
              <w:adjustRightInd w:val="0"/>
              <w:jc w:val="right"/>
              <w:outlineLvl w:val="2"/>
              <w:rPr>
                <w:sz w:val="22"/>
                <w:szCs w:val="22"/>
              </w:rPr>
            </w:pPr>
            <w:r>
              <w:rPr>
                <w:sz w:val="22"/>
                <w:szCs w:val="22"/>
              </w:rPr>
              <w:t>4,1</w:t>
            </w:r>
          </w:p>
        </w:tc>
        <w:tc>
          <w:tcPr>
            <w:tcW w:w="1276" w:type="dxa"/>
          </w:tcPr>
          <w:p w:rsidR="003A2196" w:rsidRDefault="003A2196" w:rsidP="00D74184">
            <w:pPr>
              <w:autoSpaceDE w:val="0"/>
              <w:autoSpaceDN w:val="0"/>
              <w:adjustRightInd w:val="0"/>
              <w:jc w:val="right"/>
              <w:outlineLvl w:val="2"/>
              <w:rPr>
                <w:sz w:val="22"/>
                <w:szCs w:val="22"/>
              </w:rPr>
            </w:pPr>
          </w:p>
          <w:p w:rsidR="00C04250" w:rsidRPr="006A5093" w:rsidRDefault="00314BA4" w:rsidP="00D74184">
            <w:pPr>
              <w:autoSpaceDE w:val="0"/>
              <w:autoSpaceDN w:val="0"/>
              <w:adjustRightInd w:val="0"/>
              <w:jc w:val="right"/>
              <w:outlineLvl w:val="2"/>
              <w:rPr>
                <w:b/>
                <w:sz w:val="22"/>
                <w:szCs w:val="22"/>
              </w:rPr>
            </w:pPr>
            <w:r>
              <w:rPr>
                <w:b/>
                <w:sz w:val="22"/>
                <w:szCs w:val="22"/>
              </w:rPr>
              <w:t>490100,4</w:t>
            </w:r>
          </w:p>
          <w:p w:rsidR="007C4CF7" w:rsidRDefault="00C820A1" w:rsidP="00D74184">
            <w:pPr>
              <w:autoSpaceDE w:val="0"/>
              <w:autoSpaceDN w:val="0"/>
              <w:adjustRightInd w:val="0"/>
              <w:jc w:val="right"/>
              <w:outlineLvl w:val="2"/>
              <w:rPr>
                <w:sz w:val="22"/>
                <w:szCs w:val="22"/>
              </w:rPr>
            </w:pPr>
            <w:r>
              <w:rPr>
                <w:sz w:val="22"/>
                <w:szCs w:val="22"/>
              </w:rPr>
              <w:t>42333,1</w:t>
            </w:r>
          </w:p>
          <w:p w:rsidR="007C4CF7" w:rsidRDefault="00C820A1" w:rsidP="00D74184">
            <w:pPr>
              <w:autoSpaceDE w:val="0"/>
              <w:autoSpaceDN w:val="0"/>
              <w:adjustRightInd w:val="0"/>
              <w:jc w:val="right"/>
              <w:outlineLvl w:val="2"/>
              <w:rPr>
                <w:sz w:val="22"/>
                <w:szCs w:val="22"/>
              </w:rPr>
            </w:pPr>
            <w:r>
              <w:rPr>
                <w:sz w:val="22"/>
                <w:szCs w:val="22"/>
              </w:rPr>
              <w:t>223095,5</w:t>
            </w:r>
          </w:p>
          <w:p w:rsidR="007C4CF7" w:rsidRDefault="007C4CF7" w:rsidP="00D74184">
            <w:pPr>
              <w:autoSpaceDE w:val="0"/>
              <w:autoSpaceDN w:val="0"/>
              <w:adjustRightInd w:val="0"/>
              <w:jc w:val="right"/>
              <w:outlineLvl w:val="2"/>
              <w:rPr>
                <w:sz w:val="22"/>
                <w:szCs w:val="22"/>
              </w:rPr>
            </w:pPr>
            <w:r>
              <w:rPr>
                <w:sz w:val="22"/>
                <w:szCs w:val="22"/>
              </w:rPr>
              <w:t>196</w:t>
            </w:r>
            <w:r w:rsidR="00C820A1">
              <w:rPr>
                <w:sz w:val="22"/>
                <w:szCs w:val="22"/>
              </w:rPr>
              <w:t>444,3</w:t>
            </w:r>
          </w:p>
          <w:p w:rsidR="007C4CF7" w:rsidRPr="00273FAB" w:rsidRDefault="00CD576C" w:rsidP="00C820A1">
            <w:pPr>
              <w:autoSpaceDE w:val="0"/>
              <w:autoSpaceDN w:val="0"/>
              <w:adjustRightInd w:val="0"/>
              <w:jc w:val="right"/>
              <w:outlineLvl w:val="2"/>
              <w:rPr>
                <w:sz w:val="22"/>
                <w:szCs w:val="22"/>
              </w:rPr>
            </w:pPr>
            <w:r>
              <w:rPr>
                <w:sz w:val="22"/>
                <w:szCs w:val="22"/>
              </w:rPr>
              <w:t>2</w:t>
            </w:r>
            <w:r w:rsidR="007C4CF7">
              <w:rPr>
                <w:sz w:val="22"/>
                <w:szCs w:val="22"/>
              </w:rPr>
              <w:t>8</w:t>
            </w:r>
            <w:r w:rsidR="00C820A1">
              <w:rPr>
                <w:sz w:val="22"/>
                <w:szCs w:val="22"/>
              </w:rPr>
              <w:t>227,5</w:t>
            </w:r>
          </w:p>
        </w:tc>
        <w:tc>
          <w:tcPr>
            <w:tcW w:w="851" w:type="dxa"/>
          </w:tcPr>
          <w:p w:rsidR="00FD5316" w:rsidRDefault="00FD5316" w:rsidP="00D74184">
            <w:pPr>
              <w:autoSpaceDE w:val="0"/>
              <w:autoSpaceDN w:val="0"/>
              <w:adjustRightInd w:val="0"/>
              <w:jc w:val="right"/>
              <w:outlineLvl w:val="2"/>
              <w:rPr>
                <w:sz w:val="22"/>
                <w:szCs w:val="22"/>
              </w:rPr>
            </w:pPr>
          </w:p>
          <w:p w:rsidR="003A2196" w:rsidRDefault="003A2196" w:rsidP="00D74184">
            <w:pPr>
              <w:autoSpaceDE w:val="0"/>
              <w:autoSpaceDN w:val="0"/>
              <w:adjustRightInd w:val="0"/>
              <w:jc w:val="right"/>
              <w:outlineLvl w:val="2"/>
              <w:rPr>
                <w:b/>
                <w:sz w:val="22"/>
                <w:szCs w:val="22"/>
              </w:rPr>
            </w:pPr>
            <w:r w:rsidRPr="003A2196">
              <w:rPr>
                <w:b/>
                <w:sz w:val="22"/>
                <w:szCs w:val="22"/>
              </w:rPr>
              <w:t>100,0</w:t>
            </w:r>
          </w:p>
          <w:p w:rsidR="00CD576C" w:rsidRPr="00CD576C" w:rsidRDefault="00CD576C" w:rsidP="00D74184">
            <w:pPr>
              <w:autoSpaceDE w:val="0"/>
              <w:autoSpaceDN w:val="0"/>
              <w:adjustRightInd w:val="0"/>
              <w:jc w:val="right"/>
              <w:outlineLvl w:val="2"/>
              <w:rPr>
                <w:sz w:val="22"/>
                <w:szCs w:val="22"/>
              </w:rPr>
            </w:pPr>
            <w:r w:rsidRPr="00CD576C">
              <w:rPr>
                <w:sz w:val="22"/>
                <w:szCs w:val="22"/>
              </w:rPr>
              <w:t>8,</w:t>
            </w:r>
            <w:r w:rsidR="00761C2C">
              <w:rPr>
                <w:sz w:val="22"/>
                <w:szCs w:val="22"/>
              </w:rPr>
              <w:t>6</w:t>
            </w:r>
          </w:p>
          <w:p w:rsidR="00761C2C" w:rsidRDefault="00CD576C" w:rsidP="00D74184">
            <w:pPr>
              <w:autoSpaceDE w:val="0"/>
              <w:autoSpaceDN w:val="0"/>
              <w:adjustRightInd w:val="0"/>
              <w:jc w:val="right"/>
              <w:outlineLvl w:val="2"/>
              <w:rPr>
                <w:sz w:val="22"/>
                <w:szCs w:val="22"/>
              </w:rPr>
            </w:pPr>
            <w:r w:rsidRPr="00CD576C">
              <w:rPr>
                <w:sz w:val="22"/>
                <w:szCs w:val="22"/>
              </w:rPr>
              <w:t>4</w:t>
            </w:r>
            <w:r w:rsidR="00761C2C">
              <w:rPr>
                <w:sz w:val="22"/>
                <w:szCs w:val="22"/>
              </w:rPr>
              <w:t>5,5</w:t>
            </w:r>
          </w:p>
          <w:p w:rsidR="00CD576C" w:rsidRPr="00CD576C" w:rsidRDefault="00761C2C" w:rsidP="00D74184">
            <w:pPr>
              <w:autoSpaceDE w:val="0"/>
              <w:autoSpaceDN w:val="0"/>
              <w:adjustRightInd w:val="0"/>
              <w:jc w:val="right"/>
              <w:outlineLvl w:val="2"/>
              <w:rPr>
                <w:sz w:val="22"/>
                <w:szCs w:val="22"/>
              </w:rPr>
            </w:pPr>
            <w:r>
              <w:rPr>
                <w:sz w:val="22"/>
                <w:szCs w:val="22"/>
              </w:rPr>
              <w:t>40,1</w:t>
            </w:r>
          </w:p>
          <w:p w:rsidR="003A2196" w:rsidRPr="00E30437" w:rsidRDefault="00CD576C" w:rsidP="00761C2C">
            <w:pPr>
              <w:autoSpaceDE w:val="0"/>
              <w:autoSpaceDN w:val="0"/>
              <w:adjustRightInd w:val="0"/>
              <w:jc w:val="right"/>
              <w:outlineLvl w:val="2"/>
              <w:rPr>
                <w:sz w:val="22"/>
                <w:szCs w:val="22"/>
              </w:rPr>
            </w:pPr>
            <w:r>
              <w:rPr>
                <w:sz w:val="22"/>
                <w:szCs w:val="22"/>
              </w:rPr>
              <w:t>5,</w:t>
            </w:r>
            <w:r w:rsidR="00761C2C">
              <w:rPr>
                <w:sz w:val="22"/>
                <w:szCs w:val="22"/>
              </w:rPr>
              <w:t>8</w:t>
            </w:r>
          </w:p>
        </w:tc>
        <w:tc>
          <w:tcPr>
            <w:tcW w:w="1275" w:type="dxa"/>
          </w:tcPr>
          <w:p w:rsidR="00FD5316" w:rsidRDefault="00FD5316" w:rsidP="00D74184">
            <w:pPr>
              <w:autoSpaceDE w:val="0"/>
              <w:autoSpaceDN w:val="0"/>
              <w:adjustRightInd w:val="0"/>
              <w:jc w:val="right"/>
              <w:outlineLvl w:val="2"/>
              <w:rPr>
                <w:sz w:val="22"/>
                <w:szCs w:val="22"/>
              </w:rPr>
            </w:pPr>
          </w:p>
          <w:p w:rsidR="00AC6EB7" w:rsidRDefault="005A4ADB" w:rsidP="00D74184">
            <w:pPr>
              <w:autoSpaceDE w:val="0"/>
              <w:autoSpaceDN w:val="0"/>
              <w:adjustRightInd w:val="0"/>
              <w:jc w:val="right"/>
              <w:outlineLvl w:val="2"/>
              <w:rPr>
                <w:sz w:val="22"/>
                <w:szCs w:val="22"/>
              </w:rPr>
            </w:pPr>
            <w:r>
              <w:rPr>
                <w:sz w:val="22"/>
                <w:szCs w:val="22"/>
              </w:rPr>
              <w:t>+</w:t>
            </w:r>
            <w:r w:rsidR="00AC6EB7">
              <w:rPr>
                <w:sz w:val="22"/>
                <w:szCs w:val="22"/>
              </w:rPr>
              <w:t>45405,3</w:t>
            </w:r>
          </w:p>
          <w:p w:rsidR="00D24E35" w:rsidRDefault="00D24E35" w:rsidP="00D74184">
            <w:pPr>
              <w:autoSpaceDE w:val="0"/>
              <w:autoSpaceDN w:val="0"/>
              <w:adjustRightInd w:val="0"/>
              <w:jc w:val="right"/>
              <w:outlineLvl w:val="2"/>
              <w:rPr>
                <w:sz w:val="22"/>
                <w:szCs w:val="22"/>
              </w:rPr>
            </w:pPr>
            <w:r>
              <w:rPr>
                <w:sz w:val="22"/>
                <w:szCs w:val="22"/>
              </w:rPr>
              <w:t>+1232,5</w:t>
            </w:r>
          </w:p>
          <w:p w:rsidR="005A4ADB" w:rsidRDefault="005A4ADB" w:rsidP="00D74184">
            <w:pPr>
              <w:autoSpaceDE w:val="0"/>
              <w:autoSpaceDN w:val="0"/>
              <w:adjustRightInd w:val="0"/>
              <w:jc w:val="right"/>
              <w:outlineLvl w:val="2"/>
              <w:rPr>
                <w:sz w:val="22"/>
                <w:szCs w:val="22"/>
              </w:rPr>
            </w:pPr>
            <w:r>
              <w:rPr>
                <w:sz w:val="22"/>
                <w:szCs w:val="22"/>
              </w:rPr>
              <w:t>+</w:t>
            </w:r>
            <w:r w:rsidR="00D24E35">
              <w:rPr>
                <w:sz w:val="22"/>
                <w:szCs w:val="22"/>
              </w:rPr>
              <w:t>28487,1</w:t>
            </w:r>
          </w:p>
          <w:p w:rsidR="005A4ADB" w:rsidRDefault="005A4ADB" w:rsidP="00D74184">
            <w:pPr>
              <w:autoSpaceDE w:val="0"/>
              <w:autoSpaceDN w:val="0"/>
              <w:adjustRightInd w:val="0"/>
              <w:jc w:val="right"/>
              <w:outlineLvl w:val="2"/>
              <w:rPr>
                <w:sz w:val="22"/>
                <w:szCs w:val="22"/>
              </w:rPr>
            </w:pPr>
            <w:r>
              <w:rPr>
                <w:sz w:val="22"/>
                <w:szCs w:val="22"/>
              </w:rPr>
              <w:t>+</w:t>
            </w:r>
            <w:r w:rsidR="00D24E35">
              <w:rPr>
                <w:sz w:val="22"/>
                <w:szCs w:val="22"/>
              </w:rPr>
              <w:t>5621,1</w:t>
            </w:r>
          </w:p>
          <w:p w:rsidR="005A4ADB" w:rsidRPr="00273FAB" w:rsidRDefault="005A4ADB" w:rsidP="00D24E35">
            <w:pPr>
              <w:autoSpaceDE w:val="0"/>
              <w:autoSpaceDN w:val="0"/>
              <w:adjustRightInd w:val="0"/>
              <w:jc w:val="right"/>
              <w:outlineLvl w:val="2"/>
              <w:rPr>
                <w:sz w:val="22"/>
                <w:szCs w:val="22"/>
              </w:rPr>
            </w:pPr>
            <w:r>
              <w:rPr>
                <w:sz w:val="22"/>
                <w:szCs w:val="22"/>
              </w:rPr>
              <w:t>+100</w:t>
            </w:r>
            <w:r w:rsidR="00D24E35">
              <w:rPr>
                <w:sz w:val="22"/>
                <w:szCs w:val="22"/>
              </w:rPr>
              <w:t>64</w:t>
            </w:r>
            <w:r>
              <w:rPr>
                <w:sz w:val="22"/>
                <w:szCs w:val="22"/>
              </w:rPr>
              <w:t>,</w:t>
            </w:r>
            <w:r w:rsidR="00D24E35">
              <w:rPr>
                <w:sz w:val="22"/>
                <w:szCs w:val="22"/>
              </w:rPr>
              <w:t>6</w:t>
            </w:r>
          </w:p>
        </w:tc>
        <w:tc>
          <w:tcPr>
            <w:tcW w:w="851" w:type="dxa"/>
          </w:tcPr>
          <w:p w:rsidR="00FD5316" w:rsidRDefault="00FD5316" w:rsidP="00D74184">
            <w:pPr>
              <w:autoSpaceDE w:val="0"/>
              <w:autoSpaceDN w:val="0"/>
              <w:adjustRightInd w:val="0"/>
              <w:jc w:val="right"/>
              <w:outlineLvl w:val="2"/>
              <w:rPr>
                <w:sz w:val="22"/>
                <w:szCs w:val="22"/>
              </w:rPr>
            </w:pPr>
          </w:p>
          <w:p w:rsidR="00FD5316" w:rsidRDefault="00AC6EB7" w:rsidP="00D74184">
            <w:pPr>
              <w:autoSpaceDE w:val="0"/>
              <w:autoSpaceDN w:val="0"/>
              <w:adjustRightInd w:val="0"/>
              <w:jc w:val="right"/>
              <w:outlineLvl w:val="2"/>
              <w:rPr>
                <w:sz w:val="22"/>
                <w:szCs w:val="22"/>
              </w:rPr>
            </w:pPr>
            <w:r>
              <w:rPr>
                <w:sz w:val="22"/>
                <w:szCs w:val="22"/>
              </w:rPr>
              <w:t>+10,2</w:t>
            </w:r>
          </w:p>
          <w:p w:rsidR="005A4ADB" w:rsidRDefault="00D24E35" w:rsidP="00D74184">
            <w:pPr>
              <w:autoSpaceDE w:val="0"/>
              <w:autoSpaceDN w:val="0"/>
              <w:adjustRightInd w:val="0"/>
              <w:jc w:val="right"/>
              <w:outlineLvl w:val="2"/>
              <w:rPr>
                <w:sz w:val="22"/>
                <w:szCs w:val="22"/>
              </w:rPr>
            </w:pPr>
            <w:r>
              <w:rPr>
                <w:sz w:val="22"/>
                <w:szCs w:val="22"/>
              </w:rPr>
              <w:t>+3,0</w:t>
            </w:r>
          </w:p>
          <w:p w:rsidR="00AA17C0" w:rsidRDefault="00AA17C0" w:rsidP="00D74184">
            <w:pPr>
              <w:autoSpaceDE w:val="0"/>
              <w:autoSpaceDN w:val="0"/>
              <w:adjustRightInd w:val="0"/>
              <w:jc w:val="right"/>
              <w:outlineLvl w:val="2"/>
              <w:rPr>
                <w:sz w:val="22"/>
                <w:szCs w:val="22"/>
              </w:rPr>
            </w:pPr>
            <w:r>
              <w:rPr>
                <w:sz w:val="22"/>
                <w:szCs w:val="22"/>
              </w:rPr>
              <w:t>+1</w:t>
            </w:r>
            <w:r w:rsidR="00D24E35">
              <w:rPr>
                <w:sz w:val="22"/>
                <w:szCs w:val="22"/>
              </w:rPr>
              <w:t>4</w:t>
            </w:r>
            <w:r>
              <w:rPr>
                <w:sz w:val="22"/>
                <w:szCs w:val="22"/>
              </w:rPr>
              <w:t>,6</w:t>
            </w:r>
          </w:p>
          <w:p w:rsidR="00AA17C0" w:rsidRDefault="00AA17C0" w:rsidP="00D74184">
            <w:pPr>
              <w:autoSpaceDE w:val="0"/>
              <w:autoSpaceDN w:val="0"/>
              <w:adjustRightInd w:val="0"/>
              <w:jc w:val="right"/>
              <w:outlineLvl w:val="2"/>
              <w:rPr>
                <w:sz w:val="22"/>
                <w:szCs w:val="22"/>
              </w:rPr>
            </w:pPr>
            <w:r>
              <w:rPr>
                <w:sz w:val="22"/>
                <w:szCs w:val="22"/>
              </w:rPr>
              <w:t>+2,9</w:t>
            </w:r>
          </w:p>
          <w:p w:rsidR="00AA17C0" w:rsidRPr="00273FAB" w:rsidRDefault="00AA17C0" w:rsidP="00D24E35">
            <w:pPr>
              <w:autoSpaceDE w:val="0"/>
              <w:autoSpaceDN w:val="0"/>
              <w:adjustRightInd w:val="0"/>
              <w:jc w:val="right"/>
              <w:outlineLvl w:val="2"/>
              <w:rPr>
                <w:sz w:val="22"/>
                <w:szCs w:val="22"/>
              </w:rPr>
            </w:pPr>
            <w:r>
              <w:rPr>
                <w:sz w:val="22"/>
                <w:szCs w:val="22"/>
              </w:rPr>
              <w:t>+55,</w:t>
            </w:r>
            <w:r w:rsidR="00D24E35">
              <w:rPr>
                <w:sz w:val="22"/>
                <w:szCs w:val="22"/>
              </w:rPr>
              <w:t>4</w:t>
            </w:r>
          </w:p>
        </w:tc>
      </w:tr>
      <w:tr w:rsidR="006A5093" w:rsidTr="003A2196">
        <w:trPr>
          <w:trHeight w:val="112"/>
        </w:trPr>
        <w:tc>
          <w:tcPr>
            <w:tcW w:w="3686" w:type="dxa"/>
          </w:tcPr>
          <w:p w:rsidR="006A5093" w:rsidRDefault="006A5093" w:rsidP="006A5093">
            <w:pPr>
              <w:autoSpaceDE w:val="0"/>
              <w:autoSpaceDN w:val="0"/>
              <w:adjustRightInd w:val="0"/>
              <w:jc w:val="center"/>
              <w:outlineLvl w:val="2"/>
              <w:rPr>
                <w:b/>
                <w:sz w:val="22"/>
                <w:szCs w:val="22"/>
              </w:rPr>
            </w:pPr>
            <w:r w:rsidRPr="000F5500">
              <w:rPr>
                <w:b/>
                <w:sz w:val="22"/>
                <w:szCs w:val="22"/>
              </w:rPr>
              <w:t>20</w:t>
            </w:r>
            <w:r>
              <w:rPr>
                <w:b/>
                <w:sz w:val="22"/>
                <w:szCs w:val="22"/>
              </w:rPr>
              <w:t>22</w:t>
            </w:r>
            <w:r w:rsidRPr="000F5500">
              <w:rPr>
                <w:b/>
                <w:sz w:val="22"/>
                <w:szCs w:val="22"/>
              </w:rPr>
              <w:t xml:space="preserve"> год</w:t>
            </w:r>
          </w:p>
          <w:p w:rsidR="006A5093" w:rsidRDefault="006A5093" w:rsidP="006A5093">
            <w:pPr>
              <w:autoSpaceDE w:val="0"/>
              <w:autoSpaceDN w:val="0"/>
              <w:adjustRightInd w:val="0"/>
              <w:outlineLvl w:val="2"/>
              <w:rPr>
                <w:b/>
                <w:sz w:val="22"/>
                <w:szCs w:val="22"/>
              </w:rPr>
            </w:pPr>
            <w:r>
              <w:rPr>
                <w:b/>
                <w:sz w:val="22"/>
                <w:szCs w:val="22"/>
              </w:rPr>
              <w:t>Безвозмездные поступления, в т.ч.</w:t>
            </w:r>
          </w:p>
          <w:p w:rsidR="006A5093" w:rsidRPr="00FE1C74" w:rsidRDefault="006A5093" w:rsidP="006A5093">
            <w:pPr>
              <w:autoSpaceDE w:val="0"/>
              <w:autoSpaceDN w:val="0"/>
              <w:adjustRightInd w:val="0"/>
              <w:outlineLvl w:val="2"/>
              <w:rPr>
                <w:sz w:val="22"/>
                <w:szCs w:val="22"/>
              </w:rPr>
            </w:pPr>
            <w:r w:rsidRPr="00FE1C74">
              <w:rPr>
                <w:sz w:val="22"/>
                <w:szCs w:val="22"/>
              </w:rPr>
              <w:t>- дотации</w:t>
            </w:r>
          </w:p>
          <w:p w:rsidR="006A5093" w:rsidRPr="00FE1C74" w:rsidRDefault="006A5093" w:rsidP="006A5093">
            <w:pPr>
              <w:autoSpaceDE w:val="0"/>
              <w:autoSpaceDN w:val="0"/>
              <w:adjustRightInd w:val="0"/>
              <w:outlineLvl w:val="2"/>
              <w:rPr>
                <w:sz w:val="22"/>
                <w:szCs w:val="22"/>
              </w:rPr>
            </w:pPr>
            <w:r w:rsidRPr="00FE1C74">
              <w:rPr>
                <w:sz w:val="22"/>
                <w:szCs w:val="22"/>
              </w:rPr>
              <w:t>-</w:t>
            </w:r>
            <w:r>
              <w:rPr>
                <w:sz w:val="22"/>
                <w:szCs w:val="22"/>
              </w:rPr>
              <w:t xml:space="preserve"> </w:t>
            </w:r>
            <w:r w:rsidRPr="00FE1C74">
              <w:rPr>
                <w:sz w:val="22"/>
                <w:szCs w:val="22"/>
              </w:rPr>
              <w:t>субсидии</w:t>
            </w:r>
          </w:p>
          <w:p w:rsidR="006A5093" w:rsidRDefault="006A5093" w:rsidP="006A5093">
            <w:pPr>
              <w:autoSpaceDE w:val="0"/>
              <w:autoSpaceDN w:val="0"/>
              <w:adjustRightInd w:val="0"/>
              <w:outlineLvl w:val="2"/>
              <w:rPr>
                <w:sz w:val="22"/>
                <w:szCs w:val="22"/>
              </w:rPr>
            </w:pPr>
            <w:r w:rsidRPr="00FE1C74">
              <w:rPr>
                <w:sz w:val="22"/>
                <w:szCs w:val="22"/>
              </w:rPr>
              <w:t>- субвенции</w:t>
            </w:r>
          </w:p>
          <w:p w:rsidR="006A5093" w:rsidRPr="000F5500" w:rsidRDefault="006A5093" w:rsidP="006A5093">
            <w:pPr>
              <w:autoSpaceDE w:val="0"/>
              <w:autoSpaceDN w:val="0"/>
              <w:adjustRightInd w:val="0"/>
              <w:outlineLvl w:val="2"/>
              <w:rPr>
                <w:b/>
                <w:sz w:val="22"/>
                <w:szCs w:val="22"/>
              </w:rPr>
            </w:pPr>
            <w:r>
              <w:rPr>
                <w:sz w:val="22"/>
                <w:szCs w:val="22"/>
              </w:rPr>
              <w:t>- иные межбюджетные трансферты</w:t>
            </w:r>
          </w:p>
        </w:tc>
        <w:tc>
          <w:tcPr>
            <w:tcW w:w="1134" w:type="dxa"/>
          </w:tcPr>
          <w:p w:rsidR="006A5093" w:rsidRDefault="006A5093" w:rsidP="006A5093">
            <w:pPr>
              <w:autoSpaceDE w:val="0"/>
              <w:autoSpaceDN w:val="0"/>
              <w:adjustRightInd w:val="0"/>
              <w:jc w:val="right"/>
              <w:outlineLvl w:val="2"/>
              <w:rPr>
                <w:sz w:val="22"/>
                <w:szCs w:val="22"/>
              </w:rPr>
            </w:pPr>
          </w:p>
          <w:p w:rsidR="006A5093" w:rsidRPr="000E2982" w:rsidRDefault="006A5093" w:rsidP="006A5093">
            <w:pPr>
              <w:autoSpaceDE w:val="0"/>
              <w:autoSpaceDN w:val="0"/>
              <w:adjustRightInd w:val="0"/>
              <w:jc w:val="right"/>
              <w:outlineLvl w:val="2"/>
              <w:rPr>
                <w:b/>
                <w:sz w:val="22"/>
                <w:szCs w:val="22"/>
              </w:rPr>
            </w:pPr>
            <w:r>
              <w:rPr>
                <w:b/>
                <w:sz w:val="22"/>
                <w:szCs w:val="22"/>
              </w:rPr>
              <w:t>400572,3</w:t>
            </w:r>
          </w:p>
          <w:p w:rsidR="006A5093" w:rsidRDefault="006A5093" w:rsidP="006A5093">
            <w:pPr>
              <w:autoSpaceDE w:val="0"/>
              <w:autoSpaceDN w:val="0"/>
              <w:adjustRightInd w:val="0"/>
              <w:jc w:val="right"/>
              <w:outlineLvl w:val="2"/>
              <w:rPr>
                <w:sz w:val="22"/>
                <w:szCs w:val="22"/>
              </w:rPr>
            </w:pPr>
            <w:r>
              <w:rPr>
                <w:sz w:val="22"/>
                <w:szCs w:val="22"/>
              </w:rPr>
              <w:t>26955,6</w:t>
            </w:r>
          </w:p>
          <w:p w:rsidR="006A5093" w:rsidRDefault="006A5093" w:rsidP="006A5093">
            <w:pPr>
              <w:autoSpaceDE w:val="0"/>
              <w:autoSpaceDN w:val="0"/>
              <w:adjustRightInd w:val="0"/>
              <w:jc w:val="right"/>
              <w:outlineLvl w:val="2"/>
              <w:rPr>
                <w:sz w:val="22"/>
                <w:szCs w:val="22"/>
              </w:rPr>
            </w:pPr>
            <w:r>
              <w:rPr>
                <w:sz w:val="22"/>
                <w:szCs w:val="22"/>
              </w:rPr>
              <w:t>167946,9</w:t>
            </w:r>
          </w:p>
          <w:p w:rsidR="006A5093" w:rsidRDefault="006A5093" w:rsidP="006A5093">
            <w:pPr>
              <w:autoSpaceDE w:val="0"/>
              <w:autoSpaceDN w:val="0"/>
              <w:adjustRightInd w:val="0"/>
              <w:jc w:val="right"/>
              <w:outlineLvl w:val="2"/>
              <w:rPr>
                <w:sz w:val="22"/>
                <w:szCs w:val="22"/>
              </w:rPr>
            </w:pPr>
            <w:r>
              <w:rPr>
                <w:sz w:val="22"/>
                <w:szCs w:val="22"/>
              </w:rPr>
              <w:t>187506,9</w:t>
            </w:r>
          </w:p>
          <w:p w:rsidR="006A5093" w:rsidRPr="00273FAB" w:rsidRDefault="006A5093" w:rsidP="006A5093">
            <w:pPr>
              <w:autoSpaceDE w:val="0"/>
              <w:autoSpaceDN w:val="0"/>
              <w:adjustRightInd w:val="0"/>
              <w:jc w:val="right"/>
              <w:outlineLvl w:val="2"/>
              <w:rPr>
                <w:sz w:val="22"/>
                <w:szCs w:val="22"/>
              </w:rPr>
            </w:pPr>
            <w:r>
              <w:rPr>
                <w:sz w:val="22"/>
                <w:szCs w:val="22"/>
              </w:rPr>
              <w:t>18162,9</w:t>
            </w:r>
          </w:p>
        </w:tc>
        <w:tc>
          <w:tcPr>
            <w:tcW w:w="850" w:type="dxa"/>
          </w:tcPr>
          <w:p w:rsidR="006A5093" w:rsidRDefault="006A5093" w:rsidP="006A5093">
            <w:pPr>
              <w:autoSpaceDE w:val="0"/>
              <w:autoSpaceDN w:val="0"/>
              <w:adjustRightInd w:val="0"/>
              <w:jc w:val="right"/>
              <w:outlineLvl w:val="2"/>
              <w:rPr>
                <w:sz w:val="22"/>
                <w:szCs w:val="22"/>
              </w:rPr>
            </w:pPr>
          </w:p>
          <w:p w:rsidR="006A5093" w:rsidRPr="00AC7D2B" w:rsidRDefault="006A5093" w:rsidP="006A5093">
            <w:pPr>
              <w:autoSpaceDE w:val="0"/>
              <w:autoSpaceDN w:val="0"/>
              <w:adjustRightInd w:val="0"/>
              <w:jc w:val="right"/>
              <w:outlineLvl w:val="2"/>
              <w:rPr>
                <w:b/>
                <w:sz w:val="22"/>
                <w:szCs w:val="22"/>
              </w:rPr>
            </w:pPr>
            <w:r w:rsidRPr="00AC7D2B">
              <w:rPr>
                <w:b/>
                <w:sz w:val="22"/>
                <w:szCs w:val="22"/>
              </w:rPr>
              <w:t>100,0</w:t>
            </w:r>
          </w:p>
          <w:p w:rsidR="006A5093" w:rsidRDefault="006A5093" w:rsidP="006A5093">
            <w:pPr>
              <w:autoSpaceDE w:val="0"/>
              <w:autoSpaceDN w:val="0"/>
              <w:adjustRightInd w:val="0"/>
              <w:jc w:val="right"/>
              <w:outlineLvl w:val="2"/>
              <w:rPr>
                <w:sz w:val="22"/>
                <w:szCs w:val="22"/>
              </w:rPr>
            </w:pPr>
            <w:r>
              <w:rPr>
                <w:sz w:val="22"/>
                <w:szCs w:val="22"/>
              </w:rPr>
              <w:t>6,7</w:t>
            </w:r>
          </w:p>
          <w:p w:rsidR="006A5093" w:rsidRDefault="006A5093" w:rsidP="006A5093">
            <w:pPr>
              <w:autoSpaceDE w:val="0"/>
              <w:autoSpaceDN w:val="0"/>
              <w:adjustRightInd w:val="0"/>
              <w:jc w:val="right"/>
              <w:outlineLvl w:val="2"/>
              <w:rPr>
                <w:sz w:val="22"/>
                <w:szCs w:val="22"/>
              </w:rPr>
            </w:pPr>
            <w:r>
              <w:rPr>
                <w:sz w:val="22"/>
                <w:szCs w:val="22"/>
              </w:rPr>
              <w:t>41,9</w:t>
            </w:r>
          </w:p>
          <w:p w:rsidR="006A5093" w:rsidRDefault="006A5093" w:rsidP="006A5093">
            <w:pPr>
              <w:autoSpaceDE w:val="0"/>
              <w:autoSpaceDN w:val="0"/>
              <w:adjustRightInd w:val="0"/>
              <w:jc w:val="right"/>
              <w:outlineLvl w:val="2"/>
              <w:rPr>
                <w:sz w:val="22"/>
                <w:szCs w:val="22"/>
              </w:rPr>
            </w:pPr>
            <w:r>
              <w:rPr>
                <w:sz w:val="22"/>
                <w:szCs w:val="22"/>
              </w:rPr>
              <w:t>46,8</w:t>
            </w:r>
          </w:p>
          <w:p w:rsidR="006A5093" w:rsidRPr="00273FAB" w:rsidRDefault="006A5093" w:rsidP="006A5093">
            <w:pPr>
              <w:autoSpaceDE w:val="0"/>
              <w:autoSpaceDN w:val="0"/>
              <w:adjustRightInd w:val="0"/>
              <w:jc w:val="right"/>
              <w:outlineLvl w:val="2"/>
              <w:rPr>
                <w:sz w:val="22"/>
                <w:szCs w:val="22"/>
              </w:rPr>
            </w:pPr>
            <w:r>
              <w:rPr>
                <w:sz w:val="22"/>
                <w:szCs w:val="22"/>
              </w:rPr>
              <w:t>4,6</w:t>
            </w:r>
          </w:p>
        </w:tc>
        <w:tc>
          <w:tcPr>
            <w:tcW w:w="1276" w:type="dxa"/>
          </w:tcPr>
          <w:p w:rsidR="006A5093" w:rsidRDefault="006A5093" w:rsidP="006A5093">
            <w:pPr>
              <w:autoSpaceDE w:val="0"/>
              <w:autoSpaceDN w:val="0"/>
              <w:adjustRightInd w:val="0"/>
              <w:jc w:val="right"/>
              <w:outlineLvl w:val="2"/>
              <w:rPr>
                <w:sz w:val="22"/>
                <w:szCs w:val="22"/>
              </w:rPr>
            </w:pPr>
          </w:p>
          <w:p w:rsidR="006A5093" w:rsidRPr="000E2982" w:rsidRDefault="00314BA4" w:rsidP="006A5093">
            <w:pPr>
              <w:autoSpaceDE w:val="0"/>
              <w:autoSpaceDN w:val="0"/>
              <w:adjustRightInd w:val="0"/>
              <w:jc w:val="right"/>
              <w:outlineLvl w:val="2"/>
              <w:rPr>
                <w:b/>
                <w:sz w:val="22"/>
                <w:szCs w:val="22"/>
              </w:rPr>
            </w:pPr>
            <w:r>
              <w:rPr>
                <w:b/>
                <w:sz w:val="22"/>
                <w:szCs w:val="22"/>
              </w:rPr>
              <w:t>437426,0</w:t>
            </w:r>
          </w:p>
          <w:p w:rsidR="00C820A1" w:rsidRDefault="00C820A1" w:rsidP="006A5093">
            <w:pPr>
              <w:autoSpaceDE w:val="0"/>
              <w:autoSpaceDN w:val="0"/>
              <w:adjustRightInd w:val="0"/>
              <w:jc w:val="right"/>
              <w:outlineLvl w:val="2"/>
              <w:rPr>
                <w:sz w:val="22"/>
                <w:szCs w:val="22"/>
              </w:rPr>
            </w:pPr>
            <w:r>
              <w:rPr>
                <w:sz w:val="22"/>
                <w:szCs w:val="22"/>
              </w:rPr>
              <w:t>26</w:t>
            </w:r>
            <w:r w:rsidR="00D24E35">
              <w:rPr>
                <w:sz w:val="22"/>
                <w:szCs w:val="22"/>
              </w:rPr>
              <w:t>9</w:t>
            </w:r>
            <w:r>
              <w:rPr>
                <w:sz w:val="22"/>
                <w:szCs w:val="22"/>
              </w:rPr>
              <w:t>55,6</w:t>
            </w:r>
          </w:p>
          <w:p w:rsidR="006A5093" w:rsidRDefault="006A5093" w:rsidP="006A5093">
            <w:pPr>
              <w:autoSpaceDE w:val="0"/>
              <w:autoSpaceDN w:val="0"/>
              <w:adjustRightInd w:val="0"/>
              <w:jc w:val="right"/>
              <w:outlineLvl w:val="2"/>
              <w:rPr>
                <w:sz w:val="22"/>
                <w:szCs w:val="22"/>
              </w:rPr>
            </w:pPr>
            <w:r>
              <w:rPr>
                <w:sz w:val="22"/>
                <w:szCs w:val="22"/>
              </w:rPr>
              <w:t>1</w:t>
            </w:r>
            <w:r w:rsidR="00C820A1">
              <w:rPr>
                <w:sz w:val="22"/>
                <w:szCs w:val="22"/>
              </w:rPr>
              <w:t>97238,5</w:t>
            </w:r>
          </w:p>
          <w:p w:rsidR="006A5093" w:rsidRDefault="00C820A1" w:rsidP="006A5093">
            <w:pPr>
              <w:autoSpaceDE w:val="0"/>
              <w:autoSpaceDN w:val="0"/>
              <w:adjustRightInd w:val="0"/>
              <w:jc w:val="right"/>
              <w:outlineLvl w:val="2"/>
              <w:rPr>
                <w:sz w:val="22"/>
                <w:szCs w:val="22"/>
              </w:rPr>
            </w:pPr>
            <w:r>
              <w:rPr>
                <w:sz w:val="22"/>
                <w:szCs w:val="22"/>
              </w:rPr>
              <w:t>195065,5</w:t>
            </w:r>
          </w:p>
          <w:p w:rsidR="006A5093" w:rsidRPr="00273FAB" w:rsidRDefault="006A5093" w:rsidP="00C820A1">
            <w:pPr>
              <w:autoSpaceDE w:val="0"/>
              <w:autoSpaceDN w:val="0"/>
              <w:adjustRightInd w:val="0"/>
              <w:jc w:val="right"/>
              <w:outlineLvl w:val="2"/>
              <w:rPr>
                <w:sz w:val="22"/>
                <w:szCs w:val="22"/>
              </w:rPr>
            </w:pPr>
            <w:r>
              <w:rPr>
                <w:sz w:val="22"/>
                <w:szCs w:val="22"/>
              </w:rPr>
              <w:t>1816</w:t>
            </w:r>
            <w:r w:rsidR="00C820A1">
              <w:rPr>
                <w:sz w:val="22"/>
                <w:szCs w:val="22"/>
              </w:rPr>
              <w:t>6,4</w:t>
            </w:r>
          </w:p>
        </w:tc>
        <w:tc>
          <w:tcPr>
            <w:tcW w:w="851" w:type="dxa"/>
          </w:tcPr>
          <w:p w:rsidR="006A5093" w:rsidRDefault="006A5093" w:rsidP="006A5093">
            <w:pPr>
              <w:autoSpaceDE w:val="0"/>
              <w:autoSpaceDN w:val="0"/>
              <w:adjustRightInd w:val="0"/>
              <w:jc w:val="right"/>
              <w:outlineLvl w:val="2"/>
              <w:rPr>
                <w:sz w:val="22"/>
                <w:szCs w:val="22"/>
              </w:rPr>
            </w:pPr>
          </w:p>
          <w:p w:rsidR="006A5093" w:rsidRPr="00AC7D2B" w:rsidRDefault="006A5093" w:rsidP="006A5093">
            <w:pPr>
              <w:autoSpaceDE w:val="0"/>
              <w:autoSpaceDN w:val="0"/>
              <w:adjustRightInd w:val="0"/>
              <w:jc w:val="right"/>
              <w:outlineLvl w:val="2"/>
              <w:rPr>
                <w:b/>
                <w:sz w:val="22"/>
                <w:szCs w:val="22"/>
              </w:rPr>
            </w:pPr>
            <w:r w:rsidRPr="00AC7D2B">
              <w:rPr>
                <w:b/>
                <w:sz w:val="22"/>
                <w:szCs w:val="22"/>
              </w:rPr>
              <w:t>100,0</w:t>
            </w:r>
          </w:p>
          <w:p w:rsidR="006A5093" w:rsidRDefault="006A5093" w:rsidP="006A5093">
            <w:pPr>
              <w:autoSpaceDE w:val="0"/>
              <w:autoSpaceDN w:val="0"/>
              <w:adjustRightInd w:val="0"/>
              <w:jc w:val="right"/>
              <w:outlineLvl w:val="2"/>
              <w:rPr>
                <w:sz w:val="22"/>
                <w:szCs w:val="22"/>
              </w:rPr>
            </w:pPr>
            <w:r>
              <w:rPr>
                <w:sz w:val="22"/>
                <w:szCs w:val="22"/>
              </w:rPr>
              <w:t>6,</w:t>
            </w:r>
            <w:r w:rsidR="00420FDD">
              <w:rPr>
                <w:sz w:val="22"/>
                <w:szCs w:val="22"/>
              </w:rPr>
              <w:t>2</w:t>
            </w:r>
          </w:p>
          <w:p w:rsidR="00420FDD" w:rsidRDefault="006A5093" w:rsidP="006A5093">
            <w:pPr>
              <w:autoSpaceDE w:val="0"/>
              <w:autoSpaceDN w:val="0"/>
              <w:adjustRightInd w:val="0"/>
              <w:jc w:val="right"/>
              <w:outlineLvl w:val="2"/>
              <w:rPr>
                <w:sz w:val="22"/>
                <w:szCs w:val="22"/>
              </w:rPr>
            </w:pPr>
            <w:r>
              <w:rPr>
                <w:sz w:val="22"/>
                <w:szCs w:val="22"/>
              </w:rPr>
              <w:t>4</w:t>
            </w:r>
            <w:r w:rsidR="00420FDD">
              <w:rPr>
                <w:sz w:val="22"/>
                <w:szCs w:val="22"/>
              </w:rPr>
              <w:t>5,1</w:t>
            </w:r>
          </w:p>
          <w:p w:rsidR="006A5093" w:rsidRDefault="006A5093" w:rsidP="006A5093">
            <w:pPr>
              <w:autoSpaceDE w:val="0"/>
              <w:autoSpaceDN w:val="0"/>
              <w:adjustRightInd w:val="0"/>
              <w:jc w:val="right"/>
              <w:outlineLvl w:val="2"/>
              <w:rPr>
                <w:sz w:val="22"/>
                <w:szCs w:val="22"/>
              </w:rPr>
            </w:pPr>
            <w:r>
              <w:rPr>
                <w:sz w:val="22"/>
                <w:szCs w:val="22"/>
              </w:rPr>
              <w:t>4</w:t>
            </w:r>
            <w:r w:rsidR="00420FDD">
              <w:rPr>
                <w:sz w:val="22"/>
                <w:szCs w:val="22"/>
              </w:rPr>
              <w:t>4,6</w:t>
            </w:r>
          </w:p>
          <w:p w:rsidR="006A5093" w:rsidRPr="00273FAB" w:rsidRDefault="006A5093" w:rsidP="00420FDD">
            <w:pPr>
              <w:autoSpaceDE w:val="0"/>
              <w:autoSpaceDN w:val="0"/>
              <w:adjustRightInd w:val="0"/>
              <w:jc w:val="right"/>
              <w:outlineLvl w:val="2"/>
              <w:rPr>
                <w:sz w:val="22"/>
                <w:szCs w:val="22"/>
              </w:rPr>
            </w:pPr>
            <w:r>
              <w:rPr>
                <w:sz w:val="22"/>
                <w:szCs w:val="22"/>
              </w:rPr>
              <w:t>4,</w:t>
            </w:r>
            <w:r w:rsidR="00420FDD">
              <w:rPr>
                <w:sz w:val="22"/>
                <w:szCs w:val="22"/>
              </w:rPr>
              <w:t>1</w:t>
            </w:r>
          </w:p>
        </w:tc>
        <w:tc>
          <w:tcPr>
            <w:tcW w:w="1275" w:type="dxa"/>
          </w:tcPr>
          <w:p w:rsidR="006A5093" w:rsidRDefault="006A5093" w:rsidP="006A5093">
            <w:pPr>
              <w:autoSpaceDE w:val="0"/>
              <w:autoSpaceDN w:val="0"/>
              <w:adjustRightInd w:val="0"/>
              <w:jc w:val="right"/>
              <w:outlineLvl w:val="2"/>
              <w:rPr>
                <w:sz w:val="22"/>
                <w:szCs w:val="22"/>
              </w:rPr>
            </w:pPr>
          </w:p>
          <w:p w:rsidR="00AC6EB7" w:rsidRDefault="00AC6EB7" w:rsidP="006A5093">
            <w:pPr>
              <w:autoSpaceDE w:val="0"/>
              <w:autoSpaceDN w:val="0"/>
              <w:adjustRightInd w:val="0"/>
              <w:jc w:val="right"/>
              <w:outlineLvl w:val="2"/>
              <w:rPr>
                <w:sz w:val="22"/>
                <w:szCs w:val="22"/>
              </w:rPr>
            </w:pPr>
            <w:r>
              <w:rPr>
                <w:sz w:val="22"/>
                <w:szCs w:val="22"/>
              </w:rPr>
              <w:t>+36853,7</w:t>
            </w:r>
          </w:p>
          <w:p w:rsidR="009C078D" w:rsidRDefault="00D24E35" w:rsidP="006A5093">
            <w:pPr>
              <w:autoSpaceDE w:val="0"/>
              <w:autoSpaceDN w:val="0"/>
              <w:adjustRightInd w:val="0"/>
              <w:jc w:val="right"/>
              <w:outlineLvl w:val="2"/>
              <w:rPr>
                <w:sz w:val="22"/>
                <w:szCs w:val="22"/>
              </w:rPr>
            </w:pPr>
            <w:r>
              <w:rPr>
                <w:sz w:val="22"/>
                <w:szCs w:val="22"/>
              </w:rPr>
              <w:t>0,0</w:t>
            </w:r>
          </w:p>
          <w:p w:rsidR="009C078D" w:rsidRDefault="00D24E35" w:rsidP="006A5093">
            <w:pPr>
              <w:autoSpaceDE w:val="0"/>
              <w:autoSpaceDN w:val="0"/>
              <w:adjustRightInd w:val="0"/>
              <w:jc w:val="right"/>
              <w:outlineLvl w:val="2"/>
              <w:rPr>
                <w:sz w:val="22"/>
                <w:szCs w:val="22"/>
              </w:rPr>
            </w:pPr>
            <w:r>
              <w:rPr>
                <w:sz w:val="22"/>
                <w:szCs w:val="22"/>
              </w:rPr>
              <w:t>+29291,6</w:t>
            </w:r>
          </w:p>
          <w:p w:rsidR="009C078D" w:rsidRDefault="00D24E35" w:rsidP="006A5093">
            <w:pPr>
              <w:autoSpaceDE w:val="0"/>
              <w:autoSpaceDN w:val="0"/>
              <w:adjustRightInd w:val="0"/>
              <w:jc w:val="right"/>
              <w:outlineLvl w:val="2"/>
              <w:rPr>
                <w:sz w:val="22"/>
                <w:szCs w:val="22"/>
              </w:rPr>
            </w:pPr>
            <w:r>
              <w:rPr>
                <w:sz w:val="22"/>
                <w:szCs w:val="22"/>
              </w:rPr>
              <w:t>+7558,6</w:t>
            </w:r>
          </w:p>
          <w:p w:rsidR="009C078D" w:rsidRPr="00273FAB" w:rsidRDefault="00D24E35" w:rsidP="006A5093">
            <w:pPr>
              <w:autoSpaceDE w:val="0"/>
              <w:autoSpaceDN w:val="0"/>
              <w:adjustRightInd w:val="0"/>
              <w:jc w:val="right"/>
              <w:outlineLvl w:val="2"/>
              <w:rPr>
                <w:sz w:val="22"/>
                <w:szCs w:val="22"/>
              </w:rPr>
            </w:pPr>
            <w:r>
              <w:rPr>
                <w:sz w:val="22"/>
                <w:szCs w:val="22"/>
              </w:rPr>
              <w:t>+3,5</w:t>
            </w:r>
          </w:p>
        </w:tc>
        <w:tc>
          <w:tcPr>
            <w:tcW w:w="851" w:type="dxa"/>
          </w:tcPr>
          <w:p w:rsidR="006A5093" w:rsidRDefault="006A5093" w:rsidP="006A5093">
            <w:pPr>
              <w:autoSpaceDE w:val="0"/>
              <w:autoSpaceDN w:val="0"/>
              <w:adjustRightInd w:val="0"/>
              <w:jc w:val="right"/>
              <w:outlineLvl w:val="2"/>
              <w:rPr>
                <w:sz w:val="22"/>
                <w:szCs w:val="22"/>
              </w:rPr>
            </w:pPr>
          </w:p>
          <w:p w:rsidR="006A5093" w:rsidRPr="009C078D" w:rsidRDefault="00AC6EB7" w:rsidP="006A5093">
            <w:pPr>
              <w:autoSpaceDE w:val="0"/>
              <w:autoSpaceDN w:val="0"/>
              <w:adjustRightInd w:val="0"/>
              <w:jc w:val="right"/>
              <w:outlineLvl w:val="2"/>
              <w:rPr>
                <w:b/>
                <w:sz w:val="22"/>
                <w:szCs w:val="22"/>
              </w:rPr>
            </w:pPr>
            <w:r>
              <w:rPr>
                <w:b/>
                <w:sz w:val="22"/>
                <w:szCs w:val="22"/>
              </w:rPr>
              <w:t>+9,2</w:t>
            </w:r>
          </w:p>
          <w:p w:rsidR="009C078D" w:rsidRDefault="009C078D" w:rsidP="006A5093">
            <w:pPr>
              <w:autoSpaceDE w:val="0"/>
              <w:autoSpaceDN w:val="0"/>
              <w:adjustRightInd w:val="0"/>
              <w:jc w:val="right"/>
              <w:outlineLvl w:val="2"/>
              <w:rPr>
                <w:sz w:val="22"/>
                <w:szCs w:val="22"/>
              </w:rPr>
            </w:pPr>
            <w:r>
              <w:rPr>
                <w:sz w:val="22"/>
                <w:szCs w:val="22"/>
              </w:rPr>
              <w:t>-</w:t>
            </w:r>
          </w:p>
          <w:p w:rsidR="009C078D" w:rsidRDefault="00D24E35" w:rsidP="006A5093">
            <w:pPr>
              <w:autoSpaceDE w:val="0"/>
              <w:autoSpaceDN w:val="0"/>
              <w:adjustRightInd w:val="0"/>
              <w:jc w:val="right"/>
              <w:outlineLvl w:val="2"/>
              <w:rPr>
                <w:sz w:val="22"/>
                <w:szCs w:val="22"/>
              </w:rPr>
            </w:pPr>
            <w:r>
              <w:rPr>
                <w:sz w:val="22"/>
                <w:szCs w:val="22"/>
              </w:rPr>
              <w:t>+17,4</w:t>
            </w:r>
          </w:p>
          <w:p w:rsidR="009C078D" w:rsidRDefault="00D24E35" w:rsidP="006A5093">
            <w:pPr>
              <w:autoSpaceDE w:val="0"/>
              <w:autoSpaceDN w:val="0"/>
              <w:adjustRightInd w:val="0"/>
              <w:jc w:val="right"/>
              <w:outlineLvl w:val="2"/>
              <w:rPr>
                <w:sz w:val="22"/>
                <w:szCs w:val="22"/>
              </w:rPr>
            </w:pPr>
            <w:r>
              <w:rPr>
                <w:sz w:val="22"/>
                <w:szCs w:val="22"/>
              </w:rPr>
              <w:t>+4,0</w:t>
            </w:r>
          </w:p>
          <w:p w:rsidR="009C078D" w:rsidRPr="00273FAB" w:rsidRDefault="00D24E35" w:rsidP="006A5093">
            <w:pPr>
              <w:autoSpaceDE w:val="0"/>
              <w:autoSpaceDN w:val="0"/>
              <w:adjustRightInd w:val="0"/>
              <w:jc w:val="right"/>
              <w:outlineLvl w:val="2"/>
              <w:rPr>
                <w:sz w:val="22"/>
                <w:szCs w:val="22"/>
              </w:rPr>
            </w:pPr>
            <w:r>
              <w:rPr>
                <w:sz w:val="22"/>
                <w:szCs w:val="22"/>
              </w:rPr>
              <w:t>+0,02</w:t>
            </w:r>
          </w:p>
        </w:tc>
      </w:tr>
      <w:tr w:rsidR="006A5093" w:rsidTr="003A2196">
        <w:trPr>
          <w:trHeight w:val="112"/>
        </w:trPr>
        <w:tc>
          <w:tcPr>
            <w:tcW w:w="3686" w:type="dxa"/>
          </w:tcPr>
          <w:p w:rsidR="006A5093" w:rsidRDefault="006A5093" w:rsidP="006A5093">
            <w:pPr>
              <w:autoSpaceDE w:val="0"/>
              <w:autoSpaceDN w:val="0"/>
              <w:adjustRightInd w:val="0"/>
              <w:jc w:val="center"/>
              <w:outlineLvl w:val="2"/>
              <w:rPr>
                <w:b/>
                <w:sz w:val="22"/>
                <w:szCs w:val="22"/>
              </w:rPr>
            </w:pPr>
            <w:r w:rsidRPr="000F5500">
              <w:rPr>
                <w:b/>
                <w:sz w:val="22"/>
                <w:szCs w:val="22"/>
              </w:rPr>
              <w:t>20</w:t>
            </w:r>
            <w:r>
              <w:rPr>
                <w:b/>
                <w:sz w:val="22"/>
                <w:szCs w:val="22"/>
              </w:rPr>
              <w:t>23</w:t>
            </w:r>
            <w:r w:rsidRPr="000F5500">
              <w:rPr>
                <w:b/>
                <w:sz w:val="22"/>
                <w:szCs w:val="22"/>
              </w:rPr>
              <w:t xml:space="preserve"> год</w:t>
            </w:r>
          </w:p>
          <w:p w:rsidR="006A5093" w:rsidRDefault="006A5093" w:rsidP="006A5093">
            <w:pPr>
              <w:autoSpaceDE w:val="0"/>
              <w:autoSpaceDN w:val="0"/>
              <w:adjustRightInd w:val="0"/>
              <w:outlineLvl w:val="2"/>
              <w:rPr>
                <w:b/>
                <w:sz w:val="22"/>
                <w:szCs w:val="22"/>
              </w:rPr>
            </w:pPr>
            <w:r>
              <w:rPr>
                <w:b/>
                <w:sz w:val="22"/>
                <w:szCs w:val="22"/>
              </w:rPr>
              <w:t>Безвозмездные поступления, в т.ч.</w:t>
            </w:r>
          </w:p>
          <w:p w:rsidR="006A5093" w:rsidRPr="00FE1C74" w:rsidRDefault="006A5093" w:rsidP="006A5093">
            <w:pPr>
              <w:autoSpaceDE w:val="0"/>
              <w:autoSpaceDN w:val="0"/>
              <w:adjustRightInd w:val="0"/>
              <w:outlineLvl w:val="2"/>
              <w:rPr>
                <w:sz w:val="22"/>
                <w:szCs w:val="22"/>
              </w:rPr>
            </w:pPr>
            <w:r w:rsidRPr="00FE1C74">
              <w:rPr>
                <w:sz w:val="22"/>
                <w:szCs w:val="22"/>
              </w:rPr>
              <w:t>- дотации</w:t>
            </w:r>
          </w:p>
          <w:p w:rsidR="006A5093" w:rsidRPr="00FE1C74" w:rsidRDefault="006A5093" w:rsidP="006A5093">
            <w:pPr>
              <w:autoSpaceDE w:val="0"/>
              <w:autoSpaceDN w:val="0"/>
              <w:adjustRightInd w:val="0"/>
              <w:outlineLvl w:val="2"/>
              <w:rPr>
                <w:sz w:val="22"/>
                <w:szCs w:val="22"/>
              </w:rPr>
            </w:pPr>
            <w:r w:rsidRPr="00FE1C74">
              <w:rPr>
                <w:sz w:val="22"/>
                <w:szCs w:val="22"/>
              </w:rPr>
              <w:t>-</w:t>
            </w:r>
            <w:r>
              <w:rPr>
                <w:sz w:val="22"/>
                <w:szCs w:val="22"/>
              </w:rPr>
              <w:t xml:space="preserve"> </w:t>
            </w:r>
            <w:r w:rsidRPr="00FE1C74">
              <w:rPr>
                <w:sz w:val="22"/>
                <w:szCs w:val="22"/>
              </w:rPr>
              <w:t>субсидии</w:t>
            </w:r>
          </w:p>
          <w:p w:rsidR="006A5093" w:rsidRDefault="006A5093" w:rsidP="006A5093">
            <w:pPr>
              <w:autoSpaceDE w:val="0"/>
              <w:autoSpaceDN w:val="0"/>
              <w:adjustRightInd w:val="0"/>
              <w:outlineLvl w:val="2"/>
              <w:rPr>
                <w:sz w:val="22"/>
                <w:szCs w:val="22"/>
              </w:rPr>
            </w:pPr>
            <w:r w:rsidRPr="00FE1C74">
              <w:rPr>
                <w:sz w:val="22"/>
                <w:szCs w:val="22"/>
              </w:rPr>
              <w:t>- субвенции</w:t>
            </w:r>
          </w:p>
          <w:p w:rsidR="006A5093" w:rsidRPr="000F5500" w:rsidRDefault="006A5093" w:rsidP="006A5093">
            <w:pPr>
              <w:autoSpaceDE w:val="0"/>
              <w:autoSpaceDN w:val="0"/>
              <w:adjustRightInd w:val="0"/>
              <w:outlineLvl w:val="2"/>
              <w:rPr>
                <w:b/>
                <w:sz w:val="22"/>
                <w:szCs w:val="22"/>
              </w:rPr>
            </w:pPr>
            <w:r>
              <w:rPr>
                <w:sz w:val="22"/>
                <w:szCs w:val="22"/>
              </w:rPr>
              <w:t>- иные межбюджетные трансферты</w:t>
            </w:r>
          </w:p>
        </w:tc>
        <w:tc>
          <w:tcPr>
            <w:tcW w:w="1134" w:type="dxa"/>
          </w:tcPr>
          <w:p w:rsidR="006A5093" w:rsidRDefault="006A5093" w:rsidP="006A5093">
            <w:pPr>
              <w:autoSpaceDE w:val="0"/>
              <w:autoSpaceDN w:val="0"/>
              <w:adjustRightInd w:val="0"/>
              <w:jc w:val="right"/>
              <w:outlineLvl w:val="2"/>
              <w:rPr>
                <w:sz w:val="22"/>
                <w:szCs w:val="22"/>
              </w:rPr>
            </w:pPr>
          </w:p>
          <w:p w:rsidR="006A5093" w:rsidRDefault="006A5093" w:rsidP="006A5093">
            <w:pPr>
              <w:autoSpaceDE w:val="0"/>
              <w:autoSpaceDN w:val="0"/>
              <w:adjustRightInd w:val="0"/>
              <w:jc w:val="right"/>
              <w:outlineLvl w:val="2"/>
              <w:rPr>
                <w:b/>
                <w:sz w:val="22"/>
                <w:szCs w:val="22"/>
              </w:rPr>
            </w:pPr>
            <w:r w:rsidRPr="000E2982">
              <w:rPr>
                <w:b/>
                <w:sz w:val="22"/>
                <w:szCs w:val="22"/>
              </w:rPr>
              <w:t>338930,1</w:t>
            </w:r>
          </w:p>
          <w:p w:rsidR="006A5093" w:rsidRDefault="006A5093" w:rsidP="006A5093">
            <w:pPr>
              <w:autoSpaceDE w:val="0"/>
              <w:autoSpaceDN w:val="0"/>
              <w:adjustRightInd w:val="0"/>
              <w:jc w:val="right"/>
              <w:outlineLvl w:val="2"/>
              <w:rPr>
                <w:sz w:val="22"/>
                <w:szCs w:val="22"/>
              </w:rPr>
            </w:pPr>
            <w:r w:rsidRPr="000E2982">
              <w:rPr>
                <w:sz w:val="22"/>
                <w:szCs w:val="22"/>
              </w:rPr>
              <w:t>17164,9</w:t>
            </w:r>
          </w:p>
          <w:p w:rsidR="006A5093" w:rsidRDefault="006A5093" w:rsidP="006A5093">
            <w:pPr>
              <w:autoSpaceDE w:val="0"/>
              <w:autoSpaceDN w:val="0"/>
              <w:adjustRightInd w:val="0"/>
              <w:jc w:val="right"/>
              <w:outlineLvl w:val="2"/>
              <w:rPr>
                <w:sz w:val="22"/>
                <w:szCs w:val="22"/>
              </w:rPr>
            </w:pPr>
            <w:r>
              <w:rPr>
                <w:sz w:val="22"/>
                <w:szCs w:val="22"/>
              </w:rPr>
              <w:t>131216,0</w:t>
            </w:r>
          </w:p>
          <w:p w:rsidR="006A5093" w:rsidRDefault="006A5093" w:rsidP="006A5093">
            <w:pPr>
              <w:autoSpaceDE w:val="0"/>
              <w:autoSpaceDN w:val="0"/>
              <w:adjustRightInd w:val="0"/>
              <w:jc w:val="right"/>
              <w:outlineLvl w:val="2"/>
              <w:rPr>
                <w:sz w:val="22"/>
                <w:szCs w:val="22"/>
              </w:rPr>
            </w:pPr>
            <w:r>
              <w:rPr>
                <w:sz w:val="22"/>
                <w:szCs w:val="22"/>
              </w:rPr>
              <w:t>190549,2</w:t>
            </w:r>
          </w:p>
          <w:p w:rsidR="006A5093" w:rsidRPr="000E2982" w:rsidRDefault="006A5093" w:rsidP="006A5093">
            <w:pPr>
              <w:autoSpaceDE w:val="0"/>
              <w:autoSpaceDN w:val="0"/>
              <w:adjustRightInd w:val="0"/>
              <w:jc w:val="right"/>
              <w:outlineLvl w:val="2"/>
              <w:rPr>
                <w:b/>
                <w:sz w:val="22"/>
                <w:szCs w:val="22"/>
              </w:rPr>
            </w:pPr>
            <w:r>
              <w:rPr>
                <w:sz w:val="22"/>
                <w:szCs w:val="22"/>
              </w:rPr>
              <w:t>0,0</w:t>
            </w:r>
          </w:p>
        </w:tc>
        <w:tc>
          <w:tcPr>
            <w:tcW w:w="850" w:type="dxa"/>
          </w:tcPr>
          <w:p w:rsidR="006A5093" w:rsidRDefault="006A5093" w:rsidP="006A5093">
            <w:pPr>
              <w:autoSpaceDE w:val="0"/>
              <w:autoSpaceDN w:val="0"/>
              <w:adjustRightInd w:val="0"/>
              <w:jc w:val="right"/>
              <w:outlineLvl w:val="2"/>
              <w:rPr>
                <w:sz w:val="22"/>
                <w:szCs w:val="22"/>
              </w:rPr>
            </w:pPr>
          </w:p>
          <w:p w:rsidR="006A5093" w:rsidRPr="00AC7D2B" w:rsidRDefault="006A5093" w:rsidP="006A5093">
            <w:pPr>
              <w:autoSpaceDE w:val="0"/>
              <w:autoSpaceDN w:val="0"/>
              <w:adjustRightInd w:val="0"/>
              <w:jc w:val="right"/>
              <w:outlineLvl w:val="2"/>
              <w:rPr>
                <w:b/>
                <w:sz w:val="22"/>
                <w:szCs w:val="22"/>
              </w:rPr>
            </w:pPr>
            <w:r w:rsidRPr="00AC7D2B">
              <w:rPr>
                <w:b/>
                <w:sz w:val="22"/>
                <w:szCs w:val="22"/>
              </w:rPr>
              <w:t>100,0</w:t>
            </w:r>
          </w:p>
          <w:p w:rsidR="006A5093" w:rsidRDefault="006A5093" w:rsidP="006A5093">
            <w:pPr>
              <w:autoSpaceDE w:val="0"/>
              <w:autoSpaceDN w:val="0"/>
              <w:adjustRightInd w:val="0"/>
              <w:jc w:val="right"/>
              <w:outlineLvl w:val="2"/>
              <w:rPr>
                <w:sz w:val="22"/>
                <w:szCs w:val="22"/>
              </w:rPr>
            </w:pPr>
            <w:r>
              <w:rPr>
                <w:sz w:val="22"/>
                <w:szCs w:val="22"/>
              </w:rPr>
              <w:t>5,1</w:t>
            </w:r>
          </w:p>
          <w:p w:rsidR="006A5093" w:rsidRDefault="006A5093" w:rsidP="006A5093">
            <w:pPr>
              <w:autoSpaceDE w:val="0"/>
              <w:autoSpaceDN w:val="0"/>
              <w:adjustRightInd w:val="0"/>
              <w:jc w:val="right"/>
              <w:outlineLvl w:val="2"/>
              <w:rPr>
                <w:sz w:val="22"/>
                <w:szCs w:val="22"/>
              </w:rPr>
            </w:pPr>
            <w:r>
              <w:rPr>
                <w:sz w:val="22"/>
                <w:szCs w:val="22"/>
              </w:rPr>
              <w:t>38,7</w:t>
            </w:r>
          </w:p>
          <w:p w:rsidR="006A5093" w:rsidRDefault="006A5093" w:rsidP="006A5093">
            <w:pPr>
              <w:autoSpaceDE w:val="0"/>
              <w:autoSpaceDN w:val="0"/>
              <w:adjustRightInd w:val="0"/>
              <w:jc w:val="right"/>
              <w:outlineLvl w:val="2"/>
              <w:rPr>
                <w:sz w:val="22"/>
                <w:szCs w:val="22"/>
              </w:rPr>
            </w:pPr>
            <w:r>
              <w:rPr>
                <w:sz w:val="22"/>
                <w:szCs w:val="22"/>
              </w:rPr>
              <w:t>56,2</w:t>
            </w:r>
          </w:p>
          <w:p w:rsidR="006A5093" w:rsidRPr="00273FAB" w:rsidRDefault="006A5093" w:rsidP="006A5093">
            <w:pPr>
              <w:autoSpaceDE w:val="0"/>
              <w:autoSpaceDN w:val="0"/>
              <w:adjustRightInd w:val="0"/>
              <w:jc w:val="right"/>
              <w:outlineLvl w:val="2"/>
              <w:rPr>
                <w:sz w:val="22"/>
                <w:szCs w:val="22"/>
              </w:rPr>
            </w:pPr>
            <w:r>
              <w:rPr>
                <w:sz w:val="22"/>
                <w:szCs w:val="22"/>
              </w:rPr>
              <w:t>-</w:t>
            </w:r>
          </w:p>
        </w:tc>
        <w:tc>
          <w:tcPr>
            <w:tcW w:w="1276" w:type="dxa"/>
          </w:tcPr>
          <w:p w:rsidR="006A5093" w:rsidRDefault="006A5093" w:rsidP="006A5093">
            <w:pPr>
              <w:autoSpaceDE w:val="0"/>
              <w:autoSpaceDN w:val="0"/>
              <w:adjustRightInd w:val="0"/>
              <w:jc w:val="right"/>
              <w:outlineLvl w:val="2"/>
              <w:rPr>
                <w:sz w:val="22"/>
                <w:szCs w:val="22"/>
              </w:rPr>
            </w:pPr>
          </w:p>
          <w:p w:rsidR="006A5093" w:rsidRDefault="00314BA4" w:rsidP="006A5093">
            <w:pPr>
              <w:autoSpaceDE w:val="0"/>
              <w:autoSpaceDN w:val="0"/>
              <w:adjustRightInd w:val="0"/>
              <w:jc w:val="right"/>
              <w:outlineLvl w:val="2"/>
              <w:rPr>
                <w:b/>
                <w:sz w:val="22"/>
                <w:szCs w:val="22"/>
              </w:rPr>
            </w:pPr>
            <w:r>
              <w:rPr>
                <w:b/>
                <w:sz w:val="22"/>
                <w:szCs w:val="22"/>
              </w:rPr>
              <w:t>380862,8</w:t>
            </w:r>
          </w:p>
          <w:p w:rsidR="006A5093" w:rsidRDefault="00D918C0" w:rsidP="006A5093">
            <w:pPr>
              <w:autoSpaceDE w:val="0"/>
              <w:autoSpaceDN w:val="0"/>
              <w:adjustRightInd w:val="0"/>
              <w:jc w:val="right"/>
              <w:outlineLvl w:val="2"/>
              <w:rPr>
                <w:sz w:val="22"/>
                <w:szCs w:val="22"/>
              </w:rPr>
            </w:pPr>
            <w:r>
              <w:rPr>
                <w:sz w:val="22"/>
                <w:szCs w:val="22"/>
              </w:rPr>
              <w:t>18150,9</w:t>
            </w:r>
          </w:p>
          <w:p w:rsidR="006A5093" w:rsidRDefault="00D918C0" w:rsidP="006A5093">
            <w:pPr>
              <w:autoSpaceDE w:val="0"/>
              <w:autoSpaceDN w:val="0"/>
              <w:adjustRightInd w:val="0"/>
              <w:jc w:val="right"/>
              <w:outlineLvl w:val="2"/>
              <w:rPr>
                <w:sz w:val="22"/>
                <w:szCs w:val="22"/>
              </w:rPr>
            </w:pPr>
            <w:r>
              <w:rPr>
                <w:sz w:val="22"/>
                <w:szCs w:val="22"/>
              </w:rPr>
              <w:t>146394,2</w:t>
            </w:r>
          </w:p>
          <w:p w:rsidR="006A5093" w:rsidRDefault="00D918C0" w:rsidP="006A5093">
            <w:pPr>
              <w:autoSpaceDE w:val="0"/>
              <w:autoSpaceDN w:val="0"/>
              <w:adjustRightInd w:val="0"/>
              <w:jc w:val="right"/>
              <w:outlineLvl w:val="2"/>
              <w:rPr>
                <w:sz w:val="22"/>
                <w:szCs w:val="22"/>
              </w:rPr>
            </w:pPr>
            <w:r>
              <w:rPr>
                <w:sz w:val="22"/>
                <w:szCs w:val="22"/>
              </w:rPr>
              <w:t>198151,3</w:t>
            </w:r>
          </w:p>
          <w:p w:rsidR="006A5093" w:rsidRPr="00D918C0" w:rsidRDefault="00D918C0" w:rsidP="006A5093">
            <w:pPr>
              <w:autoSpaceDE w:val="0"/>
              <w:autoSpaceDN w:val="0"/>
              <w:adjustRightInd w:val="0"/>
              <w:jc w:val="right"/>
              <w:outlineLvl w:val="2"/>
              <w:rPr>
                <w:sz w:val="22"/>
                <w:szCs w:val="22"/>
              </w:rPr>
            </w:pPr>
            <w:r w:rsidRPr="00D918C0">
              <w:rPr>
                <w:sz w:val="22"/>
                <w:szCs w:val="22"/>
              </w:rPr>
              <w:t>18166,4</w:t>
            </w:r>
          </w:p>
        </w:tc>
        <w:tc>
          <w:tcPr>
            <w:tcW w:w="851" w:type="dxa"/>
          </w:tcPr>
          <w:p w:rsidR="006A5093" w:rsidRDefault="006A5093" w:rsidP="006A5093">
            <w:pPr>
              <w:autoSpaceDE w:val="0"/>
              <w:autoSpaceDN w:val="0"/>
              <w:adjustRightInd w:val="0"/>
              <w:jc w:val="right"/>
              <w:outlineLvl w:val="2"/>
              <w:rPr>
                <w:sz w:val="22"/>
                <w:szCs w:val="22"/>
              </w:rPr>
            </w:pPr>
          </w:p>
          <w:p w:rsidR="006A5093" w:rsidRPr="00AC7D2B" w:rsidRDefault="006A5093" w:rsidP="006A5093">
            <w:pPr>
              <w:autoSpaceDE w:val="0"/>
              <w:autoSpaceDN w:val="0"/>
              <w:adjustRightInd w:val="0"/>
              <w:jc w:val="right"/>
              <w:outlineLvl w:val="2"/>
              <w:rPr>
                <w:b/>
                <w:sz w:val="22"/>
                <w:szCs w:val="22"/>
              </w:rPr>
            </w:pPr>
            <w:r w:rsidRPr="00AC7D2B">
              <w:rPr>
                <w:b/>
                <w:sz w:val="22"/>
                <w:szCs w:val="22"/>
              </w:rPr>
              <w:t>100,0</w:t>
            </w:r>
          </w:p>
          <w:p w:rsidR="00420FDD" w:rsidRDefault="00420FDD" w:rsidP="006A5093">
            <w:pPr>
              <w:autoSpaceDE w:val="0"/>
              <w:autoSpaceDN w:val="0"/>
              <w:adjustRightInd w:val="0"/>
              <w:jc w:val="right"/>
              <w:outlineLvl w:val="2"/>
              <w:rPr>
                <w:sz w:val="22"/>
                <w:szCs w:val="22"/>
              </w:rPr>
            </w:pPr>
            <w:r>
              <w:rPr>
                <w:sz w:val="22"/>
                <w:szCs w:val="22"/>
              </w:rPr>
              <w:t>4,8</w:t>
            </w:r>
          </w:p>
          <w:p w:rsidR="006A5093" w:rsidRDefault="006A5093" w:rsidP="006A5093">
            <w:pPr>
              <w:autoSpaceDE w:val="0"/>
              <w:autoSpaceDN w:val="0"/>
              <w:adjustRightInd w:val="0"/>
              <w:jc w:val="right"/>
              <w:outlineLvl w:val="2"/>
              <w:rPr>
                <w:sz w:val="22"/>
                <w:szCs w:val="22"/>
              </w:rPr>
            </w:pPr>
            <w:r>
              <w:rPr>
                <w:sz w:val="22"/>
                <w:szCs w:val="22"/>
              </w:rPr>
              <w:t>38,</w:t>
            </w:r>
            <w:r w:rsidR="00420FDD">
              <w:rPr>
                <w:sz w:val="22"/>
                <w:szCs w:val="22"/>
              </w:rPr>
              <w:t>4</w:t>
            </w:r>
          </w:p>
          <w:p w:rsidR="006A5093" w:rsidRDefault="006A5093" w:rsidP="006A5093">
            <w:pPr>
              <w:autoSpaceDE w:val="0"/>
              <w:autoSpaceDN w:val="0"/>
              <w:adjustRightInd w:val="0"/>
              <w:jc w:val="right"/>
              <w:outlineLvl w:val="2"/>
              <w:rPr>
                <w:sz w:val="22"/>
                <w:szCs w:val="22"/>
              </w:rPr>
            </w:pPr>
            <w:r>
              <w:rPr>
                <w:sz w:val="22"/>
                <w:szCs w:val="22"/>
              </w:rPr>
              <w:t>5</w:t>
            </w:r>
            <w:r w:rsidR="00420FDD">
              <w:rPr>
                <w:sz w:val="22"/>
                <w:szCs w:val="22"/>
              </w:rPr>
              <w:t>2,0</w:t>
            </w:r>
          </w:p>
          <w:p w:rsidR="006A5093" w:rsidRPr="00273FAB" w:rsidRDefault="00420FDD" w:rsidP="006A5093">
            <w:pPr>
              <w:autoSpaceDE w:val="0"/>
              <w:autoSpaceDN w:val="0"/>
              <w:adjustRightInd w:val="0"/>
              <w:jc w:val="right"/>
              <w:outlineLvl w:val="2"/>
              <w:rPr>
                <w:sz w:val="22"/>
                <w:szCs w:val="22"/>
              </w:rPr>
            </w:pPr>
            <w:r>
              <w:rPr>
                <w:sz w:val="22"/>
                <w:szCs w:val="22"/>
              </w:rPr>
              <w:t>4,8</w:t>
            </w:r>
          </w:p>
        </w:tc>
        <w:tc>
          <w:tcPr>
            <w:tcW w:w="1275" w:type="dxa"/>
          </w:tcPr>
          <w:p w:rsidR="006A5093" w:rsidRDefault="006A5093" w:rsidP="006A5093">
            <w:pPr>
              <w:autoSpaceDE w:val="0"/>
              <w:autoSpaceDN w:val="0"/>
              <w:adjustRightInd w:val="0"/>
              <w:jc w:val="right"/>
              <w:outlineLvl w:val="2"/>
              <w:rPr>
                <w:sz w:val="22"/>
                <w:szCs w:val="22"/>
              </w:rPr>
            </w:pPr>
          </w:p>
          <w:p w:rsidR="009C078D" w:rsidRPr="009C078D" w:rsidRDefault="00AC6EB7" w:rsidP="006A5093">
            <w:pPr>
              <w:autoSpaceDE w:val="0"/>
              <w:autoSpaceDN w:val="0"/>
              <w:adjustRightInd w:val="0"/>
              <w:jc w:val="right"/>
              <w:outlineLvl w:val="2"/>
              <w:rPr>
                <w:b/>
                <w:sz w:val="22"/>
                <w:szCs w:val="22"/>
              </w:rPr>
            </w:pPr>
            <w:r>
              <w:rPr>
                <w:b/>
                <w:sz w:val="22"/>
                <w:szCs w:val="22"/>
              </w:rPr>
              <w:t>+41932,7</w:t>
            </w:r>
          </w:p>
          <w:p w:rsidR="00BB5E3C" w:rsidRDefault="00BB5E3C" w:rsidP="006A5093">
            <w:pPr>
              <w:autoSpaceDE w:val="0"/>
              <w:autoSpaceDN w:val="0"/>
              <w:adjustRightInd w:val="0"/>
              <w:jc w:val="right"/>
              <w:outlineLvl w:val="2"/>
              <w:rPr>
                <w:sz w:val="22"/>
                <w:szCs w:val="22"/>
              </w:rPr>
            </w:pPr>
            <w:r>
              <w:rPr>
                <w:sz w:val="22"/>
                <w:szCs w:val="22"/>
              </w:rPr>
              <w:t>+986,0</w:t>
            </w:r>
          </w:p>
          <w:p w:rsidR="009C078D" w:rsidRDefault="00BB5E3C" w:rsidP="006A5093">
            <w:pPr>
              <w:autoSpaceDE w:val="0"/>
              <w:autoSpaceDN w:val="0"/>
              <w:adjustRightInd w:val="0"/>
              <w:jc w:val="right"/>
              <w:outlineLvl w:val="2"/>
              <w:rPr>
                <w:sz w:val="22"/>
                <w:szCs w:val="22"/>
              </w:rPr>
            </w:pPr>
            <w:r>
              <w:rPr>
                <w:sz w:val="22"/>
                <w:szCs w:val="22"/>
              </w:rPr>
              <w:t>+15178,2</w:t>
            </w:r>
          </w:p>
          <w:p w:rsidR="009C078D" w:rsidRDefault="00BB5E3C" w:rsidP="006A5093">
            <w:pPr>
              <w:autoSpaceDE w:val="0"/>
              <w:autoSpaceDN w:val="0"/>
              <w:adjustRightInd w:val="0"/>
              <w:jc w:val="right"/>
              <w:outlineLvl w:val="2"/>
              <w:rPr>
                <w:sz w:val="22"/>
                <w:szCs w:val="22"/>
              </w:rPr>
            </w:pPr>
            <w:r>
              <w:rPr>
                <w:sz w:val="22"/>
                <w:szCs w:val="22"/>
              </w:rPr>
              <w:t>+7602,1</w:t>
            </w:r>
          </w:p>
          <w:p w:rsidR="009C078D" w:rsidRPr="00273FAB" w:rsidRDefault="00BB5E3C" w:rsidP="006A5093">
            <w:pPr>
              <w:autoSpaceDE w:val="0"/>
              <w:autoSpaceDN w:val="0"/>
              <w:adjustRightInd w:val="0"/>
              <w:jc w:val="right"/>
              <w:outlineLvl w:val="2"/>
              <w:rPr>
                <w:sz w:val="22"/>
                <w:szCs w:val="22"/>
              </w:rPr>
            </w:pPr>
            <w:r>
              <w:rPr>
                <w:sz w:val="22"/>
                <w:szCs w:val="22"/>
              </w:rPr>
              <w:t>+18166,4</w:t>
            </w:r>
          </w:p>
        </w:tc>
        <w:tc>
          <w:tcPr>
            <w:tcW w:w="851" w:type="dxa"/>
          </w:tcPr>
          <w:p w:rsidR="006A5093" w:rsidRDefault="006A5093" w:rsidP="006A5093">
            <w:pPr>
              <w:autoSpaceDE w:val="0"/>
              <w:autoSpaceDN w:val="0"/>
              <w:adjustRightInd w:val="0"/>
              <w:jc w:val="right"/>
              <w:outlineLvl w:val="2"/>
              <w:rPr>
                <w:sz w:val="22"/>
                <w:szCs w:val="22"/>
              </w:rPr>
            </w:pPr>
          </w:p>
          <w:p w:rsidR="006A5093" w:rsidRPr="009C078D" w:rsidRDefault="00AC6EB7" w:rsidP="006A5093">
            <w:pPr>
              <w:autoSpaceDE w:val="0"/>
              <w:autoSpaceDN w:val="0"/>
              <w:adjustRightInd w:val="0"/>
              <w:jc w:val="right"/>
              <w:outlineLvl w:val="2"/>
              <w:rPr>
                <w:b/>
                <w:sz w:val="22"/>
                <w:szCs w:val="22"/>
              </w:rPr>
            </w:pPr>
            <w:r>
              <w:rPr>
                <w:b/>
                <w:sz w:val="22"/>
                <w:szCs w:val="22"/>
              </w:rPr>
              <w:t>+12,4</w:t>
            </w:r>
          </w:p>
          <w:p w:rsidR="009C078D" w:rsidRDefault="00BB5E3C" w:rsidP="006A5093">
            <w:pPr>
              <w:autoSpaceDE w:val="0"/>
              <w:autoSpaceDN w:val="0"/>
              <w:adjustRightInd w:val="0"/>
              <w:jc w:val="right"/>
              <w:outlineLvl w:val="2"/>
              <w:rPr>
                <w:sz w:val="22"/>
                <w:szCs w:val="22"/>
              </w:rPr>
            </w:pPr>
            <w:r>
              <w:rPr>
                <w:sz w:val="22"/>
                <w:szCs w:val="22"/>
              </w:rPr>
              <w:t>+5,7</w:t>
            </w:r>
          </w:p>
          <w:p w:rsidR="009C078D" w:rsidRDefault="00BB5E3C" w:rsidP="006A5093">
            <w:pPr>
              <w:autoSpaceDE w:val="0"/>
              <w:autoSpaceDN w:val="0"/>
              <w:adjustRightInd w:val="0"/>
              <w:jc w:val="right"/>
              <w:outlineLvl w:val="2"/>
              <w:rPr>
                <w:sz w:val="22"/>
                <w:szCs w:val="22"/>
              </w:rPr>
            </w:pPr>
            <w:r>
              <w:rPr>
                <w:sz w:val="22"/>
                <w:szCs w:val="22"/>
              </w:rPr>
              <w:t>+11,6</w:t>
            </w:r>
          </w:p>
          <w:p w:rsidR="009C078D" w:rsidRDefault="00BB5E3C" w:rsidP="006A5093">
            <w:pPr>
              <w:autoSpaceDE w:val="0"/>
              <w:autoSpaceDN w:val="0"/>
              <w:adjustRightInd w:val="0"/>
              <w:jc w:val="right"/>
              <w:outlineLvl w:val="2"/>
              <w:rPr>
                <w:sz w:val="22"/>
                <w:szCs w:val="22"/>
              </w:rPr>
            </w:pPr>
            <w:r>
              <w:rPr>
                <w:sz w:val="22"/>
                <w:szCs w:val="22"/>
              </w:rPr>
              <w:t>+4,0</w:t>
            </w:r>
          </w:p>
          <w:p w:rsidR="009C078D" w:rsidRPr="00273FAB" w:rsidRDefault="00BB5E3C" w:rsidP="006A5093">
            <w:pPr>
              <w:autoSpaceDE w:val="0"/>
              <w:autoSpaceDN w:val="0"/>
              <w:adjustRightInd w:val="0"/>
              <w:jc w:val="right"/>
              <w:outlineLvl w:val="2"/>
              <w:rPr>
                <w:sz w:val="22"/>
                <w:szCs w:val="22"/>
              </w:rPr>
            </w:pPr>
            <w:r>
              <w:rPr>
                <w:sz w:val="22"/>
                <w:szCs w:val="22"/>
              </w:rPr>
              <w:t>+100,0</w:t>
            </w:r>
          </w:p>
        </w:tc>
      </w:tr>
    </w:tbl>
    <w:p w:rsidR="00776870" w:rsidRDefault="00776870" w:rsidP="0052357A">
      <w:pPr>
        <w:tabs>
          <w:tab w:val="left" w:pos="284"/>
          <w:tab w:val="left" w:pos="10206"/>
        </w:tabs>
        <w:spacing w:after="0" w:line="240" w:lineRule="auto"/>
        <w:ind w:left="-425" w:right="284" w:firstLine="992"/>
        <w:jc w:val="both"/>
        <w:rPr>
          <w:rFonts w:ascii="Times New Roman" w:hAnsi="Times New Roman" w:cs="Times New Roman"/>
          <w:color w:val="000000" w:themeColor="text1"/>
          <w:sz w:val="24"/>
          <w:szCs w:val="24"/>
        </w:rPr>
      </w:pPr>
    </w:p>
    <w:p w:rsidR="00D4214C" w:rsidRPr="0012003E" w:rsidRDefault="00D4214C" w:rsidP="00D4214C">
      <w:pPr>
        <w:spacing w:after="0" w:line="240" w:lineRule="auto"/>
        <w:ind w:firstLine="567"/>
        <w:jc w:val="both"/>
        <w:rPr>
          <w:rFonts w:ascii="Times New Roman" w:hAnsi="Times New Roman" w:cs="Times New Roman"/>
          <w:sz w:val="24"/>
          <w:szCs w:val="24"/>
        </w:rPr>
      </w:pPr>
      <w:r w:rsidRPr="0012003E">
        <w:rPr>
          <w:rFonts w:ascii="Times New Roman" w:hAnsi="Times New Roman" w:cs="Times New Roman"/>
          <w:sz w:val="24"/>
          <w:szCs w:val="24"/>
        </w:rPr>
        <w:t>Безвозмездные поступления от других бюджетов бюджетной системы Российской Федерации на 202</w:t>
      </w:r>
      <w:r>
        <w:rPr>
          <w:rFonts w:ascii="Times New Roman" w:hAnsi="Times New Roman" w:cs="Times New Roman"/>
          <w:sz w:val="24"/>
          <w:szCs w:val="24"/>
        </w:rPr>
        <w:t>1</w:t>
      </w:r>
      <w:r w:rsidRPr="0012003E">
        <w:rPr>
          <w:rFonts w:ascii="Times New Roman" w:hAnsi="Times New Roman" w:cs="Times New Roman"/>
          <w:sz w:val="24"/>
          <w:szCs w:val="24"/>
        </w:rPr>
        <w:t xml:space="preserve"> год и на плановый период 202</w:t>
      </w:r>
      <w:r>
        <w:rPr>
          <w:rFonts w:ascii="Times New Roman" w:hAnsi="Times New Roman" w:cs="Times New Roman"/>
          <w:sz w:val="24"/>
          <w:szCs w:val="24"/>
        </w:rPr>
        <w:t>2</w:t>
      </w:r>
      <w:r w:rsidRPr="0012003E">
        <w:rPr>
          <w:rFonts w:ascii="Times New Roman" w:hAnsi="Times New Roman" w:cs="Times New Roman"/>
          <w:sz w:val="24"/>
          <w:szCs w:val="24"/>
        </w:rPr>
        <w:t xml:space="preserve"> и 2022 годов предусмотрены Проектом в следующих формах:</w:t>
      </w:r>
    </w:p>
    <w:p w:rsidR="00D4214C" w:rsidRPr="0012003E" w:rsidRDefault="00D4214C" w:rsidP="00D4214C">
      <w:pPr>
        <w:spacing w:after="0" w:line="240" w:lineRule="auto"/>
        <w:ind w:firstLine="567"/>
        <w:jc w:val="both"/>
        <w:rPr>
          <w:rFonts w:ascii="Times New Roman" w:hAnsi="Times New Roman" w:cs="Times New Roman"/>
          <w:sz w:val="24"/>
          <w:szCs w:val="24"/>
        </w:rPr>
      </w:pPr>
      <w:r w:rsidRPr="0012003E">
        <w:rPr>
          <w:rFonts w:ascii="Times New Roman" w:eastAsia="Calibri" w:hAnsi="Times New Roman" w:cs="Times New Roman"/>
          <w:sz w:val="24"/>
          <w:szCs w:val="24"/>
        </w:rPr>
        <w:t xml:space="preserve">- </w:t>
      </w:r>
      <w:r w:rsidRPr="0012003E">
        <w:rPr>
          <w:rFonts w:ascii="Times New Roman" w:hAnsi="Times New Roman" w:cs="Times New Roman"/>
          <w:b/>
          <w:bCs/>
          <w:sz w:val="24"/>
          <w:szCs w:val="24"/>
        </w:rPr>
        <w:t>Дотации</w:t>
      </w:r>
      <w:r w:rsidRPr="0012003E">
        <w:rPr>
          <w:rFonts w:ascii="Times New Roman" w:hAnsi="Times New Roman" w:cs="Times New Roman"/>
          <w:sz w:val="24"/>
          <w:szCs w:val="24"/>
        </w:rPr>
        <w:t> в 202</w:t>
      </w:r>
      <w:r>
        <w:rPr>
          <w:rFonts w:ascii="Times New Roman" w:hAnsi="Times New Roman" w:cs="Times New Roman"/>
          <w:sz w:val="24"/>
          <w:szCs w:val="24"/>
        </w:rPr>
        <w:t>1</w:t>
      </w:r>
      <w:r w:rsidRPr="0012003E">
        <w:rPr>
          <w:rFonts w:ascii="Times New Roman" w:hAnsi="Times New Roman" w:cs="Times New Roman"/>
          <w:sz w:val="24"/>
          <w:szCs w:val="24"/>
        </w:rPr>
        <w:t xml:space="preserve"> году планируются в объёме </w:t>
      </w:r>
      <w:r w:rsidR="006543B6">
        <w:rPr>
          <w:rFonts w:ascii="Times New Roman" w:hAnsi="Times New Roman" w:cs="Times New Roman"/>
          <w:sz w:val="24"/>
          <w:szCs w:val="24"/>
        </w:rPr>
        <w:t>4233,1</w:t>
      </w:r>
      <w:r>
        <w:rPr>
          <w:rFonts w:ascii="Times New Roman" w:hAnsi="Times New Roman" w:cs="Times New Roman"/>
          <w:sz w:val="24"/>
          <w:szCs w:val="24"/>
        </w:rPr>
        <w:t xml:space="preserve"> </w:t>
      </w:r>
      <w:r w:rsidRPr="0012003E">
        <w:rPr>
          <w:rFonts w:ascii="Times New Roman" w:hAnsi="Times New Roman" w:cs="Times New Roman"/>
          <w:sz w:val="24"/>
          <w:szCs w:val="24"/>
        </w:rPr>
        <w:t>тыс.</w:t>
      </w:r>
      <w:r>
        <w:rPr>
          <w:rFonts w:ascii="Times New Roman" w:hAnsi="Times New Roman" w:cs="Times New Roman"/>
          <w:sz w:val="24"/>
          <w:szCs w:val="24"/>
        </w:rPr>
        <w:t xml:space="preserve"> </w:t>
      </w:r>
      <w:r w:rsidRPr="0012003E">
        <w:rPr>
          <w:rFonts w:ascii="Times New Roman" w:hAnsi="Times New Roman" w:cs="Times New Roman"/>
          <w:sz w:val="24"/>
          <w:szCs w:val="24"/>
        </w:rPr>
        <w:t>руб</w:t>
      </w:r>
      <w:r>
        <w:rPr>
          <w:rFonts w:ascii="Times New Roman" w:hAnsi="Times New Roman" w:cs="Times New Roman"/>
          <w:sz w:val="24"/>
          <w:szCs w:val="24"/>
        </w:rPr>
        <w:t>лей</w:t>
      </w:r>
      <w:r w:rsidRPr="0012003E">
        <w:rPr>
          <w:rFonts w:ascii="Times New Roman" w:hAnsi="Times New Roman" w:cs="Times New Roman"/>
          <w:sz w:val="24"/>
          <w:szCs w:val="24"/>
        </w:rPr>
        <w:t xml:space="preserve">, что на </w:t>
      </w:r>
      <w:r w:rsidR="007D5B1B">
        <w:rPr>
          <w:rFonts w:ascii="Times New Roman" w:hAnsi="Times New Roman" w:cs="Times New Roman"/>
          <w:sz w:val="24"/>
          <w:szCs w:val="24"/>
        </w:rPr>
        <w:t>18631,1</w:t>
      </w:r>
      <w:r w:rsidR="00D21C88">
        <w:rPr>
          <w:rFonts w:ascii="Times New Roman" w:hAnsi="Times New Roman" w:cs="Times New Roman"/>
          <w:sz w:val="24"/>
          <w:szCs w:val="24"/>
        </w:rPr>
        <w:t xml:space="preserve"> </w:t>
      </w:r>
      <w:r w:rsidRPr="0012003E">
        <w:rPr>
          <w:rFonts w:ascii="Times New Roman" w:hAnsi="Times New Roman" w:cs="Times New Roman"/>
          <w:sz w:val="24"/>
          <w:szCs w:val="24"/>
        </w:rPr>
        <w:t>тыс.</w:t>
      </w:r>
      <w:r>
        <w:rPr>
          <w:rFonts w:ascii="Times New Roman" w:hAnsi="Times New Roman" w:cs="Times New Roman"/>
          <w:sz w:val="24"/>
          <w:szCs w:val="24"/>
        </w:rPr>
        <w:t xml:space="preserve"> </w:t>
      </w:r>
      <w:r w:rsidRPr="0012003E">
        <w:rPr>
          <w:rFonts w:ascii="Times New Roman" w:hAnsi="Times New Roman" w:cs="Times New Roman"/>
          <w:sz w:val="24"/>
          <w:szCs w:val="24"/>
        </w:rPr>
        <w:t>руб</w:t>
      </w:r>
      <w:r>
        <w:rPr>
          <w:rFonts w:ascii="Times New Roman" w:hAnsi="Times New Roman" w:cs="Times New Roman"/>
          <w:sz w:val="24"/>
          <w:szCs w:val="24"/>
        </w:rPr>
        <w:t>лей</w:t>
      </w:r>
      <w:r w:rsidRPr="0012003E">
        <w:rPr>
          <w:rFonts w:ascii="Times New Roman" w:hAnsi="Times New Roman" w:cs="Times New Roman"/>
          <w:sz w:val="24"/>
          <w:szCs w:val="24"/>
        </w:rPr>
        <w:t xml:space="preserve"> или </w:t>
      </w:r>
      <w:r w:rsidR="007D5B1B">
        <w:rPr>
          <w:rFonts w:ascii="Times New Roman" w:hAnsi="Times New Roman" w:cs="Times New Roman"/>
          <w:sz w:val="24"/>
          <w:szCs w:val="24"/>
        </w:rPr>
        <w:t>30,6</w:t>
      </w:r>
      <w:r w:rsidRPr="0012003E">
        <w:rPr>
          <w:rFonts w:ascii="Times New Roman" w:hAnsi="Times New Roman" w:cs="Times New Roman"/>
          <w:sz w:val="24"/>
          <w:szCs w:val="24"/>
        </w:rPr>
        <w:t>% ниже ожидаемого исполнения бюджета 20</w:t>
      </w:r>
      <w:r>
        <w:rPr>
          <w:rFonts w:ascii="Times New Roman" w:hAnsi="Times New Roman" w:cs="Times New Roman"/>
          <w:sz w:val="24"/>
          <w:szCs w:val="24"/>
        </w:rPr>
        <w:t>20</w:t>
      </w:r>
      <w:r w:rsidRPr="0012003E">
        <w:rPr>
          <w:rFonts w:ascii="Times New Roman" w:hAnsi="Times New Roman" w:cs="Times New Roman"/>
          <w:sz w:val="24"/>
          <w:szCs w:val="24"/>
        </w:rPr>
        <w:t xml:space="preserve"> года (</w:t>
      </w:r>
      <w:r w:rsidR="00D21C88">
        <w:rPr>
          <w:rFonts w:ascii="Times New Roman" w:hAnsi="Times New Roman" w:cs="Times New Roman"/>
          <w:sz w:val="24"/>
          <w:szCs w:val="24"/>
        </w:rPr>
        <w:t>60964,2</w:t>
      </w:r>
      <w:r w:rsidR="00F732FB">
        <w:rPr>
          <w:rFonts w:ascii="Times New Roman" w:hAnsi="Times New Roman" w:cs="Times New Roman"/>
          <w:sz w:val="24"/>
          <w:szCs w:val="24"/>
        </w:rPr>
        <w:t xml:space="preserve"> </w:t>
      </w:r>
      <w:r w:rsidRPr="0012003E">
        <w:rPr>
          <w:rFonts w:ascii="Times New Roman" w:hAnsi="Times New Roman" w:cs="Times New Roman"/>
          <w:sz w:val="24"/>
          <w:szCs w:val="24"/>
        </w:rPr>
        <w:t>тыс.</w:t>
      </w:r>
      <w:r w:rsidR="00F732FB">
        <w:rPr>
          <w:rFonts w:ascii="Times New Roman" w:hAnsi="Times New Roman" w:cs="Times New Roman"/>
          <w:sz w:val="24"/>
          <w:szCs w:val="24"/>
        </w:rPr>
        <w:t xml:space="preserve"> </w:t>
      </w:r>
      <w:r w:rsidRPr="0012003E">
        <w:rPr>
          <w:rFonts w:ascii="Times New Roman" w:hAnsi="Times New Roman" w:cs="Times New Roman"/>
          <w:sz w:val="24"/>
          <w:szCs w:val="24"/>
        </w:rPr>
        <w:t>руб</w:t>
      </w:r>
      <w:r w:rsidR="00F732FB">
        <w:rPr>
          <w:rFonts w:ascii="Times New Roman" w:hAnsi="Times New Roman" w:cs="Times New Roman"/>
          <w:sz w:val="24"/>
          <w:szCs w:val="24"/>
        </w:rPr>
        <w:t>лей</w:t>
      </w:r>
      <w:r w:rsidRPr="0012003E">
        <w:rPr>
          <w:rFonts w:ascii="Times New Roman" w:hAnsi="Times New Roman" w:cs="Times New Roman"/>
          <w:sz w:val="24"/>
          <w:szCs w:val="24"/>
        </w:rPr>
        <w:t xml:space="preserve">). </w:t>
      </w:r>
      <w:r w:rsidRPr="0012003E">
        <w:rPr>
          <w:rFonts w:ascii="Times New Roman" w:eastAsia="Calibri" w:hAnsi="Times New Roman" w:cs="Times New Roman"/>
          <w:sz w:val="24"/>
          <w:szCs w:val="24"/>
        </w:rPr>
        <w:t xml:space="preserve"> На 202</w:t>
      </w:r>
      <w:r>
        <w:rPr>
          <w:rFonts w:ascii="Times New Roman" w:eastAsia="Calibri" w:hAnsi="Times New Roman" w:cs="Times New Roman"/>
          <w:sz w:val="24"/>
          <w:szCs w:val="24"/>
        </w:rPr>
        <w:t>2</w:t>
      </w:r>
      <w:r w:rsidRPr="0012003E">
        <w:rPr>
          <w:rFonts w:ascii="Times New Roman" w:eastAsia="Calibri" w:hAnsi="Times New Roman" w:cs="Times New Roman"/>
          <w:sz w:val="24"/>
          <w:szCs w:val="24"/>
        </w:rPr>
        <w:t xml:space="preserve"> год </w:t>
      </w:r>
      <w:r>
        <w:rPr>
          <w:rFonts w:ascii="Times New Roman" w:eastAsia="Calibri" w:hAnsi="Times New Roman" w:cs="Times New Roman"/>
          <w:sz w:val="24"/>
          <w:szCs w:val="24"/>
        </w:rPr>
        <w:t xml:space="preserve">запланированы </w:t>
      </w:r>
      <w:r w:rsidRPr="0012003E">
        <w:rPr>
          <w:rFonts w:ascii="Times New Roman" w:eastAsia="Calibri" w:hAnsi="Times New Roman" w:cs="Times New Roman"/>
          <w:sz w:val="24"/>
          <w:szCs w:val="24"/>
        </w:rPr>
        <w:t xml:space="preserve">в сумме </w:t>
      </w:r>
      <w:r w:rsidR="007D5B1B">
        <w:rPr>
          <w:rFonts w:ascii="Times New Roman" w:eastAsia="Calibri" w:hAnsi="Times New Roman" w:cs="Times New Roman"/>
          <w:sz w:val="24"/>
          <w:szCs w:val="24"/>
        </w:rPr>
        <w:t>26955,6</w:t>
      </w:r>
      <w:r>
        <w:rPr>
          <w:rFonts w:ascii="Times New Roman" w:eastAsia="Calibri" w:hAnsi="Times New Roman" w:cs="Times New Roman"/>
          <w:sz w:val="24"/>
          <w:szCs w:val="24"/>
        </w:rPr>
        <w:t xml:space="preserve"> </w:t>
      </w:r>
      <w:r w:rsidRPr="0012003E">
        <w:rPr>
          <w:rFonts w:ascii="Times New Roman" w:eastAsia="Calibri" w:hAnsi="Times New Roman" w:cs="Times New Roman"/>
          <w:sz w:val="24"/>
          <w:szCs w:val="24"/>
        </w:rPr>
        <w:t>тыс.</w:t>
      </w:r>
      <w:r>
        <w:rPr>
          <w:rFonts w:ascii="Times New Roman" w:eastAsia="Calibri" w:hAnsi="Times New Roman" w:cs="Times New Roman"/>
          <w:sz w:val="24"/>
          <w:szCs w:val="24"/>
        </w:rPr>
        <w:t xml:space="preserve"> </w:t>
      </w:r>
      <w:r w:rsidRPr="0012003E">
        <w:rPr>
          <w:rFonts w:ascii="Times New Roman" w:eastAsia="Calibri" w:hAnsi="Times New Roman" w:cs="Times New Roman"/>
          <w:sz w:val="24"/>
          <w:szCs w:val="24"/>
        </w:rPr>
        <w:t>руб</w:t>
      </w:r>
      <w:r>
        <w:rPr>
          <w:rFonts w:ascii="Times New Roman" w:eastAsia="Calibri" w:hAnsi="Times New Roman" w:cs="Times New Roman"/>
          <w:sz w:val="24"/>
          <w:szCs w:val="24"/>
        </w:rPr>
        <w:t>лей</w:t>
      </w:r>
      <w:r w:rsidRPr="0012003E">
        <w:rPr>
          <w:rFonts w:ascii="Times New Roman" w:eastAsia="Calibri" w:hAnsi="Times New Roman" w:cs="Times New Roman"/>
          <w:sz w:val="24"/>
          <w:szCs w:val="24"/>
        </w:rPr>
        <w:t>, на 202</w:t>
      </w:r>
      <w:r>
        <w:rPr>
          <w:rFonts w:ascii="Times New Roman" w:eastAsia="Calibri" w:hAnsi="Times New Roman" w:cs="Times New Roman"/>
          <w:sz w:val="24"/>
          <w:szCs w:val="24"/>
        </w:rPr>
        <w:t>3</w:t>
      </w:r>
      <w:r w:rsidRPr="0012003E">
        <w:rPr>
          <w:rFonts w:ascii="Times New Roman" w:eastAsia="Calibri" w:hAnsi="Times New Roman" w:cs="Times New Roman"/>
          <w:sz w:val="24"/>
          <w:szCs w:val="24"/>
        </w:rPr>
        <w:t xml:space="preserve"> год в сумме </w:t>
      </w:r>
      <w:r w:rsidR="007D5B1B">
        <w:rPr>
          <w:rFonts w:ascii="Times New Roman" w:eastAsia="Calibri" w:hAnsi="Times New Roman" w:cs="Times New Roman"/>
          <w:sz w:val="24"/>
          <w:szCs w:val="24"/>
        </w:rPr>
        <w:t>18150,9</w:t>
      </w:r>
      <w:r>
        <w:rPr>
          <w:rFonts w:ascii="Times New Roman" w:eastAsia="Calibri" w:hAnsi="Times New Roman" w:cs="Times New Roman"/>
          <w:sz w:val="24"/>
          <w:szCs w:val="24"/>
        </w:rPr>
        <w:t xml:space="preserve"> </w:t>
      </w:r>
      <w:r w:rsidRPr="0012003E">
        <w:rPr>
          <w:rFonts w:ascii="Times New Roman" w:eastAsia="Calibri" w:hAnsi="Times New Roman" w:cs="Times New Roman"/>
          <w:sz w:val="24"/>
          <w:szCs w:val="24"/>
        </w:rPr>
        <w:t>тыс.</w:t>
      </w:r>
      <w:r>
        <w:rPr>
          <w:rFonts w:ascii="Times New Roman" w:eastAsia="Calibri" w:hAnsi="Times New Roman" w:cs="Times New Roman"/>
          <w:sz w:val="24"/>
          <w:szCs w:val="24"/>
        </w:rPr>
        <w:t xml:space="preserve"> </w:t>
      </w:r>
      <w:r w:rsidRPr="0012003E">
        <w:rPr>
          <w:rFonts w:ascii="Times New Roman" w:eastAsia="Calibri" w:hAnsi="Times New Roman" w:cs="Times New Roman"/>
          <w:sz w:val="24"/>
          <w:szCs w:val="24"/>
        </w:rPr>
        <w:t>руб</w:t>
      </w:r>
      <w:r>
        <w:rPr>
          <w:rFonts w:ascii="Times New Roman" w:eastAsia="Calibri" w:hAnsi="Times New Roman" w:cs="Times New Roman"/>
          <w:sz w:val="24"/>
          <w:szCs w:val="24"/>
        </w:rPr>
        <w:t>лей</w:t>
      </w:r>
      <w:r w:rsidRPr="0012003E">
        <w:rPr>
          <w:rFonts w:ascii="Times New Roman" w:eastAsia="Calibri" w:hAnsi="Times New Roman" w:cs="Times New Roman"/>
          <w:sz w:val="24"/>
          <w:szCs w:val="24"/>
        </w:rPr>
        <w:t xml:space="preserve"> т</w:t>
      </w:r>
      <w:r w:rsidRPr="0012003E">
        <w:rPr>
          <w:rFonts w:ascii="Times New Roman" w:hAnsi="Times New Roman" w:cs="Times New Roman"/>
          <w:sz w:val="24"/>
          <w:szCs w:val="24"/>
        </w:rPr>
        <w:t>емп роста дотаций в 202</w:t>
      </w:r>
      <w:r>
        <w:rPr>
          <w:rFonts w:ascii="Times New Roman" w:hAnsi="Times New Roman" w:cs="Times New Roman"/>
          <w:sz w:val="24"/>
          <w:szCs w:val="24"/>
        </w:rPr>
        <w:t>2</w:t>
      </w:r>
      <w:r w:rsidRPr="0012003E">
        <w:rPr>
          <w:rFonts w:ascii="Times New Roman" w:hAnsi="Times New Roman" w:cs="Times New Roman"/>
          <w:sz w:val="24"/>
          <w:szCs w:val="24"/>
        </w:rPr>
        <w:t>-202</w:t>
      </w:r>
      <w:r>
        <w:rPr>
          <w:rFonts w:ascii="Times New Roman" w:hAnsi="Times New Roman" w:cs="Times New Roman"/>
          <w:sz w:val="24"/>
          <w:szCs w:val="24"/>
        </w:rPr>
        <w:t>3</w:t>
      </w:r>
      <w:r w:rsidRPr="0012003E">
        <w:rPr>
          <w:rFonts w:ascii="Times New Roman" w:hAnsi="Times New Roman" w:cs="Times New Roman"/>
          <w:sz w:val="24"/>
          <w:szCs w:val="24"/>
        </w:rPr>
        <w:t xml:space="preserve"> годах к предыдущему году составляет </w:t>
      </w:r>
      <w:r w:rsidR="007D5B1B">
        <w:rPr>
          <w:rFonts w:ascii="Times New Roman" w:hAnsi="Times New Roman" w:cs="Times New Roman"/>
          <w:sz w:val="24"/>
          <w:szCs w:val="24"/>
        </w:rPr>
        <w:t>63,7</w:t>
      </w:r>
      <w:r w:rsidRPr="0012003E">
        <w:rPr>
          <w:rFonts w:ascii="Times New Roman" w:hAnsi="Times New Roman" w:cs="Times New Roman"/>
          <w:sz w:val="24"/>
          <w:szCs w:val="24"/>
        </w:rPr>
        <w:t xml:space="preserve">% и </w:t>
      </w:r>
      <w:r w:rsidR="00D21C88">
        <w:rPr>
          <w:rFonts w:ascii="Times New Roman" w:hAnsi="Times New Roman" w:cs="Times New Roman"/>
          <w:sz w:val="24"/>
          <w:szCs w:val="24"/>
        </w:rPr>
        <w:t>6</w:t>
      </w:r>
      <w:r w:rsidR="007D5B1B">
        <w:rPr>
          <w:rFonts w:ascii="Times New Roman" w:hAnsi="Times New Roman" w:cs="Times New Roman"/>
          <w:sz w:val="24"/>
          <w:szCs w:val="24"/>
        </w:rPr>
        <w:t>7,3</w:t>
      </w:r>
      <w:r w:rsidRPr="0012003E">
        <w:rPr>
          <w:rFonts w:ascii="Times New Roman" w:hAnsi="Times New Roman" w:cs="Times New Roman"/>
          <w:sz w:val="24"/>
          <w:szCs w:val="24"/>
        </w:rPr>
        <w:t>% соответственно.  Доля дотаций в общем объеме безвозмездных поступлений в 202</w:t>
      </w:r>
      <w:r>
        <w:rPr>
          <w:rFonts w:ascii="Times New Roman" w:hAnsi="Times New Roman" w:cs="Times New Roman"/>
          <w:sz w:val="24"/>
          <w:szCs w:val="24"/>
        </w:rPr>
        <w:t>1</w:t>
      </w:r>
      <w:r w:rsidRPr="0012003E">
        <w:rPr>
          <w:rFonts w:ascii="Times New Roman" w:hAnsi="Times New Roman" w:cs="Times New Roman"/>
          <w:sz w:val="24"/>
          <w:szCs w:val="24"/>
        </w:rPr>
        <w:t xml:space="preserve"> году составит </w:t>
      </w:r>
      <w:r w:rsidR="007D5B1B">
        <w:rPr>
          <w:rFonts w:ascii="Times New Roman" w:hAnsi="Times New Roman" w:cs="Times New Roman"/>
          <w:sz w:val="24"/>
          <w:szCs w:val="24"/>
        </w:rPr>
        <w:t>8,6</w:t>
      </w:r>
      <w:r w:rsidRPr="0012003E">
        <w:rPr>
          <w:rFonts w:ascii="Times New Roman" w:hAnsi="Times New Roman" w:cs="Times New Roman"/>
          <w:sz w:val="24"/>
          <w:szCs w:val="24"/>
        </w:rPr>
        <w:t>%, в 202</w:t>
      </w:r>
      <w:r>
        <w:rPr>
          <w:rFonts w:ascii="Times New Roman" w:hAnsi="Times New Roman" w:cs="Times New Roman"/>
          <w:sz w:val="24"/>
          <w:szCs w:val="24"/>
        </w:rPr>
        <w:t>2</w:t>
      </w:r>
      <w:r w:rsidRPr="0012003E">
        <w:rPr>
          <w:rFonts w:ascii="Times New Roman" w:hAnsi="Times New Roman" w:cs="Times New Roman"/>
          <w:sz w:val="24"/>
          <w:szCs w:val="24"/>
        </w:rPr>
        <w:t>-202</w:t>
      </w:r>
      <w:r>
        <w:rPr>
          <w:rFonts w:ascii="Times New Roman" w:hAnsi="Times New Roman" w:cs="Times New Roman"/>
          <w:sz w:val="24"/>
          <w:szCs w:val="24"/>
        </w:rPr>
        <w:t>3</w:t>
      </w:r>
      <w:r w:rsidRPr="0012003E">
        <w:rPr>
          <w:rFonts w:ascii="Times New Roman" w:hAnsi="Times New Roman" w:cs="Times New Roman"/>
          <w:sz w:val="24"/>
          <w:szCs w:val="24"/>
        </w:rPr>
        <w:t xml:space="preserve"> годах – </w:t>
      </w:r>
      <w:r w:rsidR="00F54044">
        <w:rPr>
          <w:rFonts w:ascii="Times New Roman" w:hAnsi="Times New Roman" w:cs="Times New Roman"/>
          <w:sz w:val="24"/>
          <w:szCs w:val="24"/>
        </w:rPr>
        <w:t>6,</w:t>
      </w:r>
      <w:r w:rsidR="007D5B1B">
        <w:rPr>
          <w:rFonts w:ascii="Times New Roman" w:hAnsi="Times New Roman" w:cs="Times New Roman"/>
          <w:sz w:val="24"/>
          <w:szCs w:val="24"/>
        </w:rPr>
        <w:t>2</w:t>
      </w:r>
      <w:r w:rsidRPr="0012003E">
        <w:rPr>
          <w:rFonts w:ascii="Times New Roman" w:hAnsi="Times New Roman" w:cs="Times New Roman"/>
          <w:sz w:val="24"/>
          <w:szCs w:val="24"/>
        </w:rPr>
        <w:t xml:space="preserve">% и </w:t>
      </w:r>
      <w:r w:rsidR="007D5B1B">
        <w:rPr>
          <w:rFonts w:ascii="Times New Roman" w:hAnsi="Times New Roman" w:cs="Times New Roman"/>
          <w:sz w:val="24"/>
          <w:szCs w:val="24"/>
        </w:rPr>
        <w:t>4,8</w:t>
      </w:r>
      <w:r w:rsidRPr="0012003E">
        <w:rPr>
          <w:rFonts w:ascii="Times New Roman" w:hAnsi="Times New Roman" w:cs="Times New Roman"/>
          <w:sz w:val="24"/>
          <w:szCs w:val="24"/>
        </w:rPr>
        <w:t>% соответственно</w:t>
      </w:r>
      <w:r>
        <w:rPr>
          <w:rFonts w:ascii="Times New Roman" w:hAnsi="Times New Roman" w:cs="Times New Roman"/>
          <w:sz w:val="24"/>
          <w:szCs w:val="24"/>
        </w:rPr>
        <w:t xml:space="preserve">. </w:t>
      </w:r>
    </w:p>
    <w:p w:rsidR="00D4214C" w:rsidRPr="0012003E" w:rsidRDefault="00D4214C" w:rsidP="00D4214C">
      <w:pPr>
        <w:spacing w:after="0" w:line="240" w:lineRule="auto"/>
        <w:ind w:firstLine="567"/>
        <w:jc w:val="both"/>
        <w:rPr>
          <w:rFonts w:ascii="Times New Roman" w:hAnsi="Times New Roman" w:cs="Times New Roman"/>
          <w:sz w:val="24"/>
          <w:szCs w:val="24"/>
        </w:rPr>
      </w:pPr>
      <w:r w:rsidRPr="0012003E">
        <w:rPr>
          <w:rFonts w:ascii="Times New Roman" w:eastAsia="Calibri" w:hAnsi="Times New Roman" w:cs="Times New Roman"/>
          <w:sz w:val="24"/>
          <w:szCs w:val="24"/>
        </w:rPr>
        <w:t xml:space="preserve">- </w:t>
      </w:r>
      <w:r w:rsidRPr="0012003E">
        <w:rPr>
          <w:rFonts w:ascii="Times New Roman" w:hAnsi="Times New Roman" w:cs="Times New Roman"/>
          <w:b/>
          <w:bCs/>
          <w:sz w:val="24"/>
          <w:szCs w:val="24"/>
        </w:rPr>
        <w:t>Субсидии</w:t>
      </w:r>
      <w:r w:rsidRPr="0012003E">
        <w:rPr>
          <w:rFonts w:ascii="Times New Roman" w:hAnsi="Times New Roman" w:cs="Times New Roman"/>
          <w:sz w:val="24"/>
          <w:szCs w:val="24"/>
        </w:rPr>
        <w:t> в 202</w:t>
      </w:r>
      <w:r w:rsidR="00F732FB">
        <w:rPr>
          <w:rFonts w:ascii="Times New Roman" w:hAnsi="Times New Roman" w:cs="Times New Roman"/>
          <w:sz w:val="24"/>
          <w:szCs w:val="24"/>
        </w:rPr>
        <w:t>1</w:t>
      </w:r>
      <w:r w:rsidRPr="0012003E">
        <w:rPr>
          <w:rFonts w:ascii="Times New Roman" w:hAnsi="Times New Roman" w:cs="Times New Roman"/>
          <w:sz w:val="24"/>
          <w:szCs w:val="24"/>
        </w:rPr>
        <w:t xml:space="preserve"> году планируются в объёме </w:t>
      </w:r>
      <w:r w:rsidR="00FE7E9A">
        <w:rPr>
          <w:rFonts w:ascii="Times New Roman" w:hAnsi="Times New Roman" w:cs="Times New Roman"/>
          <w:sz w:val="24"/>
          <w:szCs w:val="24"/>
        </w:rPr>
        <w:t>223095,5</w:t>
      </w:r>
      <w:r w:rsidR="00F732FB">
        <w:rPr>
          <w:rFonts w:ascii="Times New Roman" w:hAnsi="Times New Roman" w:cs="Times New Roman"/>
          <w:sz w:val="24"/>
          <w:szCs w:val="24"/>
        </w:rPr>
        <w:t xml:space="preserve"> </w:t>
      </w:r>
      <w:r w:rsidRPr="0012003E">
        <w:rPr>
          <w:rFonts w:ascii="Times New Roman" w:hAnsi="Times New Roman" w:cs="Times New Roman"/>
          <w:sz w:val="24"/>
          <w:szCs w:val="24"/>
        </w:rPr>
        <w:t>тыс.</w:t>
      </w:r>
      <w:r w:rsidR="00F732FB">
        <w:rPr>
          <w:rFonts w:ascii="Times New Roman" w:hAnsi="Times New Roman" w:cs="Times New Roman"/>
          <w:sz w:val="24"/>
          <w:szCs w:val="24"/>
        </w:rPr>
        <w:t xml:space="preserve"> </w:t>
      </w:r>
      <w:r w:rsidRPr="0012003E">
        <w:rPr>
          <w:rFonts w:ascii="Times New Roman" w:hAnsi="Times New Roman" w:cs="Times New Roman"/>
          <w:sz w:val="24"/>
          <w:szCs w:val="24"/>
        </w:rPr>
        <w:t>руб</w:t>
      </w:r>
      <w:r w:rsidR="00F732FB">
        <w:rPr>
          <w:rFonts w:ascii="Times New Roman" w:hAnsi="Times New Roman" w:cs="Times New Roman"/>
          <w:sz w:val="24"/>
          <w:szCs w:val="24"/>
        </w:rPr>
        <w:t>лей</w:t>
      </w:r>
      <w:r w:rsidRPr="0012003E">
        <w:rPr>
          <w:rFonts w:ascii="Times New Roman" w:hAnsi="Times New Roman" w:cs="Times New Roman"/>
          <w:sz w:val="24"/>
          <w:szCs w:val="24"/>
        </w:rPr>
        <w:t xml:space="preserve">, что на </w:t>
      </w:r>
      <w:r w:rsidR="00FE7E9A">
        <w:rPr>
          <w:rFonts w:ascii="Times New Roman" w:hAnsi="Times New Roman" w:cs="Times New Roman"/>
          <w:sz w:val="24"/>
          <w:szCs w:val="24"/>
        </w:rPr>
        <w:t>6481,9</w:t>
      </w:r>
      <w:r w:rsidR="00F732FB">
        <w:rPr>
          <w:rFonts w:ascii="Times New Roman" w:hAnsi="Times New Roman" w:cs="Times New Roman"/>
          <w:sz w:val="24"/>
          <w:szCs w:val="24"/>
        </w:rPr>
        <w:t xml:space="preserve"> </w:t>
      </w:r>
      <w:r>
        <w:rPr>
          <w:rFonts w:ascii="Times New Roman" w:hAnsi="Times New Roman" w:cs="Times New Roman"/>
          <w:sz w:val="24"/>
          <w:szCs w:val="24"/>
        </w:rPr>
        <w:t>тыс.</w:t>
      </w:r>
      <w:r w:rsidR="00F732FB">
        <w:rPr>
          <w:rFonts w:ascii="Times New Roman" w:hAnsi="Times New Roman" w:cs="Times New Roman"/>
          <w:sz w:val="24"/>
          <w:szCs w:val="24"/>
        </w:rPr>
        <w:t xml:space="preserve"> </w:t>
      </w:r>
      <w:r>
        <w:rPr>
          <w:rFonts w:ascii="Times New Roman" w:hAnsi="Times New Roman" w:cs="Times New Roman"/>
          <w:sz w:val="24"/>
          <w:szCs w:val="24"/>
        </w:rPr>
        <w:t>руб</w:t>
      </w:r>
      <w:r w:rsidR="00F732FB">
        <w:rPr>
          <w:rFonts w:ascii="Times New Roman" w:hAnsi="Times New Roman" w:cs="Times New Roman"/>
          <w:sz w:val="24"/>
          <w:szCs w:val="24"/>
        </w:rPr>
        <w:t>лей</w:t>
      </w:r>
      <w:r w:rsidRPr="0012003E">
        <w:rPr>
          <w:rFonts w:ascii="Times New Roman" w:hAnsi="Times New Roman" w:cs="Times New Roman"/>
          <w:sz w:val="24"/>
          <w:szCs w:val="24"/>
        </w:rPr>
        <w:t xml:space="preserve"> или </w:t>
      </w:r>
      <w:r w:rsidR="00FE7E9A">
        <w:rPr>
          <w:rFonts w:ascii="Times New Roman" w:hAnsi="Times New Roman" w:cs="Times New Roman"/>
          <w:sz w:val="24"/>
          <w:szCs w:val="24"/>
        </w:rPr>
        <w:t>3,0</w:t>
      </w:r>
      <w:r w:rsidRPr="0012003E">
        <w:rPr>
          <w:rFonts w:ascii="Times New Roman" w:hAnsi="Times New Roman" w:cs="Times New Roman"/>
          <w:sz w:val="24"/>
          <w:szCs w:val="24"/>
        </w:rPr>
        <w:t xml:space="preserve">% </w:t>
      </w:r>
      <w:r>
        <w:rPr>
          <w:rFonts w:ascii="Times New Roman" w:hAnsi="Times New Roman" w:cs="Times New Roman"/>
          <w:sz w:val="24"/>
          <w:szCs w:val="24"/>
        </w:rPr>
        <w:t xml:space="preserve">больше </w:t>
      </w:r>
      <w:r w:rsidRPr="0012003E">
        <w:rPr>
          <w:rFonts w:ascii="Times New Roman" w:hAnsi="Times New Roman" w:cs="Times New Roman"/>
          <w:sz w:val="24"/>
          <w:szCs w:val="24"/>
        </w:rPr>
        <w:t>ожидаемого исполнения бюджета 20</w:t>
      </w:r>
      <w:r w:rsidR="00F732FB">
        <w:rPr>
          <w:rFonts w:ascii="Times New Roman" w:hAnsi="Times New Roman" w:cs="Times New Roman"/>
          <w:sz w:val="24"/>
          <w:szCs w:val="24"/>
        </w:rPr>
        <w:t>20</w:t>
      </w:r>
      <w:r w:rsidRPr="0012003E">
        <w:rPr>
          <w:rFonts w:ascii="Times New Roman" w:hAnsi="Times New Roman" w:cs="Times New Roman"/>
          <w:sz w:val="24"/>
          <w:szCs w:val="24"/>
        </w:rPr>
        <w:t xml:space="preserve"> года</w:t>
      </w:r>
      <w:r w:rsidR="00CA7B4A">
        <w:rPr>
          <w:rFonts w:ascii="Times New Roman" w:hAnsi="Times New Roman" w:cs="Times New Roman"/>
          <w:sz w:val="24"/>
          <w:szCs w:val="24"/>
        </w:rPr>
        <w:t xml:space="preserve"> (в сумме 216613,6 тыс. рублей)</w:t>
      </w:r>
      <w:r w:rsidRPr="0012003E">
        <w:rPr>
          <w:rFonts w:ascii="Times New Roman" w:hAnsi="Times New Roman" w:cs="Times New Roman"/>
          <w:sz w:val="24"/>
          <w:szCs w:val="24"/>
        </w:rPr>
        <w:t>. В плановый период 202</w:t>
      </w:r>
      <w:r w:rsidR="00F732FB">
        <w:rPr>
          <w:rFonts w:ascii="Times New Roman" w:hAnsi="Times New Roman" w:cs="Times New Roman"/>
          <w:sz w:val="24"/>
          <w:szCs w:val="24"/>
        </w:rPr>
        <w:t>2</w:t>
      </w:r>
      <w:r w:rsidRPr="0012003E">
        <w:rPr>
          <w:rFonts w:ascii="Times New Roman" w:hAnsi="Times New Roman" w:cs="Times New Roman"/>
          <w:sz w:val="24"/>
          <w:szCs w:val="24"/>
        </w:rPr>
        <w:t xml:space="preserve"> года объем субсидий составит </w:t>
      </w:r>
      <w:r w:rsidR="00FE7E9A">
        <w:rPr>
          <w:rFonts w:ascii="Times New Roman" w:hAnsi="Times New Roman" w:cs="Times New Roman"/>
          <w:sz w:val="24"/>
          <w:szCs w:val="24"/>
        </w:rPr>
        <w:t>197238,5</w:t>
      </w:r>
      <w:r w:rsidR="00F732FB">
        <w:rPr>
          <w:rFonts w:ascii="Times New Roman" w:hAnsi="Times New Roman" w:cs="Times New Roman"/>
          <w:sz w:val="24"/>
          <w:szCs w:val="24"/>
        </w:rPr>
        <w:t xml:space="preserve"> </w:t>
      </w:r>
      <w:r w:rsidRPr="0012003E">
        <w:rPr>
          <w:rFonts w:ascii="Times New Roman" w:hAnsi="Times New Roman" w:cs="Times New Roman"/>
          <w:sz w:val="24"/>
          <w:szCs w:val="24"/>
        </w:rPr>
        <w:t>тыс.</w:t>
      </w:r>
      <w:r w:rsidR="00F732FB">
        <w:rPr>
          <w:rFonts w:ascii="Times New Roman" w:hAnsi="Times New Roman" w:cs="Times New Roman"/>
          <w:sz w:val="24"/>
          <w:szCs w:val="24"/>
        </w:rPr>
        <w:t xml:space="preserve"> </w:t>
      </w:r>
      <w:r w:rsidRPr="0012003E">
        <w:rPr>
          <w:rFonts w:ascii="Times New Roman" w:hAnsi="Times New Roman" w:cs="Times New Roman"/>
          <w:sz w:val="24"/>
          <w:szCs w:val="24"/>
        </w:rPr>
        <w:t>руб</w:t>
      </w:r>
      <w:r w:rsidR="00F732FB">
        <w:rPr>
          <w:rFonts w:ascii="Times New Roman" w:hAnsi="Times New Roman" w:cs="Times New Roman"/>
          <w:sz w:val="24"/>
          <w:szCs w:val="24"/>
        </w:rPr>
        <w:t>лей</w:t>
      </w:r>
      <w:r w:rsidRPr="0012003E">
        <w:rPr>
          <w:rFonts w:ascii="Times New Roman" w:hAnsi="Times New Roman" w:cs="Times New Roman"/>
          <w:sz w:val="24"/>
          <w:szCs w:val="24"/>
        </w:rPr>
        <w:t>, в 202</w:t>
      </w:r>
      <w:r w:rsidR="00F732FB">
        <w:rPr>
          <w:rFonts w:ascii="Times New Roman" w:hAnsi="Times New Roman" w:cs="Times New Roman"/>
          <w:sz w:val="24"/>
          <w:szCs w:val="24"/>
        </w:rPr>
        <w:t>3</w:t>
      </w:r>
      <w:r w:rsidRPr="0012003E">
        <w:rPr>
          <w:rFonts w:ascii="Times New Roman" w:hAnsi="Times New Roman" w:cs="Times New Roman"/>
          <w:sz w:val="24"/>
          <w:szCs w:val="24"/>
        </w:rPr>
        <w:t xml:space="preserve"> году – </w:t>
      </w:r>
      <w:r w:rsidR="00FE7E9A">
        <w:rPr>
          <w:rFonts w:ascii="Times New Roman" w:hAnsi="Times New Roman" w:cs="Times New Roman"/>
          <w:sz w:val="24"/>
          <w:szCs w:val="24"/>
        </w:rPr>
        <w:t>146394,2</w:t>
      </w:r>
      <w:r w:rsidR="00F732FB">
        <w:rPr>
          <w:rFonts w:ascii="Times New Roman" w:hAnsi="Times New Roman" w:cs="Times New Roman"/>
          <w:sz w:val="24"/>
          <w:szCs w:val="24"/>
        </w:rPr>
        <w:t xml:space="preserve"> </w:t>
      </w:r>
      <w:r w:rsidRPr="0012003E">
        <w:rPr>
          <w:rFonts w:ascii="Times New Roman" w:hAnsi="Times New Roman" w:cs="Times New Roman"/>
          <w:sz w:val="24"/>
          <w:szCs w:val="24"/>
        </w:rPr>
        <w:t>тыс.</w:t>
      </w:r>
      <w:r w:rsidR="00F732FB">
        <w:rPr>
          <w:rFonts w:ascii="Times New Roman" w:hAnsi="Times New Roman" w:cs="Times New Roman"/>
          <w:sz w:val="24"/>
          <w:szCs w:val="24"/>
        </w:rPr>
        <w:t xml:space="preserve"> </w:t>
      </w:r>
      <w:r w:rsidRPr="0012003E">
        <w:rPr>
          <w:rFonts w:ascii="Times New Roman" w:hAnsi="Times New Roman" w:cs="Times New Roman"/>
          <w:sz w:val="24"/>
          <w:szCs w:val="24"/>
        </w:rPr>
        <w:t>руб</w:t>
      </w:r>
      <w:r w:rsidR="00F732FB">
        <w:rPr>
          <w:rFonts w:ascii="Times New Roman" w:hAnsi="Times New Roman" w:cs="Times New Roman"/>
          <w:sz w:val="24"/>
          <w:szCs w:val="24"/>
        </w:rPr>
        <w:t>лей</w:t>
      </w:r>
      <w:r w:rsidRPr="0012003E">
        <w:rPr>
          <w:rFonts w:ascii="Times New Roman" w:hAnsi="Times New Roman" w:cs="Times New Roman"/>
          <w:sz w:val="24"/>
          <w:szCs w:val="24"/>
        </w:rPr>
        <w:t>, темп роста субсидий в 202</w:t>
      </w:r>
      <w:r w:rsidR="00F732FB">
        <w:rPr>
          <w:rFonts w:ascii="Times New Roman" w:hAnsi="Times New Roman" w:cs="Times New Roman"/>
          <w:sz w:val="24"/>
          <w:szCs w:val="24"/>
        </w:rPr>
        <w:t>2</w:t>
      </w:r>
      <w:r w:rsidRPr="0012003E">
        <w:rPr>
          <w:rFonts w:ascii="Times New Roman" w:hAnsi="Times New Roman" w:cs="Times New Roman"/>
          <w:sz w:val="24"/>
          <w:szCs w:val="24"/>
        </w:rPr>
        <w:t>-202</w:t>
      </w:r>
      <w:r w:rsidR="00F732FB">
        <w:rPr>
          <w:rFonts w:ascii="Times New Roman" w:hAnsi="Times New Roman" w:cs="Times New Roman"/>
          <w:sz w:val="24"/>
          <w:szCs w:val="24"/>
        </w:rPr>
        <w:t>3</w:t>
      </w:r>
      <w:r w:rsidRPr="0012003E">
        <w:rPr>
          <w:rFonts w:ascii="Times New Roman" w:hAnsi="Times New Roman" w:cs="Times New Roman"/>
          <w:sz w:val="24"/>
          <w:szCs w:val="24"/>
        </w:rPr>
        <w:t xml:space="preserve"> годах к предыдущему году составит </w:t>
      </w:r>
      <w:r w:rsidR="00FE7E9A">
        <w:rPr>
          <w:rFonts w:ascii="Times New Roman" w:hAnsi="Times New Roman" w:cs="Times New Roman"/>
          <w:sz w:val="24"/>
          <w:szCs w:val="24"/>
        </w:rPr>
        <w:t>88,4</w:t>
      </w:r>
      <w:r w:rsidRPr="0012003E">
        <w:rPr>
          <w:rFonts w:ascii="Times New Roman" w:hAnsi="Times New Roman" w:cs="Times New Roman"/>
          <w:sz w:val="24"/>
          <w:szCs w:val="24"/>
        </w:rPr>
        <w:t xml:space="preserve">% и </w:t>
      </w:r>
      <w:r w:rsidR="00316E7E">
        <w:rPr>
          <w:rFonts w:ascii="Times New Roman" w:hAnsi="Times New Roman" w:cs="Times New Roman"/>
          <w:sz w:val="24"/>
          <w:szCs w:val="24"/>
        </w:rPr>
        <w:t>7</w:t>
      </w:r>
      <w:r w:rsidR="00FE7E9A">
        <w:rPr>
          <w:rFonts w:ascii="Times New Roman" w:hAnsi="Times New Roman" w:cs="Times New Roman"/>
          <w:sz w:val="24"/>
          <w:szCs w:val="24"/>
        </w:rPr>
        <w:t>4,3</w:t>
      </w:r>
      <w:r w:rsidRPr="0012003E">
        <w:rPr>
          <w:rFonts w:ascii="Times New Roman" w:hAnsi="Times New Roman" w:cs="Times New Roman"/>
          <w:sz w:val="24"/>
          <w:szCs w:val="24"/>
        </w:rPr>
        <w:t>% соответственно. Доля поступлений субсидий в общем объеме безвозмездных поступлений в 202</w:t>
      </w:r>
      <w:r w:rsidR="00F732FB">
        <w:rPr>
          <w:rFonts w:ascii="Times New Roman" w:hAnsi="Times New Roman" w:cs="Times New Roman"/>
          <w:sz w:val="24"/>
          <w:szCs w:val="24"/>
        </w:rPr>
        <w:t>1</w:t>
      </w:r>
      <w:r w:rsidRPr="0012003E">
        <w:rPr>
          <w:rFonts w:ascii="Times New Roman" w:hAnsi="Times New Roman" w:cs="Times New Roman"/>
          <w:sz w:val="24"/>
          <w:szCs w:val="24"/>
        </w:rPr>
        <w:t xml:space="preserve"> году составит </w:t>
      </w:r>
      <w:r w:rsidR="00FE7E9A">
        <w:rPr>
          <w:rFonts w:ascii="Times New Roman" w:hAnsi="Times New Roman" w:cs="Times New Roman"/>
          <w:sz w:val="24"/>
          <w:szCs w:val="24"/>
        </w:rPr>
        <w:t>45,5</w:t>
      </w:r>
      <w:r w:rsidRPr="0012003E">
        <w:rPr>
          <w:rFonts w:ascii="Times New Roman" w:hAnsi="Times New Roman" w:cs="Times New Roman"/>
          <w:sz w:val="24"/>
          <w:szCs w:val="24"/>
        </w:rPr>
        <w:t>%, в 202</w:t>
      </w:r>
      <w:r w:rsidR="00F732FB">
        <w:rPr>
          <w:rFonts w:ascii="Times New Roman" w:hAnsi="Times New Roman" w:cs="Times New Roman"/>
          <w:sz w:val="24"/>
          <w:szCs w:val="24"/>
        </w:rPr>
        <w:t>2</w:t>
      </w:r>
      <w:r w:rsidRPr="0012003E">
        <w:rPr>
          <w:rFonts w:ascii="Times New Roman" w:hAnsi="Times New Roman" w:cs="Times New Roman"/>
          <w:sz w:val="24"/>
          <w:szCs w:val="24"/>
        </w:rPr>
        <w:t xml:space="preserve"> и 202</w:t>
      </w:r>
      <w:r w:rsidR="00F732FB">
        <w:rPr>
          <w:rFonts w:ascii="Times New Roman" w:hAnsi="Times New Roman" w:cs="Times New Roman"/>
          <w:sz w:val="24"/>
          <w:szCs w:val="24"/>
        </w:rPr>
        <w:t>3</w:t>
      </w:r>
      <w:r w:rsidRPr="0012003E">
        <w:rPr>
          <w:rFonts w:ascii="Times New Roman" w:hAnsi="Times New Roman" w:cs="Times New Roman"/>
          <w:sz w:val="24"/>
          <w:szCs w:val="24"/>
        </w:rPr>
        <w:t xml:space="preserve"> годах – </w:t>
      </w:r>
      <w:r w:rsidR="00316E7E">
        <w:rPr>
          <w:rFonts w:ascii="Times New Roman" w:hAnsi="Times New Roman" w:cs="Times New Roman"/>
          <w:sz w:val="24"/>
          <w:szCs w:val="24"/>
        </w:rPr>
        <w:t>4</w:t>
      </w:r>
      <w:r w:rsidR="00FE7E9A">
        <w:rPr>
          <w:rFonts w:ascii="Times New Roman" w:hAnsi="Times New Roman" w:cs="Times New Roman"/>
          <w:sz w:val="24"/>
          <w:szCs w:val="24"/>
        </w:rPr>
        <w:t>5,1</w:t>
      </w:r>
      <w:r w:rsidRPr="0012003E">
        <w:rPr>
          <w:rFonts w:ascii="Times New Roman" w:hAnsi="Times New Roman" w:cs="Times New Roman"/>
          <w:sz w:val="24"/>
          <w:szCs w:val="24"/>
        </w:rPr>
        <w:t xml:space="preserve">% и </w:t>
      </w:r>
      <w:r w:rsidR="00316E7E">
        <w:rPr>
          <w:rFonts w:ascii="Times New Roman" w:hAnsi="Times New Roman" w:cs="Times New Roman"/>
          <w:sz w:val="24"/>
          <w:szCs w:val="24"/>
        </w:rPr>
        <w:t>38,</w:t>
      </w:r>
      <w:r w:rsidR="00FE7E9A">
        <w:rPr>
          <w:rFonts w:ascii="Times New Roman" w:hAnsi="Times New Roman" w:cs="Times New Roman"/>
          <w:sz w:val="24"/>
          <w:szCs w:val="24"/>
        </w:rPr>
        <w:t>4</w:t>
      </w:r>
      <w:r w:rsidRPr="0012003E">
        <w:rPr>
          <w:rFonts w:ascii="Times New Roman" w:hAnsi="Times New Roman" w:cs="Times New Roman"/>
          <w:sz w:val="24"/>
          <w:szCs w:val="24"/>
        </w:rPr>
        <w:t>% соответственно</w:t>
      </w:r>
      <w:r>
        <w:rPr>
          <w:rFonts w:ascii="Times New Roman" w:hAnsi="Times New Roman" w:cs="Times New Roman"/>
          <w:sz w:val="24"/>
          <w:szCs w:val="24"/>
        </w:rPr>
        <w:t>.</w:t>
      </w:r>
      <w:r w:rsidRPr="0012003E">
        <w:rPr>
          <w:rFonts w:ascii="Times New Roman" w:hAnsi="Times New Roman" w:cs="Times New Roman"/>
          <w:sz w:val="24"/>
          <w:szCs w:val="24"/>
        </w:rPr>
        <w:t xml:space="preserve"> </w:t>
      </w:r>
    </w:p>
    <w:p w:rsidR="00D4214C" w:rsidRDefault="00D4214C" w:rsidP="00D4214C">
      <w:pPr>
        <w:tabs>
          <w:tab w:val="left" w:pos="284"/>
          <w:tab w:val="left" w:pos="10206"/>
        </w:tabs>
        <w:spacing w:after="0" w:line="240" w:lineRule="auto"/>
        <w:ind w:firstLine="567"/>
        <w:jc w:val="both"/>
        <w:rPr>
          <w:rFonts w:ascii="Times New Roman" w:hAnsi="Times New Roman" w:cs="Times New Roman"/>
          <w:sz w:val="24"/>
          <w:szCs w:val="24"/>
        </w:rPr>
      </w:pPr>
      <w:r w:rsidRPr="001A1921">
        <w:rPr>
          <w:rFonts w:ascii="Times New Roman" w:eastAsia="Calibri" w:hAnsi="Times New Roman" w:cs="Times New Roman"/>
          <w:b/>
          <w:sz w:val="24"/>
          <w:szCs w:val="24"/>
        </w:rPr>
        <w:t>- С</w:t>
      </w:r>
      <w:r w:rsidRPr="0012003E">
        <w:rPr>
          <w:rFonts w:ascii="Times New Roman" w:eastAsia="Calibri" w:hAnsi="Times New Roman" w:cs="Times New Roman"/>
          <w:b/>
          <w:sz w:val="24"/>
          <w:szCs w:val="24"/>
        </w:rPr>
        <w:t>убвенции</w:t>
      </w:r>
      <w:r w:rsidRPr="0012003E">
        <w:rPr>
          <w:rFonts w:ascii="Times New Roman" w:eastAsia="Calibri" w:hAnsi="Times New Roman" w:cs="Times New Roman"/>
          <w:sz w:val="24"/>
          <w:szCs w:val="24"/>
        </w:rPr>
        <w:t xml:space="preserve"> на 202</w:t>
      </w:r>
      <w:r w:rsidR="00F732FB">
        <w:rPr>
          <w:rFonts w:ascii="Times New Roman" w:eastAsia="Calibri" w:hAnsi="Times New Roman" w:cs="Times New Roman"/>
          <w:sz w:val="24"/>
          <w:szCs w:val="24"/>
        </w:rPr>
        <w:t>1</w:t>
      </w:r>
      <w:r w:rsidRPr="0012003E">
        <w:rPr>
          <w:rFonts w:ascii="Times New Roman" w:eastAsia="Calibri" w:hAnsi="Times New Roman" w:cs="Times New Roman"/>
          <w:sz w:val="24"/>
          <w:szCs w:val="24"/>
        </w:rPr>
        <w:t xml:space="preserve"> год в запланированы в объеме </w:t>
      </w:r>
      <w:r w:rsidR="00FE7E9A">
        <w:rPr>
          <w:rFonts w:ascii="Times New Roman" w:eastAsia="Calibri" w:hAnsi="Times New Roman" w:cs="Times New Roman"/>
          <w:sz w:val="24"/>
          <w:szCs w:val="24"/>
        </w:rPr>
        <w:t>196444,3</w:t>
      </w:r>
      <w:r w:rsidR="00F732FB">
        <w:rPr>
          <w:rFonts w:ascii="Times New Roman" w:eastAsia="Calibri" w:hAnsi="Times New Roman" w:cs="Times New Roman"/>
          <w:sz w:val="24"/>
          <w:szCs w:val="24"/>
        </w:rPr>
        <w:t xml:space="preserve"> </w:t>
      </w:r>
      <w:r w:rsidRPr="0012003E">
        <w:rPr>
          <w:rFonts w:ascii="Times New Roman" w:eastAsia="Calibri" w:hAnsi="Times New Roman" w:cs="Times New Roman"/>
          <w:sz w:val="24"/>
          <w:szCs w:val="24"/>
        </w:rPr>
        <w:t>тыс.</w:t>
      </w:r>
      <w:r w:rsidR="00F732FB">
        <w:rPr>
          <w:rFonts w:ascii="Times New Roman" w:eastAsia="Calibri" w:hAnsi="Times New Roman" w:cs="Times New Roman"/>
          <w:sz w:val="24"/>
          <w:szCs w:val="24"/>
        </w:rPr>
        <w:t xml:space="preserve"> </w:t>
      </w:r>
      <w:r w:rsidRPr="0012003E">
        <w:rPr>
          <w:rFonts w:ascii="Times New Roman" w:eastAsia="Calibri" w:hAnsi="Times New Roman" w:cs="Times New Roman"/>
          <w:sz w:val="24"/>
          <w:szCs w:val="24"/>
        </w:rPr>
        <w:t>руб</w:t>
      </w:r>
      <w:r w:rsidR="00F732FB">
        <w:rPr>
          <w:rFonts w:ascii="Times New Roman" w:eastAsia="Calibri" w:hAnsi="Times New Roman" w:cs="Times New Roman"/>
          <w:sz w:val="24"/>
          <w:szCs w:val="24"/>
        </w:rPr>
        <w:t>лей</w:t>
      </w:r>
      <w:r w:rsidRPr="0012003E">
        <w:rPr>
          <w:rFonts w:ascii="Times New Roman" w:eastAsia="Calibri" w:hAnsi="Times New Roman" w:cs="Times New Roman"/>
          <w:sz w:val="24"/>
          <w:szCs w:val="24"/>
        </w:rPr>
        <w:t xml:space="preserve">, </w:t>
      </w:r>
      <w:r w:rsidRPr="0012003E">
        <w:rPr>
          <w:rFonts w:ascii="Times New Roman" w:hAnsi="Times New Roman" w:cs="Times New Roman"/>
          <w:sz w:val="24"/>
          <w:szCs w:val="24"/>
        </w:rPr>
        <w:t xml:space="preserve">что на </w:t>
      </w:r>
      <w:r w:rsidR="00FE7E9A">
        <w:rPr>
          <w:rFonts w:ascii="Times New Roman" w:hAnsi="Times New Roman" w:cs="Times New Roman"/>
          <w:sz w:val="24"/>
          <w:szCs w:val="24"/>
        </w:rPr>
        <w:t>4879,4</w:t>
      </w:r>
      <w:r w:rsidR="00F732FB">
        <w:rPr>
          <w:rFonts w:ascii="Times New Roman" w:hAnsi="Times New Roman" w:cs="Times New Roman"/>
          <w:sz w:val="24"/>
          <w:szCs w:val="24"/>
        </w:rPr>
        <w:t xml:space="preserve"> </w:t>
      </w:r>
      <w:r w:rsidRPr="0012003E">
        <w:rPr>
          <w:rFonts w:ascii="Times New Roman" w:hAnsi="Times New Roman" w:cs="Times New Roman"/>
          <w:sz w:val="24"/>
          <w:szCs w:val="24"/>
        </w:rPr>
        <w:t>тыс.</w:t>
      </w:r>
      <w:r w:rsidR="00F732FB">
        <w:rPr>
          <w:rFonts w:ascii="Times New Roman" w:hAnsi="Times New Roman" w:cs="Times New Roman"/>
          <w:sz w:val="24"/>
          <w:szCs w:val="24"/>
        </w:rPr>
        <w:t xml:space="preserve"> </w:t>
      </w:r>
      <w:r w:rsidRPr="0012003E">
        <w:rPr>
          <w:rFonts w:ascii="Times New Roman" w:hAnsi="Times New Roman" w:cs="Times New Roman"/>
          <w:sz w:val="24"/>
          <w:szCs w:val="24"/>
        </w:rPr>
        <w:t>руб</w:t>
      </w:r>
      <w:r w:rsidR="00F732FB">
        <w:rPr>
          <w:rFonts w:ascii="Times New Roman" w:hAnsi="Times New Roman" w:cs="Times New Roman"/>
          <w:sz w:val="24"/>
          <w:szCs w:val="24"/>
        </w:rPr>
        <w:t>лей</w:t>
      </w:r>
      <w:r w:rsidRPr="0012003E">
        <w:rPr>
          <w:rFonts w:ascii="Times New Roman" w:hAnsi="Times New Roman" w:cs="Times New Roman"/>
          <w:sz w:val="24"/>
          <w:szCs w:val="24"/>
        </w:rPr>
        <w:t xml:space="preserve"> или на </w:t>
      </w:r>
      <w:r w:rsidR="00FE7E9A">
        <w:rPr>
          <w:rFonts w:ascii="Times New Roman" w:hAnsi="Times New Roman" w:cs="Times New Roman"/>
          <w:sz w:val="24"/>
          <w:szCs w:val="24"/>
        </w:rPr>
        <w:t>2,5</w:t>
      </w:r>
      <w:r w:rsidRPr="0012003E">
        <w:rPr>
          <w:rFonts w:ascii="Times New Roman" w:hAnsi="Times New Roman" w:cs="Times New Roman"/>
          <w:sz w:val="24"/>
          <w:szCs w:val="24"/>
        </w:rPr>
        <w:t xml:space="preserve">% </w:t>
      </w:r>
      <w:r w:rsidR="00CA7B4A">
        <w:rPr>
          <w:rFonts w:ascii="Times New Roman" w:hAnsi="Times New Roman" w:cs="Times New Roman"/>
          <w:sz w:val="24"/>
          <w:szCs w:val="24"/>
        </w:rPr>
        <w:t xml:space="preserve">больше </w:t>
      </w:r>
      <w:r w:rsidRPr="0012003E">
        <w:rPr>
          <w:rFonts w:ascii="Times New Roman" w:hAnsi="Times New Roman" w:cs="Times New Roman"/>
          <w:sz w:val="24"/>
          <w:szCs w:val="24"/>
        </w:rPr>
        <w:t>ожидаемого исполнения бюджета 20</w:t>
      </w:r>
      <w:r w:rsidR="00F732FB">
        <w:rPr>
          <w:rFonts w:ascii="Times New Roman" w:hAnsi="Times New Roman" w:cs="Times New Roman"/>
          <w:sz w:val="24"/>
          <w:szCs w:val="24"/>
        </w:rPr>
        <w:t>20</w:t>
      </w:r>
      <w:r w:rsidRPr="0012003E">
        <w:rPr>
          <w:rFonts w:ascii="Times New Roman" w:hAnsi="Times New Roman" w:cs="Times New Roman"/>
          <w:sz w:val="24"/>
          <w:szCs w:val="24"/>
        </w:rPr>
        <w:t xml:space="preserve"> года</w:t>
      </w:r>
      <w:r w:rsidR="00CA7B4A">
        <w:rPr>
          <w:rFonts w:ascii="Times New Roman" w:hAnsi="Times New Roman" w:cs="Times New Roman"/>
          <w:sz w:val="24"/>
          <w:szCs w:val="24"/>
        </w:rPr>
        <w:t xml:space="preserve"> (в сумме 191564,9 тыс. рублей)</w:t>
      </w:r>
      <w:r w:rsidR="00CA7B4A" w:rsidRPr="0012003E">
        <w:rPr>
          <w:rFonts w:ascii="Times New Roman" w:hAnsi="Times New Roman" w:cs="Times New Roman"/>
          <w:sz w:val="24"/>
          <w:szCs w:val="24"/>
        </w:rPr>
        <w:t>.</w:t>
      </w:r>
      <w:r w:rsidRPr="0012003E">
        <w:rPr>
          <w:rFonts w:ascii="Times New Roman" w:hAnsi="Times New Roman" w:cs="Times New Roman"/>
          <w:sz w:val="24"/>
          <w:szCs w:val="24"/>
        </w:rPr>
        <w:t xml:space="preserve"> </w:t>
      </w:r>
      <w:r w:rsidR="00CA7B4A">
        <w:rPr>
          <w:rFonts w:ascii="Times New Roman" w:hAnsi="Times New Roman" w:cs="Times New Roman"/>
          <w:sz w:val="24"/>
          <w:szCs w:val="24"/>
        </w:rPr>
        <w:t>На плановый период утверждаются в следующих объемах: н</w:t>
      </w:r>
      <w:r w:rsidRPr="0012003E">
        <w:rPr>
          <w:rFonts w:ascii="Times New Roman" w:eastAsia="Calibri" w:hAnsi="Times New Roman" w:cs="Times New Roman"/>
          <w:sz w:val="24"/>
          <w:szCs w:val="24"/>
        </w:rPr>
        <w:t>а 202</w:t>
      </w:r>
      <w:r w:rsidR="00F732FB">
        <w:rPr>
          <w:rFonts w:ascii="Times New Roman" w:eastAsia="Calibri" w:hAnsi="Times New Roman" w:cs="Times New Roman"/>
          <w:sz w:val="24"/>
          <w:szCs w:val="24"/>
        </w:rPr>
        <w:t>2</w:t>
      </w:r>
      <w:r w:rsidRPr="0012003E">
        <w:rPr>
          <w:rFonts w:ascii="Times New Roman" w:eastAsia="Calibri" w:hAnsi="Times New Roman" w:cs="Times New Roman"/>
          <w:sz w:val="24"/>
          <w:szCs w:val="24"/>
        </w:rPr>
        <w:t xml:space="preserve"> год – в сумме </w:t>
      </w:r>
      <w:r w:rsidR="00FE7E9A">
        <w:rPr>
          <w:rFonts w:ascii="Times New Roman" w:eastAsia="Calibri" w:hAnsi="Times New Roman" w:cs="Times New Roman"/>
          <w:sz w:val="24"/>
          <w:szCs w:val="24"/>
        </w:rPr>
        <w:t>195065,5</w:t>
      </w:r>
      <w:r w:rsidR="00F732FB">
        <w:rPr>
          <w:rFonts w:ascii="Times New Roman" w:eastAsia="Calibri" w:hAnsi="Times New Roman" w:cs="Times New Roman"/>
          <w:sz w:val="24"/>
          <w:szCs w:val="24"/>
        </w:rPr>
        <w:t xml:space="preserve"> </w:t>
      </w:r>
      <w:r w:rsidRPr="0012003E">
        <w:rPr>
          <w:rFonts w:ascii="Times New Roman" w:eastAsia="Calibri" w:hAnsi="Times New Roman" w:cs="Times New Roman"/>
          <w:sz w:val="24"/>
          <w:szCs w:val="24"/>
        </w:rPr>
        <w:t>тыс.</w:t>
      </w:r>
      <w:r w:rsidR="00F732FB">
        <w:rPr>
          <w:rFonts w:ascii="Times New Roman" w:eastAsia="Calibri" w:hAnsi="Times New Roman" w:cs="Times New Roman"/>
          <w:sz w:val="24"/>
          <w:szCs w:val="24"/>
        </w:rPr>
        <w:t xml:space="preserve"> </w:t>
      </w:r>
      <w:r w:rsidRPr="0012003E">
        <w:rPr>
          <w:rFonts w:ascii="Times New Roman" w:hAnsi="Times New Roman" w:cs="Times New Roman"/>
          <w:sz w:val="24"/>
          <w:szCs w:val="24"/>
        </w:rPr>
        <w:t>руб</w:t>
      </w:r>
      <w:r w:rsidR="00F732FB">
        <w:rPr>
          <w:rFonts w:ascii="Times New Roman" w:hAnsi="Times New Roman" w:cs="Times New Roman"/>
          <w:sz w:val="24"/>
          <w:szCs w:val="24"/>
        </w:rPr>
        <w:t>лей</w:t>
      </w:r>
      <w:r w:rsidRPr="0012003E">
        <w:rPr>
          <w:rFonts w:ascii="Times New Roman" w:eastAsia="Calibri" w:hAnsi="Times New Roman" w:cs="Times New Roman"/>
          <w:sz w:val="24"/>
          <w:szCs w:val="24"/>
        </w:rPr>
        <w:t xml:space="preserve"> </w:t>
      </w:r>
      <w:r w:rsidR="00A404D6">
        <w:rPr>
          <w:rFonts w:ascii="Times New Roman" w:eastAsia="Calibri" w:hAnsi="Times New Roman" w:cs="Times New Roman"/>
          <w:sz w:val="24"/>
          <w:szCs w:val="24"/>
        </w:rPr>
        <w:t xml:space="preserve">с темпом роста к 2021 году </w:t>
      </w:r>
      <w:r w:rsidR="00FE7E9A">
        <w:rPr>
          <w:rFonts w:ascii="Times New Roman" w:eastAsia="Calibri" w:hAnsi="Times New Roman" w:cs="Times New Roman"/>
          <w:sz w:val="24"/>
          <w:szCs w:val="24"/>
        </w:rPr>
        <w:t>99,3</w:t>
      </w:r>
      <w:r w:rsidR="00A404D6">
        <w:rPr>
          <w:rFonts w:ascii="Times New Roman" w:eastAsia="Calibri" w:hAnsi="Times New Roman" w:cs="Times New Roman"/>
          <w:sz w:val="24"/>
          <w:szCs w:val="24"/>
        </w:rPr>
        <w:t xml:space="preserve">%, </w:t>
      </w:r>
      <w:r w:rsidRPr="0012003E">
        <w:rPr>
          <w:rFonts w:ascii="Times New Roman" w:eastAsia="Calibri" w:hAnsi="Times New Roman" w:cs="Times New Roman"/>
          <w:sz w:val="24"/>
          <w:szCs w:val="24"/>
        </w:rPr>
        <w:t>на 202</w:t>
      </w:r>
      <w:r w:rsidR="00F732FB">
        <w:rPr>
          <w:rFonts w:ascii="Times New Roman" w:eastAsia="Calibri" w:hAnsi="Times New Roman" w:cs="Times New Roman"/>
          <w:sz w:val="24"/>
          <w:szCs w:val="24"/>
        </w:rPr>
        <w:t>3</w:t>
      </w:r>
      <w:r w:rsidRPr="0012003E">
        <w:rPr>
          <w:rFonts w:ascii="Times New Roman" w:eastAsia="Calibri" w:hAnsi="Times New Roman" w:cs="Times New Roman"/>
          <w:sz w:val="24"/>
          <w:szCs w:val="24"/>
        </w:rPr>
        <w:t xml:space="preserve"> год – </w:t>
      </w:r>
      <w:r>
        <w:rPr>
          <w:rFonts w:ascii="Times New Roman" w:eastAsia="Calibri" w:hAnsi="Times New Roman" w:cs="Times New Roman"/>
          <w:sz w:val="24"/>
          <w:szCs w:val="24"/>
        </w:rPr>
        <w:t xml:space="preserve">в сумме </w:t>
      </w:r>
      <w:r w:rsidR="00FE7E9A">
        <w:rPr>
          <w:rFonts w:ascii="Times New Roman" w:eastAsia="Calibri" w:hAnsi="Times New Roman" w:cs="Times New Roman"/>
          <w:sz w:val="24"/>
          <w:szCs w:val="24"/>
        </w:rPr>
        <w:t>195065,5</w:t>
      </w:r>
      <w:r w:rsidR="00F732FB">
        <w:rPr>
          <w:rFonts w:ascii="Times New Roman" w:eastAsia="Calibri" w:hAnsi="Times New Roman" w:cs="Times New Roman"/>
          <w:sz w:val="24"/>
          <w:szCs w:val="24"/>
        </w:rPr>
        <w:t xml:space="preserve"> </w:t>
      </w:r>
      <w:r w:rsidRPr="0012003E">
        <w:rPr>
          <w:rFonts w:ascii="Times New Roman" w:eastAsia="Calibri" w:hAnsi="Times New Roman" w:cs="Times New Roman"/>
          <w:sz w:val="24"/>
          <w:szCs w:val="24"/>
        </w:rPr>
        <w:t>тыс.</w:t>
      </w:r>
      <w:r w:rsidR="00F732FB">
        <w:rPr>
          <w:rFonts w:ascii="Times New Roman" w:eastAsia="Calibri" w:hAnsi="Times New Roman" w:cs="Times New Roman"/>
          <w:sz w:val="24"/>
          <w:szCs w:val="24"/>
        </w:rPr>
        <w:t xml:space="preserve"> </w:t>
      </w:r>
      <w:r w:rsidRPr="0012003E">
        <w:rPr>
          <w:rFonts w:ascii="Times New Roman" w:hAnsi="Times New Roman" w:cs="Times New Roman"/>
          <w:sz w:val="24"/>
          <w:szCs w:val="24"/>
        </w:rPr>
        <w:t>руб</w:t>
      </w:r>
      <w:r w:rsidR="00F732FB">
        <w:rPr>
          <w:rFonts w:ascii="Times New Roman" w:hAnsi="Times New Roman" w:cs="Times New Roman"/>
          <w:sz w:val="24"/>
          <w:szCs w:val="24"/>
        </w:rPr>
        <w:t>лей</w:t>
      </w:r>
      <w:r>
        <w:rPr>
          <w:rFonts w:ascii="Times New Roman" w:hAnsi="Times New Roman" w:cs="Times New Roman"/>
          <w:sz w:val="24"/>
          <w:szCs w:val="24"/>
        </w:rPr>
        <w:t xml:space="preserve">, с темпом роста </w:t>
      </w:r>
      <w:r w:rsidR="00A404D6">
        <w:rPr>
          <w:rFonts w:ascii="Times New Roman" w:hAnsi="Times New Roman" w:cs="Times New Roman"/>
          <w:sz w:val="24"/>
          <w:szCs w:val="24"/>
        </w:rPr>
        <w:t xml:space="preserve">к 2022 году </w:t>
      </w:r>
      <w:r w:rsidR="00FE7E9A">
        <w:rPr>
          <w:rFonts w:ascii="Times New Roman" w:hAnsi="Times New Roman" w:cs="Times New Roman"/>
          <w:sz w:val="24"/>
          <w:szCs w:val="24"/>
        </w:rPr>
        <w:t>101,3</w:t>
      </w:r>
      <w:r w:rsidRPr="0012003E">
        <w:rPr>
          <w:rFonts w:ascii="Times New Roman" w:hAnsi="Times New Roman" w:cs="Times New Roman"/>
          <w:sz w:val="24"/>
          <w:szCs w:val="24"/>
        </w:rPr>
        <w:t>%</w:t>
      </w:r>
      <w:r>
        <w:rPr>
          <w:rFonts w:ascii="Times New Roman" w:hAnsi="Times New Roman" w:cs="Times New Roman"/>
          <w:sz w:val="24"/>
          <w:szCs w:val="24"/>
        </w:rPr>
        <w:t>.</w:t>
      </w:r>
      <w:r w:rsidRPr="0012003E">
        <w:rPr>
          <w:rFonts w:ascii="Times New Roman" w:hAnsi="Times New Roman" w:cs="Times New Roman"/>
          <w:sz w:val="24"/>
          <w:szCs w:val="24"/>
        </w:rPr>
        <w:t xml:space="preserve">  Наибольший удельный вес в объёме субвенций в 202</w:t>
      </w:r>
      <w:r w:rsidR="00F732FB">
        <w:rPr>
          <w:rFonts w:ascii="Times New Roman" w:hAnsi="Times New Roman" w:cs="Times New Roman"/>
          <w:sz w:val="24"/>
          <w:szCs w:val="24"/>
        </w:rPr>
        <w:t>1</w:t>
      </w:r>
      <w:r w:rsidRPr="0012003E">
        <w:rPr>
          <w:rFonts w:ascii="Times New Roman" w:hAnsi="Times New Roman" w:cs="Times New Roman"/>
          <w:sz w:val="24"/>
          <w:szCs w:val="24"/>
        </w:rPr>
        <w:t xml:space="preserve"> году, как и в 20</w:t>
      </w:r>
      <w:r w:rsidR="00F732FB">
        <w:rPr>
          <w:rFonts w:ascii="Times New Roman" w:hAnsi="Times New Roman" w:cs="Times New Roman"/>
          <w:sz w:val="24"/>
          <w:szCs w:val="24"/>
        </w:rPr>
        <w:t>20</w:t>
      </w:r>
      <w:r w:rsidRPr="0012003E">
        <w:rPr>
          <w:rFonts w:ascii="Times New Roman" w:hAnsi="Times New Roman" w:cs="Times New Roman"/>
          <w:sz w:val="24"/>
          <w:szCs w:val="24"/>
        </w:rPr>
        <w:t xml:space="preserve"> году, занимает субвенция на финансовое обеспечение государственных гарантий реализации прав на получение общедоступного и бесплатного начального, основного и среднего общего образования в образовательных организациях. Доля субвенций в общем объеме безвозмездных поступлений в 202</w:t>
      </w:r>
      <w:r w:rsidR="00F732FB">
        <w:rPr>
          <w:rFonts w:ascii="Times New Roman" w:hAnsi="Times New Roman" w:cs="Times New Roman"/>
          <w:sz w:val="24"/>
          <w:szCs w:val="24"/>
        </w:rPr>
        <w:t>1</w:t>
      </w:r>
      <w:r w:rsidRPr="0012003E">
        <w:rPr>
          <w:rFonts w:ascii="Times New Roman" w:hAnsi="Times New Roman" w:cs="Times New Roman"/>
          <w:sz w:val="24"/>
          <w:szCs w:val="24"/>
        </w:rPr>
        <w:t xml:space="preserve"> году составит </w:t>
      </w:r>
      <w:r w:rsidR="00FE7E9A">
        <w:rPr>
          <w:rFonts w:ascii="Times New Roman" w:hAnsi="Times New Roman" w:cs="Times New Roman"/>
          <w:sz w:val="24"/>
          <w:szCs w:val="24"/>
        </w:rPr>
        <w:t>40,1</w:t>
      </w:r>
      <w:r w:rsidRPr="0012003E">
        <w:rPr>
          <w:rFonts w:ascii="Times New Roman" w:hAnsi="Times New Roman" w:cs="Times New Roman"/>
          <w:sz w:val="24"/>
          <w:szCs w:val="24"/>
        </w:rPr>
        <w:t>%, в 202</w:t>
      </w:r>
      <w:r w:rsidR="00F732FB">
        <w:rPr>
          <w:rFonts w:ascii="Times New Roman" w:hAnsi="Times New Roman" w:cs="Times New Roman"/>
          <w:sz w:val="24"/>
          <w:szCs w:val="24"/>
        </w:rPr>
        <w:t>2</w:t>
      </w:r>
      <w:r w:rsidRPr="0012003E">
        <w:rPr>
          <w:rFonts w:ascii="Times New Roman" w:hAnsi="Times New Roman" w:cs="Times New Roman"/>
          <w:sz w:val="24"/>
          <w:szCs w:val="24"/>
        </w:rPr>
        <w:t xml:space="preserve"> и 202</w:t>
      </w:r>
      <w:r w:rsidR="00F732FB">
        <w:rPr>
          <w:rFonts w:ascii="Times New Roman" w:hAnsi="Times New Roman" w:cs="Times New Roman"/>
          <w:sz w:val="24"/>
          <w:szCs w:val="24"/>
        </w:rPr>
        <w:t>3</w:t>
      </w:r>
      <w:r w:rsidRPr="0012003E">
        <w:rPr>
          <w:rFonts w:ascii="Times New Roman" w:hAnsi="Times New Roman" w:cs="Times New Roman"/>
          <w:sz w:val="24"/>
          <w:szCs w:val="24"/>
        </w:rPr>
        <w:t xml:space="preserve"> годах – </w:t>
      </w:r>
      <w:r w:rsidR="00A404D6">
        <w:rPr>
          <w:rFonts w:ascii="Times New Roman" w:hAnsi="Times New Roman" w:cs="Times New Roman"/>
          <w:sz w:val="24"/>
          <w:szCs w:val="24"/>
        </w:rPr>
        <w:t>4</w:t>
      </w:r>
      <w:r w:rsidR="00FE7E9A">
        <w:rPr>
          <w:rFonts w:ascii="Times New Roman" w:hAnsi="Times New Roman" w:cs="Times New Roman"/>
          <w:sz w:val="24"/>
          <w:szCs w:val="24"/>
        </w:rPr>
        <w:t>4,6</w:t>
      </w:r>
      <w:r w:rsidRPr="0012003E">
        <w:rPr>
          <w:rFonts w:ascii="Times New Roman" w:hAnsi="Times New Roman" w:cs="Times New Roman"/>
          <w:sz w:val="24"/>
          <w:szCs w:val="24"/>
        </w:rPr>
        <w:t xml:space="preserve">% и </w:t>
      </w:r>
      <w:r w:rsidR="00A404D6">
        <w:rPr>
          <w:rFonts w:ascii="Times New Roman" w:hAnsi="Times New Roman" w:cs="Times New Roman"/>
          <w:sz w:val="24"/>
          <w:szCs w:val="24"/>
        </w:rPr>
        <w:t>5</w:t>
      </w:r>
      <w:r w:rsidR="00FE7E9A">
        <w:rPr>
          <w:rFonts w:ascii="Times New Roman" w:hAnsi="Times New Roman" w:cs="Times New Roman"/>
          <w:sz w:val="24"/>
          <w:szCs w:val="24"/>
        </w:rPr>
        <w:t>2,0</w:t>
      </w:r>
      <w:r w:rsidRPr="0012003E">
        <w:rPr>
          <w:rFonts w:ascii="Times New Roman" w:hAnsi="Times New Roman" w:cs="Times New Roman"/>
          <w:sz w:val="24"/>
          <w:szCs w:val="24"/>
        </w:rPr>
        <w:t>% соответственно</w:t>
      </w:r>
      <w:r>
        <w:rPr>
          <w:rFonts w:ascii="Times New Roman" w:hAnsi="Times New Roman" w:cs="Times New Roman"/>
          <w:sz w:val="24"/>
          <w:szCs w:val="24"/>
        </w:rPr>
        <w:t>.</w:t>
      </w:r>
    </w:p>
    <w:p w:rsidR="00CB427F" w:rsidRDefault="00CB427F" w:rsidP="00CB427F">
      <w:pPr>
        <w:pStyle w:val="ae"/>
        <w:spacing w:after="0"/>
        <w:ind w:left="0" w:firstLine="567"/>
        <w:jc w:val="both"/>
      </w:pPr>
      <w:r>
        <w:lastRenderedPageBreak/>
        <w:t xml:space="preserve">- </w:t>
      </w:r>
      <w:r w:rsidRPr="00A605F9">
        <w:rPr>
          <w:b/>
        </w:rPr>
        <w:t>Иные межбюджетные трансферты</w:t>
      </w:r>
      <w:r>
        <w:t xml:space="preserve"> </w:t>
      </w:r>
      <w:r w:rsidRPr="00267782">
        <w:rPr>
          <w:rFonts w:eastAsia="Calibri"/>
        </w:rPr>
        <w:t>на 20</w:t>
      </w:r>
      <w:r>
        <w:rPr>
          <w:rFonts w:eastAsia="Calibri"/>
        </w:rPr>
        <w:t>21</w:t>
      </w:r>
      <w:r w:rsidRPr="00267782">
        <w:rPr>
          <w:rFonts w:eastAsia="Calibri"/>
        </w:rPr>
        <w:t xml:space="preserve"> год в запланированы в объеме </w:t>
      </w:r>
      <w:r w:rsidR="0018533D">
        <w:rPr>
          <w:rFonts w:eastAsia="Calibri"/>
        </w:rPr>
        <w:t>28227,5</w:t>
      </w:r>
      <w:r>
        <w:rPr>
          <w:rFonts w:eastAsia="Calibri"/>
        </w:rPr>
        <w:t xml:space="preserve"> </w:t>
      </w:r>
      <w:r w:rsidRPr="00267782">
        <w:rPr>
          <w:rFonts w:eastAsia="Calibri"/>
        </w:rPr>
        <w:t>тыс.</w:t>
      </w:r>
      <w:r>
        <w:rPr>
          <w:rFonts w:eastAsia="Calibri"/>
        </w:rPr>
        <w:t xml:space="preserve"> </w:t>
      </w:r>
      <w:r w:rsidRPr="00267782">
        <w:rPr>
          <w:rFonts w:eastAsia="Calibri"/>
        </w:rPr>
        <w:t xml:space="preserve">рублей, </w:t>
      </w:r>
      <w:r w:rsidRPr="00267782">
        <w:t xml:space="preserve">что на </w:t>
      </w:r>
      <w:r w:rsidR="0018533D">
        <w:t>10061,1</w:t>
      </w:r>
      <w:r>
        <w:t xml:space="preserve"> </w:t>
      </w:r>
      <w:r w:rsidRPr="00267782">
        <w:t>тыс.</w:t>
      </w:r>
      <w:r>
        <w:t xml:space="preserve"> </w:t>
      </w:r>
      <w:r w:rsidRPr="00267782">
        <w:t xml:space="preserve">рублей или на </w:t>
      </w:r>
      <w:r w:rsidR="00717D62">
        <w:t>6,</w:t>
      </w:r>
      <w:r w:rsidR="0018533D">
        <w:t>3</w:t>
      </w:r>
      <w:r w:rsidRPr="00267782">
        <w:t xml:space="preserve">% </w:t>
      </w:r>
      <w:r>
        <w:t>меньше</w:t>
      </w:r>
      <w:r w:rsidRPr="00267782">
        <w:t xml:space="preserve"> ожидаемого исполнения бюджета 20</w:t>
      </w:r>
      <w:r>
        <w:t>20</w:t>
      </w:r>
      <w:r w:rsidRPr="00267782">
        <w:t xml:space="preserve"> года</w:t>
      </w:r>
      <w:r>
        <w:t xml:space="preserve"> (30136,7 тыс. рублей)</w:t>
      </w:r>
      <w:r w:rsidRPr="00267782">
        <w:t>. Н</w:t>
      </w:r>
      <w:r w:rsidRPr="00267782">
        <w:rPr>
          <w:rFonts w:eastAsia="Calibri"/>
        </w:rPr>
        <w:t>а 20</w:t>
      </w:r>
      <w:r>
        <w:rPr>
          <w:rFonts w:eastAsia="Calibri"/>
        </w:rPr>
        <w:t>22</w:t>
      </w:r>
      <w:r w:rsidR="0018533D">
        <w:rPr>
          <w:rFonts w:eastAsia="Calibri"/>
        </w:rPr>
        <w:t>-2023</w:t>
      </w:r>
      <w:r w:rsidRPr="00267782">
        <w:rPr>
          <w:rFonts w:eastAsia="Calibri"/>
        </w:rPr>
        <w:t xml:space="preserve"> год</w:t>
      </w:r>
      <w:r w:rsidR="0018533D">
        <w:rPr>
          <w:rFonts w:eastAsia="Calibri"/>
        </w:rPr>
        <w:t>ы</w:t>
      </w:r>
      <w:r w:rsidRPr="00267782">
        <w:rPr>
          <w:rFonts w:eastAsia="Calibri"/>
        </w:rPr>
        <w:t xml:space="preserve"> – в сумме </w:t>
      </w:r>
      <w:r>
        <w:rPr>
          <w:rFonts w:eastAsia="Calibri"/>
        </w:rPr>
        <w:t>1816</w:t>
      </w:r>
      <w:r w:rsidR="0018533D">
        <w:rPr>
          <w:rFonts w:eastAsia="Calibri"/>
        </w:rPr>
        <w:t>6,4</w:t>
      </w:r>
      <w:r>
        <w:rPr>
          <w:rFonts w:eastAsia="Calibri"/>
        </w:rPr>
        <w:t xml:space="preserve"> </w:t>
      </w:r>
      <w:r w:rsidRPr="00267782">
        <w:rPr>
          <w:rFonts w:eastAsia="Calibri"/>
        </w:rPr>
        <w:t>тыс.</w:t>
      </w:r>
      <w:r>
        <w:rPr>
          <w:rFonts w:eastAsia="Calibri"/>
        </w:rPr>
        <w:t xml:space="preserve"> </w:t>
      </w:r>
      <w:r w:rsidRPr="00267782">
        <w:t>рублей</w:t>
      </w:r>
      <w:r w:rsidR="0018533D">
        <w:t>, с темпом роста к 2021 году 64,3%.</w:t>
      </w:r>
      <w:r>
        <w:t xml:space="preserve"> </w:t>
      </w:r>
      <w:r w:rsidRPr="00267782">
        <w:t>Доля в общем объеме безвозмездных поступлений в 20</w:t>
      </w:r>
      <w:r>
        <w:t>21</w:t>
      </w:r>
      <w:r w:rsidRPr="00267782">
        <w:t xml:space="preserve"> году составит </w:t>
      </w:r>
      <w:r w:rsidR="0018533D">
        <w:t>5,8</w:t>
      </w:r>
      <w:r w:rsidRPr="00267782">
        <w:t>%, в 20</w:t>
      </w:r>
      <w:r>
        <w:t>22</w:t>
      </w:r>
      <w:r w:rsidRPr="00267782">
        <w:t xml:space="preserve"> </w:t>
      </w:r>
      <w:r>
        <w:t>году – 4,</w:t>
      </w:r>
      <w:r w:rsidR="0018533D">
        <w:t>1</w:t>
      </w:r>
      <w:r>
        <w:t>%</w:t>
      </w:r>
      <w:r w:rsidR="0018533D">
        <w:t>, в 2023 году -4,8%</w:t>
      </w:r>
      <w:r>
        <w:t>.</w:t>
      </w:r>
    </w:p>
    <w:p w:rsidR="001E639F" w:rsidRPr="001E639F" w:rsidRDefault="001E639F" w:rsidP="00C25E24">
      <w:pPr>
        <w:spacing w:after="0" w:line="240" w:lineRule="auto"/>
        <w:ind w:firstLine="567"/>
        <w:jc w:val="both"/>
        <w:rPr>
          <w:rFonts w:ascii="Times New Roman" w:hAnsi="Times New Roman" w:cs="Times New Roman"/>
          <w:sz w:val="24"/>
          <w:szCs w:val="24"/>
        </w:rPr>
      </w:pPr>
      <w:r w:rsidRPr="001E639F">
        <w:rPr>
          <w:rFonts w:ascii="Times New Roman" w:hAnsi="Times New Roman" w:cs="Times New Roman"/>
          <w:sz w:val="24"/>
          <w:szCs w:val="24"/>
        </w:rPr>
        <w:t xml:space="preserve">Сравнительные показатели размеров безвозмездных поступлений от других бюджетов бюджетной системы Российской Федерации за период 2020 – 2023 годы представлены в таблице: </w:t>
      </w:r>
    </w:p>
    <w:p w:rsidR="00D95764" w:rsidRPr="005257CD" w:rsidRDefault="004F04D4" w:rsidP="00434FE6">
      <w:pPr>
        <w:spacing w:after="0"/>
        <w:ind w:firstLine="567"/>
        <w:jc w:val="center"/>
        <w:rPr>
          <w:rFonts w:ascii="Times New Roman" w:hAnsi="Times New Roman" w:cs="Times New Roman"/>
          <w:b/>
          <w:bCs/>
          <w:sz w:val="24"/>
          <w:szCs w:val="24"/>
        </w:rPr>
      </w:pPr>
      <w:r w:rsidRPr="005257CD">
        <w:rPr>
          <w:rFonts w:ascii="Times New Roman" w:hAnsi="Times New Roman" w:cs="Times New Roman"/>
          <w:b/>
          <w:bCs/>
          <w:sz w:val="24"/>
          <w:szCs w:val="24"/>
        </w:rPr>
        <w:t>Объем безвозмездных поступлений в бюджет в 2021 году и прогнозируемые объемы на 2022 - 2023 годы</w:t>
      </w:r>
    </w:p>
    <w:p w:rsidR="00DC4013" w:rsidRDefault="006D2EDD" w:rsidP="00D95764">
      <w:pPr>
        <w:spacing w:after="0"/>
        <w:ind w:firstLine="567"/>
        <w:jc w:val="right"/>
        <w:rPr>
          <w:rFonts w:ascii="Times New Roman" w:hAnsi="Times New Roman" w:cs="Times New Roman"/>
        </w:rPr>
      </w:pPr>
      <w:r>
        <w:rPr>
          <w:rFonts w:ascii="Times New Roman" w:hAnsi="Times New Roman" w:cs="Times New Roman"/>
        </w:rPr>
        <w:t xml:space="preserve"> </w:t>
      </w:r>
    </w:p>
    <w:p w:rsidR="006D2EDD" w:rsidRPr="002F4B3B" w:rsidRDefault="00DC4013" w:rsidP="00D95764">
      <w:pPr>
        <w:spacing w:after="0"/>
        <w:ind w:firstLine="567"/>
        <w:jc w:val="right"/>
      </w:pPr>
      <w:r>
        <w:rPr>
          <w:rFonts w:ascii="Times New Roman" w:hAnsi="Times New Roman" w:cs="Times New Roman"/>
        </w:rPr>
        <w:t xml:space="preserve">  </w:t>
      </w:r>
      <w:r w:rsidR="006D2EDD">
        <w:rPr>
          <w:rFonts w:ascii="Times New Roman" w:hAnsi="Times New Roman" w:cs="Times New Roman"/>
        </w:rPr>
        <w:t xml:space="preserve"> </w:t>
      </w:r>
      <w:r w:rsidR="006D2EDD" w:rsidRPr="002F4B3B">
        <w:rPr>
          <w:rFonts w:ascii="Times New Roman" w:hAnsi="Times New Roman" w:cs="Times New Roman"/>
        </w:rPr>
        <w:t>Таблица</w:t>
      </w:r>
      <w:r w:rsidR="00C71DEF">
        <w:rPr>
          <w:rFonts w:ascii="Times New Roman" w:hAnsi="Times New Roman" w:cs="Times New Roman"/>
        </w:rPr>
        <w:t xml:space="preserve"> </w:t>
      </w:r>
      <w:r w:rsidR="006D2EDD" w:rsidRPr="002F4B3B">
        <w:rPr>
          <w:rFonts w:ascii="Times New Roman" w:hAnsi="Times New Roman" w:cs="Times New Roman"/>
        </w:rPr>
        <w:t>№</w:t>
      </w:r>
      <w:r w:rsidR="00D24E35">
        <w:rPr>
          <w:rFonts w:ascii="Times New Roman" w:hAnsi="Times New Roman" w:cs="Times New Roman"/>
        </w:rPr>
        <w:t>7</w:t>
      </w:r>
    </w:p>
    <w:tbl>
      <w:tblPr>
        <w:tblStyle w:val="ab"/>
        <w:tblW w:w="10915" w:type="dxa"/>
        <w:tblInd w:w="-714" w:type="dxa"/>
        <w:tblLook w:val="04A0" w:firstRow="1" w:lastRow="0" w:firstColumn="1" w:lastColumn="0" w:noHBand="0" w:noVBand="1"/>
      </w:tblPr>
      <w:tblGrid>
        <w:gridCol w:w="2046"/>
        <w:gridCol w:w="1003"/>
        <w:gridCol w:w="979"/>
        <w:gridCol w:w="989"/>
        <w:gridCol w:w="966"/>
        <w:gridCol w:w="1132"/>
        <w:gridCol w:w="973"/>
        <w:gridCol w:w="879"/>
        <w:gridCol w:w="666"/>
        <w:gridCol w:w="616"/>
        <w:gridCol w:w="666"/>
      </w:tblGrid>
      <w:tr w:rsidR="008D09A4" w:rsidTr="00662792">
        <w:trPr>
          <w:trHeight w:val="374"/>
        </w:trPr>
        <w:tc>
          <w:tcPr>
            <w:tcW w:w="2046" w:type="dxa"/>
            <w:vMerge w:val="restart"/>
          </w:tcPr>
          <w:p w:rsidR="004E611F" w:rsidRDefault="004E611F" w:rsidP="006D2EDD">
            <w:pPr>
              <w:jc w:val="right"/>
              <w:rPr>
                <w:sz w:val="22"/>
                <w:szCs w:val="22"/>
              </w:rPr>
            </w:pPr>
          </w:p>
          <w:p w:rsidR="008D09A4" w:rsidRDefault="008D09A4" w:rsidP="008D09A4">
            <w:pPr>
              <w:jc w:val="center"/>
              <w:rPr>
                <w:sz w:val="24"/>
                <w:szCs w:val="24"/>
              </w:rPr>
            </w:pPr>
            <w:r>
              <w:rPr>
                <w:sz w:val="22"/>
                <w:szCs w:val="22"/>
              </w:rPr>
              <w:t>Наименование</w:t>
            </w:r>
          </w:p>
        </w:tc>
        <w:tc>
          <w:tcPr>
            <w:tcW w:w="1003" w:type="dxa"/>
            <w:vMerge w:val="restart"/>
          </w:tcPr>
          <w:p w:rsidR="008D09A4" w:rsidRPr="00AC484E" w:rsidRDefault="008D09A4" w:rsidP="008D09A4">
            <w:pPr>
              <w:ind w:right="-108"/>
              <w:jc w:val="center"/>
              <w:rPr>
                <w:b/>
                <w:bCs/>
              </w:rPr>
            </w:pPr>
            <w:r w:rsidRPr="00AC484E">
              <w:rPr>
                <w:b/>
                <w:bCs/>
              </w:rPr>
              <w:t>Оценка</w:t>
            </w:r>
          </w:p>
          <w:p w:rsidR="008D09A4" w:rsidRDefault="008D09A4" w:rsidP="008D09A4">
            <w:pPr>
              <w:ind w:right="-108"/>
              <w:jc w:val="center"/>
              <w:rPr>
                <w:b/>
                <w:bCs/>
              </w:rPr>
            </w:pPr>
            <w:r w:rsidRPr="00AC484E">
              <w:rPr>
                <w:b/>
                <w:bCs/>
              </w:rPr>
              <w:t>бюджета 20</w:t>
            </w:r>
            <w:r>
              <w:rPr>
                <w:b/>
                <w:bCs/>
              </w:rPr>
              <w:t>20</w:t>
            </w:r>
            <w:r w:rsidRPr="00AC484E">
              <w:rPr>
                <w:b/>
                <w:bCs/>
              </w:rPr>
              <w:t xml:space="preserve"> </w:t>
            </w:r>
          </w:p>
          <w:p w:rsidR="008D09A4" w:rsidRDefault="008D09A4" w:rsidP="008D09A4">
            <w:pPr>
              <w:ind w:right="-108"/>
              <w:jc w:val="center"/>
              <w:rPr>
                <w:b/>
                <w:bCs/>
              </w:rPr>
            </w:pPr>
            <w:r w:rsidRPr="00AC484E">
              <w:rPr>
                <w:b/>
                <w:bCs/>
              </w:rPr>
              <w:t xml:space="preserve">года </w:t>
            </w:r>
          </w:p>
          <w:p w:rsidR="008D09A4" w:rsidRDefault="008D09A4" w:rsidP="008D09A4">
            <w:pPr>
              <w:ind w:right="-108"/>
              <w:jc w:val="center"/>
              <w:rPr>
                <w:sz w:val="24"/>
                <w:szCs w:val="24"/>
              </w:rPr>
            </w:pPr>
            <w:r w:rsidRPr="00C964CC">
              <w:rPr>
                <w:bCs/>
              </w:rPr>
              <w:t>тыс. руб.</w:t>
            </w:r>
          </w:p>
        </w:tc>
        <w:tc>
          <w:tcPr>
            <w:tcW w:w="979" w:type="dxa"/>
            <w:vMerge w:val="restart"/>
          </w:tcPr>
          <w:p w:rsidR="00B60B4D" w:rsidRPr="00AC484E" w:rsidRDefault="00B60B4D" w:rsidP="00B60B4D">
            <w:pPr>
              <w:ind w:right="-108"/>
              <w:jc w:val="center"/>
              <w:rPr>
                <w:b/>
                <w:bCs/>
              </w:rPr>
            </w:pPr>
            <w:r w:rsidRPr="00AC484E">
              <w:rPr>
                <w:b/>
                <w:bCs/>
              </w:rPr>
              <w:t>Проект</w:t>
            </w:r>
          </w:p>
          <w:p w:rsidR="00B60B4D" w:rsidRPr="00AC484E" w:rsidRDefault="00B60B4D" w:rsidP="00B60B4D">
            <w:pPr>
              <w:ind w:right="-108"/>
              <w:jc w:val="center"/>
              <w:rPr>
                <w:b/>
                <w:bCs/>
              </w:rPr>
            </w:pPr>
            <w:r w:rsidRPr="00AC484E">
              <w:rPr>
                <w:b/>
                <w:bCs/>
              </w:rPr>
              <w:t>20</w:t>
            </w:r>
            <w:r>
              <w:rPr>
                <w:b/>
                <w:bCs/>
              </w:rPr>
              <w:t>21</w:t>
            </w:r>
            <w:r w:rsidRPr="00AC484E">
              <w:rPr>
                <w:b/>
                <w:bCs/>
              </w:rPr>
              <w:t xml:space="preserve"> </w:t>
            </w:r>
          </w:p>
          <w:p w:rsidR="00B60B4D" w:rsidRDefault="00B60B4D" w:rsidP="00B60B4D">
            <w:pPr>
              <w:ind w:right="-108"/>
              <w:jc w:val="center"/>
              <w:rPr>
                <w:b/>
                <w:bCs/>
              </w:rPr>
            </w:pPr>
            <w:r>
              <w:rPr>
                <w:b/>
                <w:bCs/>
              </w:rPr>
              <w:t>г</w:t>
            </w:r>
            <w:r w:rsidRPr="00AC484E">
              <w:rPr>
                <w:b/>
                <w:bCs/>
              </w:rPr>
              <w:t>од</w:t>
            </w:r>
            <w:r>
              <w:rPr>
                <w:b/>
                <w:bCs/>
              </w:rPr>
              <w:t>а</w:t>
            </w:r>
          </w:p>
          <w:p w:rsidR="00B60B4D" w:rsidRPr="00C964CC" w:rsidRDefault="00B60B4D" w:rsidP="00B60B4D">
            <w:pPr>
              <w:ind w:right="-108"/>
              <w:jc w:val="center"/>
            </w:pPr>
            <w:r w:rsidRPr="00C964CC">
              <w:rPr>
                <w:bCs/>
              </w:rPr>
              <w:t>тыс. руб.</w:t>
            </w:r>
          </w:p>
          <w:p w:rsidR="008D09A4" w:rsidRDefault="008D09A4" w:rsidP="0012003E">
            <w:pPr>
              <w:jc w:val="both"/>
              <w:rPr>
                <w:sz w:val="24"/>
                <w:szCs w:val="24"/>
              </w:rPr>
            </w:pPr>
          </w:p>
        </w:tc>
        <w:tc>
          <w:tcPr>
            <w:tcW w:w="989" w:type="dxa"/>
            <w:vMerge w:val="restart"/>
          </w:tcPr>
          <w:p w:rsidR="00B60B4D" w:rsidRPr="00AC484E" w:rsidRDefault="00B60B4D" w:rsidP="00B60B4D">
            <w:pPr>
              <w:ind w:right="-108"/>
              <w:jc w:val="center"/>
              <w:rPr>
                <w:b/>
                <w:bCs/>
              </w:rPr>
            </w:pPr>
            <w:r w:rsidRPr="00AC484E">
              <w:rPr>
                <w:b/>
                <w:bCs/>
              </w:rPr>
              <w:t>Проект</w:t>
            </w:r>
          </w:p>
          <w:p w:rsidR="00B60B4D" w:rsidRPr="00AC484E" w:rsidRDefault="00B60B4D" w:rsidP="00B60B4D">
            <w:pPr>
              <w:ind w:right="-108"/>
              <w:jc w:val="center"/>
              <w:rPr>
                <w:b/>
                <w:bCs/>
              </w:rPr>
            </w:pPr>
            <w:r w:rsidRPr="00AC484E">
              <w:rPr>
                <w:b/>
                <w:bCs/>
              </w:rPr>
              <w:t>20</w:t>
            </w:r>
            <w:r>
              <w:rPr>
                <w:b/>
                <w:bCs/>
              </w:rPr>
              <w:t>22</w:t>
            </w:r>
            <w:r w:rsidRPr="00AC484E">
              <w:rPr>
                <w:b/>
                <w:bCs/>
              </w:rPr>
              <w:t xml:space="preserve"> </w:t>
            </w:r>
          </w:p>
          <w:p w:rsidR="00B60B4D" w:rsidRDefault="00B60B4D" w:rsidP="00B60B4D">
            <w:pPr>
              <w:ind w:right="-108"/>
              <w:jc w:val="center"/>
              <w:rPr>
                <w:b/>
                <w:bCs/>
              </w:rPr>
            </w:pPr>
            <w:r>
              <w:rPr>
                <w:b/>
                <w:bCs/>
              </w:rPr>
              <w:t>г</w:t>
            </w:r>
            <w:r w:rsidRPr="00AC484E">
              <w:rPr>
                <w:b/>
                <w:bCs/>
              </w:rPr>
              <w:t>од</w:t>
            </w:r>
            <w:r>
              <w:rPr>
                <w:b/>
                <w:bCs/>
              </w:rPr>
              <w:t>а</w:t>
            </w:r>
          </w:p>
          <w:p w:rsidR="00B60B4D" w:rsidRPr="00C964CC" w:rsidRDefault="00B60B4D" w:rsidP="00B60B4D">
            <w:pPr>
              <w:ind w:right="-108"/>
              <w:jc w:val="center"/>
            </w:pPr>
            <w:r w:rsidRPr="00C964CC">
              <w:rPr>
                <w:bCs/>
              </w:rPr>
              <w:t>тыс. руб.</w:t>
            </w:r>
          </w:p>
          <w:p w:rsidR="008D09A4" w:rsidRDefault="008D09A4" w:rsidP="0012003E">
            <w:pPr>
              <w:jc w:val="both"/>
              <w:rPr>
                <w:sz w:val="24"/>
                <w:szCs w:val="24"/>
              </w:rPr>
            </w:pPr>
          </w:p>
        </w:tc>
        <w:tc>
          <w:tcPr>
            <w:tcW w:w="966" w:type="dxa"/>
            <w:vMerge w:val="restart"/>
          </w:tcPr>
          <w:p w:rsidR="00B60B4D" w:rsidRPr="00AC484E" w:rsidRDefault="00B60B4D" w:rsidP="00B60B4D">
            <w:pPr>
              <w:ind w:right="-108"/>
              <w:jc w:val="center"/>
              <w:rPr>
                <w:b/>
                <w:bCs/>
              </w:rPr>
            </w:pPr>
            <w:r w:rsidRPr="00AC484E">
              <w:rPr>
                <w:b/>
                <w:bCs/>
              </w:rPr>
              <w:t>Проект</w:t>
            </w:r>
          </w:p>
          <w:p w:rsidR="00B60B4D" w:rsidRPr="00AC484E" w:rsidRDefault="00B60B4D" w:rsidP="00B60B4D">
            <w:pPr>
              <w:ind w:right="-108"/>
              <w:jc w:val="center"/>
              <w:rPr>
                <w:b/>
                <w:bCs/>
              </w:rPr>
            </w:pPr>
            <w:r w:rsidRPr="00AC484E">
              <w:rPr>
                <w:b/>
                <w:bCs/>
              </w:rPr>
              <w:t>20</w:t>
            </w:r>
            <w:r>
              <w:rPr>
                <w:b/>
                <w:bCs/>
              </w:rPr>
              <w:t>23</w:t>
            </w:r>
            <w:r w:rsidRPr="00AC484E">
              <w:rPr>
                <w:b/>
                <w:bCs/>
              </w:rPr>
              <w:t xml:space="preserve"> </w:t>
            </w:r>
          </w:p>
          <w:p w:rsidR="00B60B4D" w:rsidRDefault="00B60B4D" w:rsidP="00B60B4D">
            <w:pPr>
              <w:ind w:right="-108"/>
              <w:jc w:val="center"/>
              <w:rPr>
                <w:b/>
                <w:bCs/>
              </w:rPr>
            </w:pPr>
            <w:r>
              <w:rPr>
                <w:b/>
                <w:bCs/>
              </w:rPr>
              <w:t>г</w:t>
            </w:r>
            <w:r w:rsidRPr="00AC484E">
              <w:rPr>
                <w:b/>
                <w:bCs/>
              </w:rPr>
              <w:t>од</w:t>
            </w:r>
            <w:r>
              <w:rPr>
                <w:b/>
                <w:bCs/>
              </w:rPr>
              <w:t>а</w:t>
            </w:r>
          </w:p>
          <w:p w:rsidR="00B60B4D" w:rsidRPr="00C964CC" w:rsidRDefault="00B60B4D" w:rsidP="00B60B4D">
            <w:pPr>
              <w:ind w:right="-108"/>
              <w:jc w:val="center"/>
            </w:pPr>
            <w:r w:rsidRPr="00C964CC">
              <w:rPr>
                <w:bCs/>
              </w:rPr>
              <w:t>тыс. руб.</w:t>
            </w:r>
          </w:p>
          <w:p w:rsidR="008D09A4" w:rsidRDefault="008D09A4" w:rsidP="0012003E">
            <w:pPr>
              <w:jc w:val="both"/>
              <w:rPr>
                <w:sz w:val="24"/>
                <w:szCs w:val="24"/>
              </w:rPr>
            </w:pPr>
          </w:p>
        </w:tc>
        <w:tc>
          <w:tcPr>
            <w:tcW w:w="2984" w:type="dxa"/>
            <w:gridSpan w:val="3"/>
          </w:tcPr>
          <w:p w:rsidR="004E611F" w:rsidRDefault="004E611F" w:rsidP="004E611F">
            <w:pPr>
              <w:ind w:right="-108"/>
              <w:jc w:val="center"/>
              <w:rPr>
                <w:b/>
                <w:bCs/>
              </w:rPr>
            </w:pPr>
            <w:r w:rsidRPr="00AC484E">
              <w:rPr>
                <w:b/>
                <w:bCs/>
              </w:rPr>
              <w:t>Прирост (снижение) доходов</w:t>
            </w:r>
            <w:r>
              <w:rPr>
                <w:b/>
                <w:bCs/>
              </w:rPr>
              <w:t xml:space="preserve"> </w:t>
            </w:r>
            <w:r w:rsidRPr="00AC484E">
              <w:rPr>
                <w:b/>
                <w:bCs/>
              </w:rPr>
              <w:t>к предыдущему году</w:t>
            </w:r>
          </w:p>
          <w:p w:rsidR="008D09A4" w:rsidRDefault="004E611F" w:rsidP="004E611F">
            <w:pPr>
              <w:jc w:val="center"/>
              <w:rPr>
                <w:sz w:val="24"/>
                <w:szCs w:val="24"/>
              </w:rPr>
            </w:pPr>
            <w:r w:rsidRPr="00C964CC">
              <w:rPr>
                <w:bCs/>
              </w:rPr>
              <w:t>тыс. руб.</w:t>
            </w:r>
          </w:p>
        </w:tc>
        <w:tc>
          <w:tcPr>
            <w:tcW w:w="1948" w:type="dxa"/>
            <w:gridSpan w:val="3"/>
          </w:tcPr>
          <w:p w:rsidR="004E611F" w:rsidRPr="00AC484E" w:rsidRDefault="004E611F" w:rsidP="004E611F">
            <w:pPr>
              <w:ind w:left="-108" w:right="-108"/>
              <w:jc w:val="center"/>
            </w:pPr>
            <w:r w:rsidRPr="00AC484E">
              <w:rPr>
                <w:b/>
                <w:bCs/>
              </w:rPr>
              <w:t>Темп роста</w:t>
            </w:r>
          </w:p>
          <w:p w:rsidR="004E611F" w:rsidRDefault="004E611F" w:rsidP="004E611F">
            <w:pPr>
              <w:ind w:right="-108"/>
              <w:jc w:val="center"/>
              <w:rPr>
                <w:b/>
                <w:bCs/>
              </w:rPr>
            </w:pPr>
            <w:r w:rsidRPr="00AC484E">
              <w:rPr>
                <w:b/>
                <w:bCs/>
              </w:rPr>
              <w:t>к предыдущему году</w:t>
            </w:r>
          </w:p>
          <w:p w:rsidR="008D09A4" w:rsidRDefault="004E611F" w:rsidP="004E611F">
            <w:pPr>
              <w:jc w:val="center"/>
              <w:rPr>
                <w:sz w:val="24"/>
                <w:szCs w:val="24"/>
              </w:rPr>
            </w:pPr>
            <w:r w:rsidRPr="008545CD">
              <w:rPr>
                <w:bCs/>
              </w:rPr>
              <w:t>%</w:t>
            </w:r>
          </w:p>
        </w:tc>
      </w:tr>
      <w:tr w:rsidR="004E611F" w:rsidTr="00662792">
        <w:trPr>
          <w:trHeight w:val="117"/>
        </w:trPr>
        <w:tc>
          <w:tcPr>
            <w:tcW w:w="2046" w:type="dxa"/>
            <w:vMerge/>
          </w:tcPr>
          <w:p w:rsidR="004E611F" w:rsidRDefault="004E611F" w:rsidP="004E611F">
            <w:pPr>
              <w:jc w:val="center"/>
            </w:pPr>
          </w:p>
        </w:tc>
        <w:tc>
          <w:tcPr>
            <w:tcW w:w="1003" w:type="dxa"/>
            <w:vMerge/>
          </w:tcPr>
          <w:p w:rsidR="004E611F" w:rsidRDefault="004E611F" w:rsidP="004E611F">
            <w:pPr>
              <w:jc w:val="both"/>
              <w:rPr>
                <w:sz w:val="24"/>
                <w:szCs w:val="24"/>
              </w:rPr>
            </w:pPr>
          </w:p>
        </w:tc>
        <w:tc>
          <w:tcPr>
            <w:tcW w:w="979" w:type="dxa"/>
            <w:vMerge/>
          </w:tcPr>
          <w:p w:rsidR="004E611F" w:rsidRDefault="004E611F" w:rsidP="004E611F">
            <w:pPr>
              <w:jc w:val="both"/>
              <w:rPr>
                <w:sz w:val="24"/>
                <w:szCs w:val="24"/>
              </w:rPr>
            </w:pPr>
          </w:p>
        </w:tc>
        <w:tc>
          <w:tcPr>
            <w:tcW w:w="989" w:type="dxa"/>
            <w:vMerge/>
          </w:tcPr>
          <w:p w:rsidR="004E611F" w:rsidRDefault="004E611F" w:rsidP="004E611F">
            <w:pPr>
              <w:jc w:val="both"/>
              <w:rPr>
                <w:sz w:val="24"/>
                <w:szCs w:val="24"/>
              </w:rPr>
            </w:pPr>
          </w:p>
        </w:tc>
        <w:tc>
          <w:tcPr>
            <w:tcW w:w="966" w:type="dxa"/>
            <w:vMerge/>
          </w:tcPr>
          <w:p w:rsidR="004E611F" w:rsidRDefault="004E611F" w:rsidP="004E611F">
            <w:pPr>
              <w:jc w:val="both"/>
              <w:rPr>
                <w:sz w:val="24"/>
                <w:szCs w:val="24"/>
              </w:rPr>
            </w:pPr>
          </w:p>
        </w:tc>
        <w:tc>
          <w:tcPr>
            <w:tcW w:w="1132" w:type="dxa"/>
          </w:tcPr>
          <w:p w:rsidR="004E611F" w:rsidRPr="00AC484E" w:rsidRDefault="004E611F" w:rsidP="00662792">
            <w:pPr>
              <w:ind w:left="-279" w:right="202"/>
              <w:jc w:val="right"/>
            </w:pPr>
            <w:r w:rsidRPr="00AC484E">
              <w:rPr>
                <w:bCs/>
              </w:rPr>
              <w:t>20</w:t>
            </w:r>
            <w:r>
              <w:rPr>
                <w:bCs/>
              </w:rPr>
              <w:t>21</w:t>
            </w:r>
            <w:r w:rsidRPr="00AC484E">
              <w:rPr>
                <w:bCs/>
              </w:rPr>
              <w:t xml:space="preserve"> год</w:t>
            </w:r>
          </w:p>
        </w:tc>
        <w:tc>
          <w:tcPr>
            <w:tcW w:w="973" w:type="dxa"/>
          </w:tcPr>
          <w:p w:rsidR="004E611F" w:rsidRPr="00AC484E" w:rsidRDefault="004E611F" w:rsidP="004E611F">
            <w:pPr>
              <w:ind w:right="-108"/>
            </w:pPr>
            <w:r w:rsidRPr="00AC484E">
              <w:rPr>
                <w:bCs/>
              </w:rPr>
              <w:t>20</w:t>
            </w:r>
            <w:r>
              <w:rPr>
                <w:bCs/>
              </w:rPr>
              <w:t>22</w:t>
            </w:r>
            <w:r w:rsidRPr="00AC484E">
              <w:rPr>
                <w:bCs/>
              </w:rPr>
              <w:t xml:space="preserve"> год</w:t>
            </w:r>
          </w:p>
        </w:tc>
        <w:tc>
          <w:tcPr>
            <w:tcW w:w="879" w:type="dxa"/>
          </w:tcPr>
          <w:p w:rsidR="004E611F" w:rsidRPr="00AC484E" w:rsidRDefault="004E611F" w:rsidP="004E611F">
            <w:pPr>
              <w:ind w:right="-108"/>
              <w:jc w:val="center"/>
            </w:pPr>
            <w:r w:rsidRPr="00AC484E">
              <w:rPr>
                <w:bCs/>
              </w:rPr>
              <w:t>202</w:t>
            </w:r>
            <w:r>
              <w:rPr>
                <w:bCs/>
              </w:rPr>
              <w:t>3</w:t>
            </w:r>
            <w:r w:rsidRPr="00AC484E">
              <w:rPr>
                <w:bCs/>
              </w:rPr>
              <w:t xml:space="preserve"> год</w:t>
            </w:r>
          </w:p>
        </w:tc>
        <w:tc>
          <w:tcPr>
            <w:tcW w:w="666" w:type="dxa"/>
          </w:tcPr>
          <w:p w:rsidR="004E611F" w:rsidRPr="00AC484E" w:rsidRDefault="004E611F" w:rsidP="004E611F">
            <w:pPr>
              <w:ind w:right="-108"/>
              <w:jc w:val="center"/>
            </w:pPr>
            <w:r w:rsidRPr="00AC484E">
              <w:rPr>
                <w:bCs/>
              </w:rPr>
              <w:t>20</w:t>
            </w:r>
            <w:r>
              <w:rPr>
                <w:bCs/>
              </w:rPr>
              <w:t>21</w:t>
            </w:r>
            <w:r w:rsidRPr="00AC484E">
              <w:rPr>
                <w:bCs/>
              </w:rPr>
              <w:t xml:space="preserve"> год</w:t>
            </w:r>
          </w:p>
        </w:tc>
        <w:tc>
          <w:tcPr>
            <w:tcW w:w="616" w:type="dxa"/>
          </w:tcPr>
          <w:p w:rsidR="004E611F" w:rsidRPr="00AC484E" w:rsidRDefault="004E611F" w:rsidP="004E611F">
            <w:pPr>
              <w:ind w:right="-108"/>
            </w:pPr>
            <w:r w:rsidRPr="00AC484E">
              <w:rPr>
                <w:bCs/>
              </w:rPr>
              <w:t>20</w:t>
            </w:r>
            <w:r>
              <w:rPr>
                <w:bCs/>
              </w:rPr>
              <w:t>22</w:t>
            </w:r>
            <w:r w:rsidRPr="00AC484E">
              <w:rPr>
                <w:bCs/>
              </w:rPr>
              <w:t xml:space="preserve"> год</w:t>
            </w:r>
          </w:p>
        </w:tc>
        <w:tc>
          <w:tcPr>
            <w:tcW w:w="666" w:type="dxa"/>
          </w:tcPr>
          <w:p w:rsidR="004E611F" w:rsidRPr="00AC484E" w:rsidRDefault="004E611F" w:rsidP="004E611F">
            <w:pPr>
              <w:ind w:right="-108"/>
              <w:jc w:val="center"/>
            </w:pPr>
            <w:r w:rsidRPr="00AC484E">
              <w:rPr>
                <w:bCs/>
              </w:rPr>
              <w:t>202</w:t>
            </w:r>
            <w:r>
              <w:rPr>
                <w:bCs/>
              </w:rPr>
              <w:t>3</w:t>
            </w:r>
            <w:r w:rsidRPr="00AC484E">
              <w:rPr>
                <w:bCs/>
              </w:rPr>
              <w:t xml:space="preserve"> год</w:t>
            </w:r>
          </w:p>
        </w:tc>
      </w:tr>
      <w:tr w:rsidR="0090299A" w:rsidTr="00662792">
        <w:trPr>
          <w:trHeight w:val="117"/>
        </w:trPr>
        <w:tc>
          <w:tcPr>
            <w:tcW w:w="2046" w:type="dxa"/>
          </w:tcPr>
          <w:p w:rsidR="0090299A" w:rsidRDefault="0090299A" w:rsidP="0090299A">
            <w:pPr>
              <w:ind w:right="-108"/>
              <w:rPr>
                <w:b/>
              </w:rPr>
            </w:pPr>
            <w:r w:rsidRPr="00AC484E">
              <w:rPr>
                <w:b/>
              </w:rPr>
              <w:t>Безвозмездные</w:t>
            </w:r>
          </w:p>
          <w:p w:rsidR="0090299A" w:rsidRPr="00AC484E" w:rsidRDefault="0090299A" w:rsidP="0090299A">
            <w:pPr>
              <w:ind w:right="-108"/>
              <w:rPr>
                <w:b/>
              </w:rPr>
            </w:pPr>
            <w:r w:rsidRPr="00AC484E">
              <w:rPr>
                <w:b/>
              </w:rPr>
              <w:t xml:space="preserve"> поступления</w:t>
            </w:r>
          </w:p>
        </w:tc>
        <w:tc>
          <w:tcPr>
            <w:tcW w:w="1003" w:type="dxa"/>
          </w:tcPr>
          <w:p w:rsidR="0090299A" w:rsidRPr="00883BCA" w:rsidRDefault="0090299A" w:rsidP="0090299A">
            <w:pPr>
              <w:pStyle w:val="ae"/>
              <w:ind w:left="-108"/>
              <w:jc w:val="right"/>
              <w:rPr>
                <w:b/>
                <w:sz w:val="20"/>
                <w:szCs w:val="20"/>
              </w:rPr>
            </w:pPr>
            <w:r>
              <w:rPr>
                <w:b/>
                <w:sz w:val="20"/>
                <w:szCs w:val="20"/>
              </w:rPr>
              <w:t>496545,7</w:t>
            </w:r>
          </w:p>
        </w:tc>
        <w:tc>
          <w:tcPr>
            <w:tcW w:w="979" w:type="dxa"/>
          </w:tcPr>
          <w:p w:rsidR="0090299A" w:rsidRPr="00F530D3" w:rsidRDefault="00865BD8" w:rsidP="00F530D3">
            <w:pPr>
              <w:jc w:val="right"/>
              <w:rPr>
                <w:b/>
              </w:rPr>
            </w:pPr>
            <w:r>
              <w:rPr>
                <w:b/>
              </w:rPr>
              <w:t>490100,4</w:t>
            </w:r>
          </w:p>
        </w:tc>
        <w:tc>
          <w:tcPr>
            <w:tcW w:w="989" w:type="dxa"/>
          </w:tcPr>
          <w:p w:rsidR="0090299A" w:rsidRPr="00F530D3" w:rsidRDefault="00865BD8" w:rsidP="00F530D3">
            <w:pPr>
              <w:jc w:val="right"/>
              <w:rPr>
                <w:b/>
              </w:rPr>
            </w:pPr>
            <w:r>
              <w:rPr>
                <w:b/>
              </w:rPr>
              <w:t>437426,0</w:t>
            </w:r>
          </w:p>
        </w:tc>
        <w:tc>
          <w:tcPr>
            <w:tcW w:w="966" w:type="dxa"/>
          </w:tcPr>
          <w:p w:rsidR="0090299A" w:rsidRPr="00F530D3" w:rsidRDefault="00865BD8" w:rsidP="00F530D3">
            <w:pPr>
              <w:jc w:val="right"/>
              <w:rPr>
                <w:b/>
              </w:rPr>
            </w:pPr>
            <w:r>
              <w:rPr>
                <w:b/>
              </w:rPr>
              <w:t>380862,8</w:t>
            </w:r>
          </w:p>
        </w:tc>
        <w:tc>
          <w:tcPr>
            <w:tcW w:w="1132" w:type="dxa"/>
          </w:tcPr>
          <w:p w:rsidR="0090299A" w:rsidRPr="00FE7E9A" w:rsidRDefault="003514D8" w:rsidP="000B1273">
            <w:pPr>
              <w:jc w:val="right"/>
              <w:rPr>
                <w:b/>
              </w:rPr>
            </w:pPr>
            <w:r w:rsidRPr="00FE7E9A">
              <w:rPr>
                <w:b/>
              </w:rPr>
              <w:t>-6445,3</w:t>
            </w:r>
          </w:p>
        </w:tc>
        <w:tc>
          <w:tcPr>
            <w:tcW w:w="973" w:type="dxa"/>
          </w:tcPr>
          <w:p w:rsidR="0090299A" w:rsidRPr="00FE7E9A" w:rsidRDefault="003514D8" w:rsidP="00500692">
            <w:pPr>
              <w:jc w:val="right"/>
              <w:rPr>
                <w:b/>
              </w:rPr>
            </w:pPr>
            <w:r w:rsidRPr="00FE7E9A">
              <w:rPr>
                <w:b/>
              </w:rPr>
              <w:t>-52674,4</w:t>
            </w:r>
          </w:p>
        </w:tc>
        <w:tc>
          <w:tcPr>
            <w:tcW w:w="879" w:type="dxa"/>
          </w:tcPr>
          <w:p w:rsidR="0090299A" w:rsidRPr="00FE7E9A" w:rsidRDefault="003514D8" w:rsidP="001B177A">
            <w:pPr>
              <w:ind w:left="-87" w:right="-114"/>
              <w:jc w:val="center"/>
              <w:rPr>
                <w:b/>
              </w:rPr>
            </w:pPr>
            <w:r w:rsidRPr="00FE7E9A">
              <w:rPr>
                <w:b/>
              </w:rPr>
              <w:t>-5656</w:t>
            </w:r>
            <w:r w:rsidR="001B177A" w:rsidRPr="00FE7E9A">
              <w:rPr>
                <w:b/>
              </w:rPr>
              <w:t>3,2</w:t>
            </w:r>
          </w:p>
        </w:tc>
        <w:tc>
          <w:tcPr>
            <w:tcW w:w="666" w:type="dxa"/>
          </w:tcPr>
          <w:p w:rsidR="0090299A" w:rsidRPr="00FE7E9A" w:rsidRDefault="00C20958" w:rsidP="001158BA">
            <w:pPr>
              <w:jc w:val="right"/>
              <w:rPr>
                <w:b/>
              </w:rPr>
            </w:pPr>
            <w:r w:rsidRPr="00FE7E9A">
              <w:rPr>
                <w:b/>
              </w:rPr>
              <w:t>98,7</w:t>
            </w:r>
          </w:p>
        </w:tc>
        <w:tc>
          <w:tcPr>
            <w:tcW w:w="616" w:type="dxa"/>
          </w:tcPr>
          <w:p w:rsidR="0090299A" w:rsidRPr="00FE7E9A" w:rsidRDefault="00C20958" w:rsidP="001158BA">
            <w:pPr>
              <w:jc w:val="right"/>
              <w:rPr>
                <w:b/>
              </w:rPr>
            </w:pPr>
            <w:r w:rsidRPr="00FE7E9A">
              <w:rPr>
                <w:b/>
              </w:rPr>
              <w:t>89,2</w:t>
            </w:r>
          </w:p>
        </w:tc>
        <w:tc>
          <w:tcPr>
            <w:tcW w:w="666" w:type="dxa"/>
          </w:tcPr>
          <w:p w:rsidR="0090299A" w:rsidRPr="00FE7E9A" w:rsidRDefault="00C20958" w:rsidP="001158BA">
            <w:pPr>
              <w:jc w:val="right"/>
              <w:rPr>
                <w:b/>
              </w:rPr>
            </w:pPr>
            <w:r w:rsidRPr="00FE7E9A">
              <w:rPr>
                <w:b/>
              </w:rPr>
              <w:t>87,1</w:t>
            </w:r>
          </w:p>
        </w:tc>
      </w:tr>
      <w:tr w:rsidR="007844F8" w:rsidTr="00662792">
        <w:trPr>
          <w:trHeight w:val="117"/>
        </w:trPr>
        <w:tc>
          <w:tcPr>
            <w:tcW w:w="2046" w:type="dxa"/>
          </w:tcPr>
          <w:p w:rsidR="007844F8" w:rsidRDefault="007844F8" w:rsidP="007844F8">
            <w:pPr>
              <w:ind w:right="-108"/>
            </w:pPr>
            <w:r w:rsidRPr="00AC484E">
              <w:t xml:space="preserve">Дотации бюджетам муниципальных </w:t>
            </w:r>
          </w:p>
          <w:p w:rsidR="007844F8" w:rsidRPr="00AC484E" w:rsidRDefault="007844F8" w:rsidP="007844F8">
            <w:pPr>
              <w:ind w:right="-108"/>
            </w:pPr>
            <w:r w:rsidRPr="00AC484E">
              <w:t>образований</w:t>
            </w:r>
          </w:p>
        </w:tc>
        <w:tc>
          <w:tcPr>
            <w:tcW w:w="1003" w:type="dxa"/>
          </w:tcPr>
          <w:p w:rsidR="007844F8" w:rsidRPr="00883BCA" w:rsidRDefault="007844F8" w:rsidP="007844F8">
            <w:pPr>
              <w:pStyle w:val="ae"/>
              <w:ind w:left="-108"/>
              <w:jc w:val="right"/>
              <w:rPr>
                <w:sz w:val="20"/>
                <w:szCs w:val="20"/>
              </w:rPr>
            </w:pPr>
            <w:r>
              <w:rPr>
                <w:sz w:val="20"/>
                <w:szCs w:val="20"/>
              </w:rPr>
              <w:t>60964,2</w:t>
            </w:r>
          </w:p>
        </w:tc>
        <w:tc>
          <w:tcPr>
            <w:tcW w:w="979" w:type="dxa"/>
          </w:tcPr>
          <w:p w:rsidR="007844F8" w:rsidRPr="00F530D3" w:rsidRDefault="00865BD8" w:rsidP="00F530D3">
            <w:pPr>
              <w:jc w:val="right"/>
            </w:pPr>
            <w:r>
              <w:t>42333,1</w:t>
            </w:r>
          </w:p>
        </w:tc>
        <w:tc>
          <w:tcPr>
            <w:tcW w:w="989" w:type="dxa"/>
          </w:tcPr>
          <w:p w:rsidR="007844F8" w:rsidRPr="00F530D3" w:rsidRDefault="00865BD8" w:rsidP="00F530D3">
            <w:pPr>
              <w:jc w:val="right"/>
            </w:pPr>
            <w:r>
              <w:t>26955,6</w:t>
            </w:r>
          </w:p>
        </w:tc>
        <w:tc>
          <w:tcPr>
            <w:tcW w:w="966" w:type="dxa"/>
          </w:tcPr>
          <w:p w:rsidR="007844F8" w:rsidRPr="00F530D3" w:rsidRDefault="00865BD8" w:rsidP="00F530D3">
            <w:pPr>
              <w:jc w:val="right"/>
            </w:pPr>
            <w:r>
              <w:t>18150,9</w:t>
            </w:r>
          </w:p>
        </w:tc>
        <w:tc>
          <w:tcPr>
            <w:tcW w:w="1132" w:type="dxa"/>
          </w:tcPr>
          <w:p w:rsidR="007844F8" w:rsidRPr="00F530D3" w:rsidRDefault="00EA40AF" w:rsidP="00DD2DBD">
            <w:pPr>
              <w:jc w:val="right"/>
            </w:pPr>
            <w:r>
              <w:t>-18631,1</w:t>
            </w:r>
          </w:p>
        </w:tc>
        <w:tc>
          <w:tcPr>
            <w:tcW w:w="973" w:type="dxa"/>
          </w:tcPr>
          <w:p w:rsidR="007844F8" w:rsidRPr="00F530D3" w:rsidRDefault="001B177A" w:rsidP="00500692">
            <w:pPr>
              <w:jc w:val="right"/>
            </w:pPr>
            <w:r>
              <w:t>-15377,5</w:t>
            </w:r>
          </w:p>
        </w:tc>
        <w:tc>
          <w:tcPr>
            <w:tcW w:w="879" w:type="dxa"/>
          </w:tcPr>
          <w:p w:rsidR="007844F8" w:rsidRPr="00F530D3" w:rsidRDefault="001B177A" w:rsidP="001B177A">
            <w:pPr>
              <w:jc w:val="center"/>
            </w:pPr>
            <w:r>
              <w:t>-8804,7</w:t>
            </w:r>
          </w:p>
        </w:tc>
        <w:tc>
          <w:tcPr>
            <w:tcW w:w="666" w:type="dxa"/>
          </w:tcPr>
          <w:p w:rsidR="007844F8" w:rsidRPr="00F530D3" w:rsidRDefault="00522C24" w:rsidP="001158BA">
            <w:pPr>
              <w:jc w:val="right"/>
            </w:pPr>
            <w:r>
              <w:t>69,4</w:t>
            </w:r>
          </w:p>
        </w:tc>
        <w:tc>
          <w:tcPr>
            <w:tcW w:w="616" w:type="dxa"/>
          </w:tcPr>
          <w:p w:rsidR="007844F8" w:rsidRPr="00F530D3" w:rsidRDefault="00173C2F" w:rsidP="001158BA">
            <w:pPr>
              <w:jc w:val="right"/>
            </w:pPr>
            <w:r>
              <w:t>63,7</w:t>
            </w:r>
          </w:p>
        </w:tc>
        <w:tc>
          <w:tcPr>
            <w:tcW w:w="666" w:type="dxa"/>
          </w:tcPr>
          <w:p w:rsidR="007844F8" w:rsidRPr="00F530D3" w:rsidRDefault="00343382" w:rsidP="001158BA">
            <w:pPr>
              <w:jc w:val="right"/>
            </w:pPr>
            <w:r>
              <w:t>67,3</w:t>
            </w:r>
          </w:p>
        </w:tc>
      </w:tr>
      <w:tr w:rsidR="007844F8" w:rsidTr="00662792">
        <w:trPr>
          <w:trHeight w:val="117"/>
        </w:trPr>
        <w:tc>
          <w:tcPr>
            <w:tcW w:w="2046" w:type="dxa"/>
          </w:tcPr>
          <w:p w:rsidR="007844F8" w:rsidRDefault="007844F8" w:rsidP="007844F8">
            <w:pPr>
              <w:ind w:right="-108"/>
            </w:pPr>
            <w:r w:rsidRPr="00AC484E">
              <w:t>Субсидии бюджетам муниципальных</w:t>
            </w:r>
          </w:p>
          <w:p w:rsidR="007844F8" w:rsidRPr="00AC484E" w:rsidRDefault="007844F8" w:rsidP="007844F8">
            <w:pPr>
              <w:ind w:right="-108"/>
            </w:pPr>
            <w:r w:rsidRPr="00AC484E">
              <w:t xml:space="preserve"> образований</w:t>
            </w:r>
          </w:p>
        </w:tc>
        <w:tc>
          <w:tcPr>
            <w:tcW w:w="1003" w:type="dxa"/>
          </w:tcPr>
          <w:p w:rsidR="007844F8" w:rsidRPr="00883BCA" w:rsidRDefault="007844F8" w:rsidP="007844F8">
            <w:pPr>
              <w:pStyle w:val="ae"/>
              <w:ind w:left="-108"/>
              <w:jc w:val="right"/>
              <w:rPr>
                <w:sz w:val="20"/>
                <w:szCs w:val="20"/>
              </w:rPr>
            </w:pPr>
            <w:r>
              <w:rPr>
                <w:sz w:val="20"/>
                <w:szCs w:val="20"/>
              </w:rPr>
              <w:t>216613,6</w:t>
            </w:r>
          </w:p>
        </w:tc>
        <w:tc>
          <w:tcPr>
            <w:tcW w:w="979" w:type="dxa"/>
          </w:tcPr>
          <w:p w:rsidR="007844F8" w:rsidRPr="00F530D3" w:rsidRDefault="00865BD8" w:rsidP="00F530D3">
            <w:pPr>
              <w:jc w:val="right"/>
            </w:pPr>
            <w:r>
              <w:t>223095,5</w:t>
            </w:r>
          </w:p>
        </w:tc>
        <w:tc>
          <w:tcPr>
            <w:tcW w:w="989" w:type="dxa"/>
          </w:tcPr>
          <w:p w:rsidR="007844F8" w:rsidRPr="00F530D3" w:rsidRDefault="00865BD8" w:rsidP="001B177A">
            <w:pPr>
              <w:jc w:val="right"/>
            </w:pPr>
            <w:r>
              <w:t>197238,</w:t>
            </w:r>
            <w:r w:rsidR="001B177A">
              <w:t>5</w:t>
            </w:r>
          </w:p>
        </w:tc>
        <w:tc>
          <w:tcPr>
            <w:tcW w:w="966" w:type="dxa"/>
          </w:tcPr>
          <w:p w:rsidR="007844F8" w:rsidRPr="00F530D3" w:rsidRDefault="00865BD8" w:rsidP="00F530D3">
            <w:pPr>
              <w:jc w:val="right"/>
            </w:pPr>
            <w:r>
              <w:t>146394,2</w:t>
            </w:r>
          </w:p>
        </w:tc>
        <w:tc>
          <w:tcPr>
            <w:tcW w:w="1132" w:type="dxa"/>
          </w:tcPr>
          <w:p w:rsidR="007844F8" w:rsidRPr="00F530D3" w:rsidRDefault="00EA40AF" w:rsidP="00DD2DBD">
            <w:pPr>
              <w:jc w:val="right"/>
            </w:pPr>
            <w:r>
              <w:t>+6481,9</w:t>
            </w:r>
          </w:p>
        </w:tc>
        <w:tc>
          <w:tcPr>
            <w:tcW w:w="973" w:type="dxa"/>
          </w:tcPr>
          <w:p w:rsidR="007844F8" w:rsidRPr="00F530D3" w:rsidRDefault="001B177A" w:rsidP="001B177A">
            <w:pPr>
              <w:jc w:val="right"/>
            </w:pPr>
            <w:r>
              <w:t>-25857,0</w:t>
            </w:r>
          </w:p>
        </w:tc>
        <w:tc>
          <w:tcPr>
            <w:tcW w:w="879" w:type="dxa"/>
          </w:tcPr>
          <w:p w:rsidR="007844F8" w:rsidRPr="00F530D3" w:rsidRDefault="001B177A" w:rsidP="007C5C55">
            <w:pPr>
              <w:ind w:left="-87" w:right="-114"/>
              <w:jc w:val="center"/>
            </w:pPr>
            <w:r>
              <w:t>-50844,3</w:t>
            </w:r>
          </w:p>
        </w:tc>
        <w:tc>
          <w:tcPr>
            <w:tcW w:w="666" w:type="dxa"/>
          </w:tcPr>
          <w:p w:rsidR="007844F8" w:rsidRPr="00F530D3" w:rsidRDefault="00522C24" w:rsidP="001158BA">
            <w:pPr>
              <w:jc w:val="right"/>
            </w:pPr>
            <w:r>
              <w:t>103,0</w:t>
            </w:r>
          </w:p>
        </w:tc>
        <w:tc>
          <w:tcPr>
            <w:tcW w:w="616" w:type="dxa"/>
          </w:tcPr>
          <w:p w:rsidR="007844F8" w:rsidRPr="00F530D3" w:rsidRDefault="00173C2F" w:rsidP="001158BA">
            <w:pPr>
              <w:jc w:val="right"/>
            </w:pPr>
            <w:r>
              <w:t>88,4</w:t>
            </w:r>
          </w:p>
        </w:tc>
        <w:tc>
          <w:tcPr>
            <w:tcW w:w="666" w:type="dxa"/>
          </w:tcPr>
          <w:p w:rsidR="007844F8" w:rsidRPr="00F530D3" w:rsidRDefault="00343382" w:rsidP="001158BA">
            <w:pPr>
              <w:jc w:val="right"/>
            </w:pPr>
            <w:r>
              <w:t>74,3</w:t>
            </w:r>
          </w:p>
        </w:tc>
      </w:tr>
      <w:tr w:rsidR="007844F8" w:rsidTr="00662792">
        <w:trPr>
          <w:trHeight w:val="117"/>
        </w:trPr>
        <w:tc>
          <w:tcPr>
            <w:tcW w:w="2046" w:type="dxa"/>
          </w:tcPr>
          <w:p w:rsidR="007844F8" w:rsidRDefault="007844F8" w:rsidP="007844F8">
            <w:pPr>
              <w:ind w:right="-108"/>
            </w:pPr>
            <w:r w:rsidRPr="00AC484E">
              <w:t>Субвенции бюджетам муниципальных</w:t>
            </w:r>
          </w:p>
          <w:p w:rsidR="007844F8" w:rsidRPr="00AC484E" w:rsidRDefault="007844F8" w:rsidP="007844F8">
            <w:pPr>
              <w:ind w:right="-108"/>
            </w:pPr>
            <w:r w:rsidRPr="00AC484E">
              <w:t xml:space="preserve"> образований</w:t>
            </w:r>
          </w:p>
        </w:tc>
        <w:tc>
          <w:tcPr>
            <w:tcW w:w="1003" w:type="dxa"/>
          </w:tcPr>
          <w:p w:rsidR="007844F8" w:rsidRPr="00883BCA" w:rsidRDefault="007844F8" w:rsidP="007844F8">
            <w:pPr>
              <w:pStyle w:val="ae"/>
              <w:ind w:left="-108"/>
              <w:jc w:val="right"/>
              <w:rPr>
                <w:sz w:val="20"/>
                <w:szCs w:val="20"/>
              </w:rPr>
            </w:pPr>
            <w:r>
              <w:rPr>
                <w:sz w:val="20"/>
                <w:szCs w:val="20"/>
              </w:rPr>
              <w:t>191564,9</w:t>
            </w:r>
          </w:p>
        </w:tc>
        <w:tc>
          <w:tcPr>
            <w:tcW w:w="979" w:type="dxa"/>
          </w:tcPr>
          <w:p w:rsidR="007844F8" w:rsidRPr="00F530D3" w:rsidRDefault="00865BD8" w:rsidP="00F530D3">
            <w:pPr>
              <w:jc w:val="right"/>
            </w:pPr>
            <w:r>
              <w:t>196444,3</w:t>
            </w:r>
          </w:p>
        </w:tc>
        <w:tc>
          <w:tcPr>
            <w:tcW w:w="989" w:type="dxa"/>
          </w:tcPr>
          <w:p w:rsidR="007844F8" w:rsidRPr="00F530D3" w:rsidRDefault="00865BD8" w:rsidP="00F530D3">
            <w:pPr>
              <w:jc w:val="right"/>
            </w:pPr>
            <w:r>
              <w:t>195065,5</w:t>
            </w:r>
          </w:p>
        </w:tc>
        <w:tc>
          <w:tcPr>
            <w:tcW w:w="966" w:type="dxa"/>
          </w:tcPr>
          <w:p w:rsidR="007844F8" w:rsidRPr="00F530D3" w:rsidRDefault="00865BD8" w:rsidP="00F530D3">
            <w:pPr>
              <w:jc w:val="right"/>
            </w:pPr>
            <w:r>
              <w:t>198151,3</w:t>
            </w:r>
          </w:p>
        </w:tc>
        <w:tc>
          <w:tcPr>
            <w:tcW w:w="1132" w:type="dxa"/>
          </w:tcPr>
          <w:p w:rsidR="007844F8" w:rsidRPr="00F530D3" w:rsidRDefault="00EA40AF" w:rsidP="00DD2DBD">
            <w:pPr>
              <w:jc w:val="right"/>
            </w:pPr>
            <w:r>
              <w:t>+4879,4</w:t>
            </w:r>
          </w:p>
        </w:tc>
        <w:tc>
          <w:tcPr>
            <w:tcW w:w="973" w:type="dxa"/>
          </w:tcPr>
          <w:p w:rsidR="007844F8" w:rsidRPr="00F530D3" w:rsidRDefault="001B177A" w:rsidP="00500692">
            <w:pPr>
              <w:jc w:val="right"/>
            </w:pPr>
            <w:r>
              <w:t>-1378,8</w:t>
            </w:r>
          </w:p>
        </w:tc>
        <w:tc>
          <w:tcPr>
            <w:tcW w:w="879" w:type="dxa"/>
          </w:tcPr>
          <w:p w:rsidR="007844F8" w:rsidRPr="00F530D3" w:rsidRDefault="001B177A" w:rsidP="007C5C55">
            <w:pPr>
              <w:jc w:val="center"/>
            </w:pPr>
            <w:r>
              <w:t>+3085,8</w:t>
            </w:r>
          </w:p>
        </w:tc>
        <w:tc>
          <w:tcPr>
            <w:tcW w:w="666" w:type="dxa"/>
          </w:tcPr>
          <w:p w:rsidR="007844F8" w:rsidRPr="00F530D3" w:rsidRDefault="00522C24" w:rsidP="001158BA">
            <w:pPr>
              <w:jc w:val="right"/>
            </w:pPr>
            <w:r>
              <w:t>102,5</w:t>
            </w:r>
          </w:p>
        </w:tc>
        <w:tc>
          <w:tcPr>
            <w:tcW w:w="616" w:type="dxa"/>
          </w:tcPr>
          <w:p w:rsidR="007844F8" w:rsidRPr="00F530D3" w:rsidRDefault="00343382" w:rsidP="001158BA">
            <w:pPr>
              <w:jc w:val="right"/>
            </w:pPr>
            <w:r>
              <w:t>99,3</w:t>
            </w:r>
          </w:p>
        </w:tc>
        <w:tc>
          <w:tcPr>
            <w:tcW w:w="666" w:type="dxa"/>
          </w:tcPr>
          <w:p w:rsidR="007844F8" w:rsidRPr="00F530D3" w:rsidRDefault="00343382" w:rsidP="001158BA">
            <w:pPr>
              <w:jc w:val="right"/>
            </w:pPr>
            <w:r>
              <w:t>101,6</w:t>
            </w:r>
          </w:p>
        </w:tc>
      </w:tr>
      <w:tr w:rsidR="007844F8" w:rsidTr="00662792">
        <w:trPr>
          <w:trHeight w:val="117"/>
        </w:trPr>
        <w:tc>
          <w:tcPr>
            <w:tcW w:w="2046" w:type="dxa"/>
          </w:tcPr>
          <w:p w:rsidR="007844F8" w:rsidRDefault="007844F8" w:rsidP="007844F8">
            <w:pPr>
              <w:ind w:right="-108"/>
            </w:pPr>
            <w:r w:rsidRPr="00AC484E">
              <w:t xml:space="preserve">Иные межбюджетные </w:t>
            </w:r>
          </w:p>
          <w:p w:rsidR="007844F8" w:rsidRPr="00AC484E" w:rsidRDefault="007844F8" w:rsidP="007844F8">
            <w:pPr>
              <w:ind w:right="-108"/>
            </w:pPr>
            <w:r w:rsidRPr="00AC484E">
              <w:t>трансферты</w:t>
            </w:r>
          </w:p>
        </w:tc>
        <w:tc>
          <w:tcPr>
            <w:tcW w:w="1003" w:type="dxa"/>
          </w:tcPr>
          <w:p w:rsidR="007844F8" w:rsidRPr="00883BCA" w:rsidRDefault="007844F8" w:rsidP="007844F8">
            <w:pPr>
              <w:pStyle w:val="ae"/>
              <w:ind w:left="-108"/>
              <w:jc w:val="right"/>
              <w:rPr>
                <w:sz w:val="20"/>
                <w:szCs w:val="20"/>
              </w:rPr>
            </w:pPr>
            <w:r>
              <w:rPr>
                <w:sz w:val="20"/>
                <w:szCs w:val="20"/>
              </w:rPr>
              <w:t>30136,7</w:t>
            </w:r>
          </w:p>
        </w:tc>
        <w:tc>
          <w:tcPr>
            <w:tcW w:w="979" w:type="dxa"/>
          </w:tcPr>
          <w:p w:rsidR="007844F8" w:rsidRPr="00F530D3" w:rsidRDefault="00865BD8" w:rsidP="00F530D3">
            <w:pPr>
              <w:jc w:val="right"/>
            </w:pPr>
            <w:r>
              <w:t>28227,5</w:t>
            </w:r>
          </w:p>
        </w:tc>
        <w:tc>
          <w:tcPr>
            <w:tcW w:w="989" w:type="dxa"/>
          </w:tcPr>
          <w:p w:rsidR="007844F8" w:rsidRPr="00F530D3" w:rsidRDefault="00865BD8" w:rsidP="00F530D3">
            <w:pPr>
              <w:jc w:val="right"/>
            </w:pPr>
            <w:r>
              <w:t>18166,4</w:t>
            </w:r>
          </w:p>
        </w:tc>
        <w:tc>
          <w:tcPr>
            <w:tcW w:w="966" w:type="dxa"/>
          </w:tcPr>
          <w:p w:rsidR="007844F8" w:rsidRPr="00F530D3" w:rsidRDefault="00865BD8" w:rsidP="00F530D3">
            <w:pPr>
              <w:jc w:val="right"/>
            </w:pPr>
            <w:r>
              <w:t>18166,4</w:t>
            </w:r>
          </w:p>
        </w:tc>
        <w:tc>
          <w:tcPr>
            <w:tcW w:w="1132" w:type="dxa"/>
          </w:tcPr>
          <w:p w:rsidR="007844F8" w:rsidRPr="00F530D3" w:rsidRDefault="00EA40AF" w:rsidP="00DD2DBD">
            <w:pPr>
              <w:jc w:val="right"/>
            </w:pPr>
            <w:r>
              <w:t>-1909,2</w:t>
            </w:r>
          </w:p>
        </w:tc>
        <w:tc>
          <w:tcPr>
            <w:tcW w:w="973" w:type="dxa"/>
          </w:tcPr>
          <w:p w:rsidR="007844F8" w:rsidRPr="00F530D3" w:rsidRDefault="001B177A" w:rsidP="00500692">
            <w:pPr>
              <w:jc w:val="right"/>
            </w:pPr>
            <w:r>
              <w:t>-10061,1</w:t>
            </w:r>
          </w:p>
        </w:tc>
        <w:tc>
          <w:tcPr>
            <w:tcW w:w="879" w:type="dxa"/>
          </w:tcPr>
          <w:p w:rsidR="007844F8" w:rsidRPr="00F530D3" w:rsidRDefault="001B177A" w:rsidP="007C5C55">
            <w:pPr>
              <w:ind w:left="-74"/>
              <w:jc w:val="center"/>
            </w:pPr>
            <w:r>
              <w:t>0,0</w:t>
            </w:r>
          </w:p>
        </w:tc>
        <w:tc>
          <w:tcPr>
            <w:tcW w:w="666" w:type="dxa"/>
          </w:tcPr>
          <w:p w:rsidR="007844F8" w:rsidRPr="00F530D3" w:rsidRDefault="001158BA" w:rsidP="001158BA">
            <w:pPr>
              <w:jc w:val="right"/>
            </w:pPr>
            <w:r>
              <w:t>93,7</w:t>
            </w:r>
          </w:p>
        </w:tc>
        <w:tc>
          <w:tcPr>
            <w:tcW w:w="616" w:type="dxa"/>
          </w:tcPr>
          <w:p w:rsidR="007844F8" w:rsidRPr="00F530D3" w:rsidRDefault="00343382" w:rsidP="001158BA">
            <w:pPr>
              <w:jc w:val="right"/>
            </w:pPr>
            <w:r>
              <w:t>64,3</w:t>
            </w:r>
          </w:p>
        </w:tc>
        <w:tc>
          <w:tcPr>
            <w:tcW w:w="666" w:type="dxa"/>
          </w:tcPr>
          <w:p w:rsidR="007844F8" w:rsidRPr="00F530D3" w:rsidRDefault="00343382" w:rsidP="001158BA">
            <w:pPr>
              <w:jc w:val="right"/>
            </w:pPr>
            <w:r>
              <w:t>-</w:t>
            </w:r>
          </w:p>
        </w:tc>
      </w:tr>
      <w:tr w:rsidR="000B1273" w:rsidTr="00662792">
        <w:trPr>
          <w:trHeight w:val="117"/>
        </w:trPr>
        <w:tc>
          <w:tcPr>
            <w:tcW w:w="2046" w:type="dxa"/>
          </w:tcPr>
          <w:p w:rsidR="000B1273" w:rsidRPr="00AC484E" w:rsidRDefault="000B1273" w:rsidP="000B1273">
            <w:pPr>
              <w:ind w:right="-108"/>
            </w:pPr>
            <w:r>
              <w:t>Возврат остатков субсидий, субвенций и иных межбюджетных трансфертов, имеющих целевое назначение</w:t>
            </w:r>
          </w:p>
        </w:tc>
        <w:tc>
          <w:tcPr>
            <w:tcW w:w="1003" w:type="dxa"/>
          </w:tcPr>
          <w:p w:rsidR="000B1273" w:rsidRDefault="000B1273" w:rsidP="007844F8">
            <w:pPr>
              <w:pStyle w:val="ae"/>
              <w:ind w:left="-108"/>
              <w:jc w:val="right"/>
              <w:rPr>
                <w:sz w:val="20"/>
                <w:szCs w:val="20"/>
              </w:rPr>
            </w:pPr>
            <w:r>
              <w:rPr>
                <w:sz w:val="20"/>
                <w:szCs w:val="20"/>
              </w:rPr>
              <w:t>-2733,7</w:t>
            </w:r>
          </w:p>
        </w:tc>
        <w:tc>
          <w:tcPr>
            <w:tcW w:w="979" w:type="dxa"/>
          </w:tcPr>
          <w:p w:rsidR="000B1273" w:rsidRDefault="000B1273" w:rsidP="00F530D3">
            <w:pPr>
              <w:jc w:val="right"/>
            </w:pPr>
            <w:r>
              <w:t>0,0</w:t>
            </w:r>
          </w:p>
        </w:tc>
        <w:tc>
          <w:tcPr>
            <w:tcW w:w="989" w:type="dxa"/>
          </w:tcPr>
          <w:p w:rsidR="000B1273" w:rsidRDefault="001B177A" w:rsidP="00F530D3">
            <w:pPr>
              <w:jc w:val="right"/>
            </w:pPr>
            <w:r>
              <w:t>0,0</w:t>
            </w:r>
          </w:p>
        </w:tc>
        <w:tc>
          <w:tcPr>
            <w:tcW w:w="966" w:type="dxa"/>
          </w:tcPr>
          <w:p w:rsidR="000B1273" w:rsidRDefault="001B177A" w:rsidP="00F530D3">
            <w:pPr>
              <w:jc w:val="right"/>
            </w:pPr>
            <w:r>
              <w:t>0,0</w:t>
            </w:r>
          </w:p>
        </w:tc>
        <w:tc>
          <w:tcPr>
            <w:tcW w:w="1132" w:type="dxa"/>
          </w:tcPr>
          <w:p w:rsidR="000B1273" w:rsidRDefault="000B1273" w:rsidP="00DD2DBD">
            <w:pPr>
              <w:jc w:val="right"/>
            </w:pPr>
            <w:r>
              <w:t>+2733,7</w:t>
            </w:r>
          </w:p>
        </w:tc>
        <w:tc>
          <w:tcPr>
            <w:tcW w:w="973" w:type="dxa"/>
          </w:tcPr>
          <w:p w:rsidR="000B1273" w:rsidRPr="00F530D3" w:rsidRDefault="001B177A" w:rsidP="00500692">
            <w:pPr>
              <w:jc w:val="right"/>
            </w:pPr>
            <w:r>
              <w:t>0,0</w:t>
            </w:r>
          </w:p>
        </w:tc>
        <w:tc>
          <w:tcPr>
            <w:tcW w:w="879" w:type="dxa"/>
          </w:tcPr>
          <w:p w:rsidR="000B1273" w:rsidRPr="00F530D3" w:rsidRDefault="001B177A" w:rsidP="007C5C55">
            <w:pPr>
              <w:ind w:left="-74"/>
              <w:jc w:val="center"/>
            </w:pPr>
            <w:r>
              <w:t>0,0</w:t>
            </w:r>
          </w:p>
        </w:tc>
        <w:tc>
          <w:tcPr>
            <w:tcW w:w="666" w:type="dxa"/>
          </w:tcPr>
          <w:p w:rsidR="000B1273" w:rsidRPr="00F530D3" w:rsidRDefault="00343382" w:rsidP="001158BA">
            <w:pPr>
              <w:jc w:val="right"/>
            </w:pPr>
            <w:r>
              <w:t>-</w:t>
            </w:r>
          </w:p>
        </w:tc>
        <w:tc>
          <w:tcPr>
            <w:tcW w:w="616" w:type="dxa"/>
          </w:tcPr>
          <w:p w:rsidR="000B1273" w:rsidRPr="00F530D3" w:rsidRDefault="00343382" w:rsidP="001158BA">
            <w:pPr>
              <w:jc w:val="right"/>
            </w:pPr>
            <w:r>
              <w:t>-</w:t>
            </w:r>
          </w:p>
        </w:tc>
        <w:tc>
          <w:tcPr>
            <w:tcW w:w="666" w:type="dxa"/>
          </w:tcPr>
          <w:p w:rsidR="000B1273" w:rsidRPr="00F530D3" w:rsidRDefault="00343382" w:rsidP="001158BA">
            <w:pPr>
              <w:jc w:val="right"/>
            </w:pPr>
            <w:r>
              <w:t>-</w:t>
            </w:r>
          </w:p>
        </w:tc>
      </w:tr>
    </w:tbl>
    <w:p w:rsidR="004F04D4" w:rsidRDefault="004F04D4" w:rsidP="0012003E">
      <w:pPr>
        <w:spacing w:after="0" w:line="240" w:lineRule="auto"/>
        <w:ind w:firstLine="567"/>
        <w:jc w:val="both"/>
        <w:rPr>
          <w:rFonts w:ascii="Times New Roman" w:hAnsi="Times New Roman" w:cs="Times New Roman"/>
          <w:sz w:val="24"/>
          <w:szCs w:val="24"/>
        </w:rPr>
      </w:pPr>
    </w:p>
    <w:p w:rsidR="003A5366" w:rsidRDefault="003A5366" w:rsidP="006B3A2F">
      <w:pPr>
        <w:tabs>
          <w:tab w:val="left" w:pos="284"/>
          <w:tab w:val="left" w:pos="10206"/>
        </w:tabs>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Полный перечень по наименованиям по всем видам безвозмездных поступлений представлен в приложениях №6 и №7 к Проекту Решения. </w:t>
      </w:r>
    </w:p>
    <w:p w:rsidR="00954E8A" w:rsidRDefault="00954E8A" w:rsidP="00216254">
      <w:pPr>
        <w:tabs>
          <w:tab w:val="left" w:pos="9639"/>
        </w:tabs>
        <w:spacing w:after="0" w:line="240" w:lineRule="auto"/>
        <w:ind w:right="142" w:firstLine="567"/>
        <w:jc w:val="both"/>
        <w:rPr>
          <w:rFonts w:ascii="Times New Roman" w:hAnsi="Times New Roman" w:cs="Times New Roman"/>
          <w:b/>
          <w:sz w:val="24"/>
          <w:szCs w:val="24"/>
        </w:rPr>
      </w:pPr>
    </w:p>
    <w:p w:rsidR="00216254" w:rsidRDefault="00705724" w:rsidP="00216254">
      <w:pPr>
        <w:tabs>
          <w:tab w:val="left" w:pos="9639"/>
        </w:tabs>
        <w:spacing w:after="0" w:line="240" w:lineRule="auto"/>
        <w:ind w:right="142" w:firstLine="567"/>
        <w:jc w:val="both"/>
        <w:rPr>
          <w:rFonts w:ascii="Times New Roman" w:hAnsi="Times New Roman" w:cs="Times New Roman"/>
          <w:b/>
          <w:bCs/>
          <w:sz w:val="24"/>
          <w:szCs w:val="24"/>
        </w:rPr>
      </w:pPr>
      <w:r>
        <w:rPr>
          <w:rFonts w:ascii="Times New Roman" w:hAnsi="Times New Roman" w:cs="Times New Roman"/>
          <w:b/>
          <w:sz w:val="24"/>
          <w:szCs w:val="24"/>
        </w:rPr>
        <w:t>3</w:t>
      </w:r>
      <w:r w:rsidR="008940FF" w:rsidRPr="008940FF">
        <w:rPr>
          <w:rFonts w:ascii="Times New Roman" w:hAnsi="Times New Roman" w:cs="Times New Roman"/>
          <w:b/>
          <w:sz w:val="24"/>
          <w:szCs w:val="24"/>
        </w:rPr>
        <w:t>.</w:t>
      </w:r>
      <w:r w:rsidR="00216254" w:rsidRPr="00925CCC">
        <w:rPr>
          <w:rFonts w:ascii="Times New Roman" w:hAnsi="Times New Roman" w:cs="Times New Roman"/>
          <w:b/>
          <w:bCs/>
          <w:sz w:val="24"/>
          <w:szCs w:val="24"/>
        </w:rPr>
        <w:t xml:space="preserve"> Расходы бюджета </w:t>
      </w:r>
      <w:r w:rsidR="00216254">
        <w:rPr>
          <w:rFonts w:ascii="Times New Roman" w:hAnsi="Times New Roman" w:cs="Times New Roman"/>
          <w:b/>
          <w:bCs/>
          <w:sz w:val="24"/>
          <w:szCs w:val="24"/>
        </w:rPr>
        <w:t xml:space="preserve">МО «Хоринский район» </w:t>
      </w:r>
      <w:r w:rsidR="00216254" w:rsidRPr="00925CCC">
        <w:rPr>
          <w:rFonts w:ascii="Times New Roman" w:hAnsi="Times New Roman" w:cs="Times New Roman"/>
          <w:b/>
          <w:bCs/>
          <w:sz w:val="24"/>
          <w:szCs w:val="24"/>
        </w:rPr>
        <w:t>на 20</w:t>
      </w:r>
      <w:r w:rsidR="00560590">
        <w:rPr>
          <w:rFonts w:ascii="Times New Roman" w:hAnsi="Times New Roman" w:cs="Times New Roman"/>
          <w:b/>
          <w:bCs/>
          <w:sz w:val="24"/>
          <w:szCs w:val="24"/>
        </w:rPr>
        <w:t>2</w:t>
      </w:r>
      <w:r w:rsidR="00CF3CB8">
        <w:rPr>
          <w:rFonts w:ascii="Times New Roman" w:hAnsi="Times New Roman" w:cs="Times New Roman"/>
          <w:b/>
          <w:bCs/>
          <w:sz w:val="24"/>
          <w:szCs w:val="24"/>
        </w:rPr>
        <w:t>1</w:t>
      </w:r>
      <w:r w:rsidR="00216254" w:rsidRPr="00925CCC">
        <w:rPr>
          <w:rFonts w:ascii="Times New Roman" w:hAnsi="Times New Roman" w:cs="Times New Roman"/>
          <w:b/>
          <w:bCs/>
          <w:sz w:val="24"/>
          <w:szCs w:val="24"/>
        </w:rPr>
        <w:t xml:space="preserve"> год и на плановый период 20</w:t>
      </w:r>
      <w:r w:rsidR="00560590">
        <w:rPr>
          <w:rFonts w:ascii="Times New Roman" w:hAnsi="Times New Roman" w:cs="Times New Roman"/>
          <w:b/>
          <w:bCs/>
          <w:sz w:val="24"/>
          <w:szCs w:val="24"/>
        </w:rPr>
        <w:t>2</w:t>
      </w:r>
      <w:r w:rsidR="00CF3CB8">
        <w:rPr>
          <w:rFonts w:ascii="Times New Roman" w:hAnsi="Times New Roman" w:cs="Times New Roman"/>
          <w:b/>
          <w:bCs/>
          <w:sz w:val="24"/>
          <w:szCs w:val="24"/>
        </w:rPr>
        <w:t>2</w:t>
      </w:r>
      <w:r w:rsidR="00216254" w:rsidRPr="00925CCC">
        <w:rPr>
          <w:rFonts w:ascii="Times New Roman" w:hAnsi="Times New Roman" w:cs="Times New Roman"/>
          <w:b/>
          <w:bCs/>
          <w:sz w:val="24"/>
          <w:szCs w:val="24"/>
        </w:rPr>
        <w:t xml:space="preserve"> и 20</w:t>
      </w:r>
      <w:r w:rsidR="00CF6938">
        <w:rPr>
          <w:rFonts w:ascii="Times New Roman" w:hAnsi="Times New Roman" w:cs="Times New Roman"/>
          <w:b/>
          <w:bCs/>
          <w:sz w:val="24"/>
          <w:szCs w:val="24"/>
        </w:rPr>
        <w:t>2</w:t>
      </w:r>
      <w:r w:rsidR="00CF3CB8">
        <w:rPr>
          <w:rFonts w:ascii="Times New Roman" w:hAnsi="Times New Roman" w:cs="Times New Roman"/>
          <w:b/>
          <w:bCs/>
          <w:sz w:val="24"/>
          <w:szCs w:val="24"/>
        </w:rPr>
        <w:t>3</w:t>
      </w:r>
      <w:r w:rsidR="00216254" w:rsidRPr="00925CCC">
        <w:rPr>
          <w:rFonts w:ascii="Times New Roman" w:hAnsi="Times New Roman" w:cs="Times New Roman"/>
          <w:b/>
          <w:bCs/>
          <w:sz w:val="24"/>
          <w:szCs w:val="24"/>
        </w:rPr>
        <w:t xml:space="preserve"> годов.</w:t>
      </w:r>
    </w:p>
    <w:p w:rsidR="006F4FA7" w:rsidRDefault="006F4FA7" w:rsidP="006F4FA7">
      <w:pPr>
        <w:tabs>
          <w:tab w:val="left" w:pos="284"/>
          <w:tab w:val="left" w:pos="10206"/>
        </w:tabs>
        <w:spacing w:after="0" w:line="240" w:lineRule="auto"/>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 доработанном </w:t>
      </w:r>
      <w:r w:rsidRPr="00323166">
        <w:rPr>
          <w:rFonts w:ascii="Times New Roman" w:hAnsi="Times New Roman" w:cs="Times New Roman"/>
          <w:color w:val="000000" w:themeColor="text1"/>
          <w:sz w:val="24"/>
          <w:szCs w:val="24"/>
        </w:rPr>
        <w:t>Проект</w:t>
      </w:r>
      <w:r>
        <w:rPr>
          <w:rFonts w:ascii="Times New Roman" w:hAnsi="Times New Roman" w:cs="Times New Roman"/>
          <w:color w:val="000000" w:themeColor="text1"/>
          <w:sz w:val="24"/>
          <w:szCs w:val="24"/>
        </w:rPr>
        <w:t>е</w:t>
      </w:r>
      <w:r w:rsidRPr="00323166">
        <w:rPr>
          <w:rFonts w:ascii="Times New Roman" w:hAnsi="Times New Roman" w:cs="Times New Roman"/>
          <w:color w:val="000000" w:themeColor="text1"/>
          <w:sz w:val="24"/>
          <w:szCs w:val="24"/>
        </w:rPr>
        <w:t xml:space="preserve"> решения </w:t>
      </w:r>
      <w:r>
        <w:rPr>
          <w:rFonts w:ascii="Times New Roman" w:hAnsi="Times New Roman" w:cs="Times New Roman"/>
          <w:color w:val="000000" w:themeColor="text1"/>
          <w:sz w:val="24"/>
          <w:szCs w:val="24"/>
        </w:rPr>
        <w:t xml:space="preserve">о бюджете </w:t>
      </w:r>
      <w:r w:rsidRPr="00323166">
        <w:rPr>
          <w:rFonts w:ascii="Times New Roman" w:hAnsi="Times New Roman" w:cs="Times New Roman"/>
          <w:color w:val="000000" w:themeColor="text1"/>
          <w:sz w:val="24"/>
          <w:szCs w:val="24"/>
        </w:rPr>
        <w:t>на 20</w:t>
      </w:r>
      <w:r w:rsidR="00560590">
        <w:rPr>
          <w:rFonts w:ascii="Times New Roman" w:hAnsi="Times New Roman" w:cs="Times New Roman"/>
          <w:color w:val="000000" w:themeColor="text1"/>
          <w:sz w:val="24"/>
          <w:szCs w:val="24"/>
        </w:rPr>
        <w:t>2</w:t>
      </w:r>
      <w:r w:rsidR="002719EC">
        <w:rPr>
          <w:rFonts w:ascii="Times New Roman" w:hAnsi="Times New Roman" w:cs="Times New Roman"/>
          <w:color w:val="000000" w:themeColor="text1"/>
          <w:sz w:val="24"/>
          <w:szCs w:val="24"/>
        </w:rPr>
        <w:t>1</w:t>
      </w:r>
      <w:r w:rsidRPr="00323166">
        <w:rPr>
          <w:rFonts w:ascii="Times New Roman" w:hAnsi="Times New Roman" w:cs="Times New Roman"/>
          <w:color w:val="000000" w:themeColor="text1"/>
          <w:sz w:val="24"/>
          <w:szCs w:val="24"/>
        </w:rPr>
        <w:t xml:space="preserve"> год </w:t>
      </w:r>
      <w:r>
        <w:rPr>
          <w:rFonts w:ascii="Times New Roman" w:hAnsi="Times New Roman" w:cs="Times New Roman"/>
          <w:color w:val="000000" w:themeColor="text1"/>
          <w:sz w:val="24"/>
          <w:szCs w:val="24"/>
        </w:rPr>
        <w:t>и плановый период 202</w:t>
      </w:r>
      <w:r w:rsidR="002719EC">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 xml:space="preserve"> и 202</w:t>
      </w:r>
      <w:r w:rsidR="002719EC">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 xml:space="preserve"> годов </w:t>
      </w:r>
      <w:r w:rsidRPr="00323166">
        <w:rPr>
          <w:rFonts w:ascii="Times New Roman" w:hAnsi="Times New Roman" w:cs="Times New Roman"/>
          <w:color w:val="000000" w:themeColor="text1"/>
          <w:sz w:val="24"/>
          <w:szCs w:val="24"/>
        </w:rPr>
        <w:t xml:space="preserve">параметры </w:t>
      </w:r>
      <w:r>
        <w:rPr>
          <w:rFonts w:ascii="Times New Roman" w:hAnsi="Times New Roman" w:cs="Times New Roman"/>
          <w:color w:val="000000" w:themeColor="text1"/>
          <w:sz w:val="24"/>
          <w:szCs w:val="24"/>
        </w:rPr>
        <w:t>бюджета по расходам предлагаются к утверждению в следующих объемах:</w:t>
      </w:r>
    </w:p>
    <w:p w:rsidR="00B91E9B" w:rsidRPr="001523FE" w:rsidRDefault="00B91E9B" w:rsidP="00B91E9B">
      <w:pPr>
        <w:spacing w:after="0" w:line="240" w:lineRule="auto"/>
        <w:ind w:right="142" w:firstLine="567"/>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r w:rsidR="00C30822" w:rsidRPr="00B91E9B">
        <w:rPr>
          <w:rFonts w:ascii="Times New Roman" w:hAnsi="Times New Roman" w:cs="Times New Roman"/>
          <w:b/>
          <w:sz w:val="24"/>
          <w:szCs w:val="24"/>
        </w:rPr>
        <w:t>на 20</w:t>
      </w:r>
      <w:r w:rsidR="00560590" w:rsidRPr="00B91E9B">
        <w:rPr>
          <w:rFonts w:ascii="Times New Roman" w:hAnsi="Times New Roman" w:cs="Times New Roman"/>
          <w:b/>
          <w:sz w:val="24"/>
          <w:szCs w:val="24"/>
        </w:rPr>
        <w:t>2</w:t>
      </w:r>
      <w:r w:rsidR="002719EC">
        <w:rPr>
          <w:rFonts w:ascii="Times New Roman" w:hAnsi="Times New Roman" w:cs="Times New Roman"/>
          <w:b/>
          <w:sz w:val="24"/>
          <w:szCs w:val="24"/>
        </w:rPr>
        <w:t>1</w:t>
      </w:r>
      <w:r w:rsidR="00C30822" w:rsidRPr="00B91E9B">
        <w:rPr>
          <w:rFonts w:ascii="Times New Roman" w:hAnsi="Times New Roman" w:cs="Times New Roman"/>
          <w:b/>
          <w:sz w:val="24"/>
          <w:szCs w:val="24"/>
        </w:rPr>
        <w:t xml:space="preserve"> год</w:t>
      </w:r>
      <w:r w:rsidR="00C30822" w:rsidRPr="006802BD">
        <w:rPr>
          <w:rFonts w:ascii="Times New Roman" w:hAnsi="Times New Roman" w:cs="Times New Roman"/>
          <w:sz w:val="24"/>
          <w:szCs w:val="24"/>
        </w:rPr>
        <w:t xml:space="preserve"> –</w:t>
      </w:r>
      <w:r>
        <w:rPr>
          <w:rFonts w:ascii="Times New Roman" w:hAnsi="Times New Roman" w:cs="Times New Roman"/>
          <w:sz w:val="24"/>
          <w:szCs w:val="24"/>
        </w:rPr>
        <w:t xml:space="preserve"> </w:t>
      </w:r>
      <w:r w:rsidR="00716AC4">
        <w:rPr>
          <w:rFonts w:ascii="Times New Roman" w:hAnsi="Times New Roman" w:cs="Times New Roman"/>
          <w:sz w:val="24"/>
          <w:szCs w:val="24"/>
        </w:rPr>
        <w:t xml:space="preserve">утверждаются </w:t>
      </w:r>
      <w:r w:rsidR="00C30822">
        <w:rPr>
          <w:rFonts w:ascii="Times New Roman" w:hAnsi="Times New Roman" w:cs="Times New Roman"/>
          <w:sz w:val="24"/>
          <w:szCs w:val="24"/>
        </w:rPr>
        <w:t xml:space="preserve">в объеме </w:t>
      </w:r>
      <w:r w:rsidR="00716AC4">
        <w:rPr>
          <w:rFonts w:ascii="Times New Roman" w:hAnsi="Times New Roman" w:cs="Times New Roman"/>
          <w:sz w:val="24"/>
          <w:szCs w:val="24"/>
        </w:rPr>
        <w:t>625924,9</w:t>
      </w:r>
      <w:r w:rsidR="002719EC">
        <w:rPr>
          <w:rFonts w:ascii="Times New Roman" w:hAnsi="Times New Roman" w:cs="Times New Roman"/>
          <w:sz w:val="24"/>
          <w:szCs w:val="24"/>
        </w:rPr>
        <w:t xml:space="preserve"> </w:t>
      </w:r>
      <w:r w:rsidR="00C30822">
        <w:rPr>
          <w:rFonts w:ascii="Times New Roman" w:hAnsi="Times New Roman" w:cs="Times New Roman"/>
          <w:sz w:val="24"/>
          <w:szCs w:val="24"/>
        </w:rPr>
        <w:t>тыс.</w:t>
      </w:r>
      <w:r w:rsidR="002719EC">
        <w:rPr>
          <w:rFonts w:ascii="Times New Roman" w:hAnsi="Times New Roman" w:cs="Times New Roman"/>
          <w:sz w:val="24"/>
          <w:szCs w:val="24"/>
        </w:rPr>
        <w:t xml:space="preserve"> </w:t>
      </w:r>
      <w:r w:rsidR="00C30822">
        <w:rPr>
          <w:rFonts w:ascii="Times New Roman" w:hAnsi="Times New Roman" w:cs="Times New Roman"/>
          <w:sz w:val="24"/>
          <w:szCs w:val="24"/>
        </w:rPr>
        <w:t>руб</w:t>
      </w:r>
      <w:r w:rsidR="002719EC">
        <w:rPr>
          <w:rFonts w:ascii="Times New Roman" w:hAnsi="Times New Roman" w:cs="Times New Roman"/>
          <w:sz w:val="24"/>
          <w:szCs w:val="24"/>
        </w:rPr>
        <w:t>лей</w:t>
      </w:r>
      <w:r>
        <w:rPr>
          <w:rFonts w:ascii="Times New Roman" w:hAnsi="Times New Roman" w:cs="Times New Roman"/>
          <w:sz w:val="24"/>
          <w:szCs w:val="24"/>
        </w:rPr>
        <w:t xml:space="preserve">, с увеличением на </w:t>
      </w:r>
      <w:r w:rsidR="009B5E6E">
        <w:rPr>
          <w:rFonts w:ascii="Times New Roman" w:hAnsi="Times New Roman" w:cs="Times New Roman"/>
          <w:sz w:val="24"/>
          <w:szCs w:val="24"/>
        </w:rPr>
        <w:t>45405,3</w:t>
      </w:r>
      <w:r w:rsidR="002719EC">
        <w:rPr>
          <w:rFonts w:ascii="Times New Roman" w:hAnsi="Times New Roman" w:cs="Times New Roman"/>
          <w:sz w:val="24"/>
          <w:szCs w:val="24"/>
        </w:rPr>
        <w:t xml:space="preserve"> </w:t>
      </w:r>
      <w:r>
        <w:rPr>
          <w:rFonts w:ascii="Times New Roman" w:hAnsi="Times New Roman" w:cs="Times New Roman"/>
          <w:sz w:val="24"/>
          <w:szCs w:val="24"/>
        </w:rPr>
        <w:t>тыс.</w:t>
      </w:r>
      <w:r w:rsidR="002719EC">
        <w:rPr>
          <w:rFonts w:ascii="Times New Roman" w:hAnsi="Times New Roman" w:cs="Times New Roman"/>
          <w:sz w:val="24"/>
          <w:szCs w:val="24"/>
        </w:rPr>
        <w:t xml:space="preserve"> </w:t>
      </w:r>
      <w:r>
        <w:rPr>
          <w:rFonts w:ascii="Times New Roman" w:hAnsi="Times New Roman" w:cs="Times New Roman"/>
          <w:sz w:val="24"/>
          <w:szCs w:val="24"/>
        </w:rPr>
        <w:t>руб</w:t>
      </w:r>
      <w:r w:rsidR="002719EC">
        <w:rPr>
          <w:rFonts w:ascii="Times New Roman" w:hAnsi="Times New Roman" w:cs="Times New Roman"/>
          <w:sz w:val="24"/>
          <w:szCs w:val="24"/>
        </w:rPr>
        <w:t>лей</w:t>
      </w:r>
      <w:r>
        <w:rPr>
          <w:rFonts w:ascii="Times New Roman" w:hAnsi="Times New Roman" w:cs="Times New Roman"/>
          <w:sz w:val="24"/>
          <w:szCs w:val="24"/>
        </w:rPr>
        <w:t xml:space="preserve"> или </w:t>
      </w:r>
      <w:r w:rsidR="009B5E6E">
        <w:rPr>
          <w:rFonts w:ascii="Times New Roman" w:hAnsi="Times New Roman" w:cs="Times New Roman"/>
          <w:sz w:val="24"/>
          <w:szCs w:val="24"/>
        </w:rPr>
        <w:t>7,8</w:t>
      </w:r>
      <w:r>
        <w:rPr>
          <w:rFonts w:ascii="Times New Roman" w:hAnsi="Times New Roman" w:cs="Times New Roman"/>
          <w:sz w:val="24"/>
          <w:szCs w:val="24"/>
        </w:rPr>
        <w:t xml:space="preserve">% к первоначально прогнозируемому показателю, </w:t>
      </w:r>
      <w:r w:rsidRPr="001523FE">
        <w:rPr>
          <w:rFonts w:ascii="Times New Roman" w:hAnsi="Times New Roman" w:cs="Times New Roman"/>
          <w:color w:val="000000" w:themeColor="text1"/>
          <w:sz w:val="24"/>
          <w:szCs w:val="24"/>
        </w:rPr>
        <w:t xml:space="preserve">по сравнению с показателями </w:t>
      </w:r>
      <w:r>
        <w:rPr>
          <w:rFonts w:ascii="Times New Roman" w:hAnsi="Times New Roman" w:cs="Times New Roman"/>
          <w:color w:val="000000" w:themeColor="text1"/>
          <w:sz w:val="24"/>
          <w:szCs w:val="24"/>
        </w:rPr>
        <w:t xml:space="preserve">ожидаемого исполнения за </w:t>
      </w:r>
      <w:r w:rsidRPr="001523FE">
        <w:rPr>
          <w:rFonts w:ascii="Times New Roman" w:hAnsi="Times New Roman" w:cs="Times New Roman"/>
          <w:color w:val="000000" w:themeColor="text1"/>
          <w:sz w:val="24"/>
          <w:szCs w:val="24"/>
        </w:rPr>
        <w:t>20</w:t>
      </w:r>
      <w:r w:rsidR="002719EC">
        <w:rPr>
          <w:rFonts w:ascii="Times New Roman" w:hAnsi="Times New Roman" w:cs="Times New Roman"/>
          <w:color w:val="000000" w:themeColor="text1"/>
          <w:sz w:val="24"/>
          <w:szCs w:val="24"/>
        </w:rPr>
        <w:t>20</w:t>
      </w:r>
      <w:r w:rsidRPr="001523FE">
        <w:rPr>
          <w:rFonts w:ascii="Times New Roman" w:hAnsi="Times New Roman" w:cs="Times New Roman"/>
          <w:color w:val="000000" w:themeColor="text1"/>
          <w:sz w:val="24"/>
          <w:szCs w:val="24"/>
        </w:rPr>
        <w:t xml:space="preserve"> год </w:t>
      </w:r>
      <w:r w:rsidR="00716AC4">
        <w:rPr>
          <w:rFonts w:ascii="Times New Roman" w:hAnsi="Times New Roman" w:cs="Times New Roman"/>
          <w:color w:val="000000" w:themeColor="text1"/>
          <w:sz w:val="24"/>
          <w:szCs w:val="24"/>
        </w:rPr>
        <w:t xml:space="preserve">меньше </w:t>
      </w:r>
      <w:r w:rsidRPr="001523FE">
        <w:rPr>
          <w:rFonts w:ascii="Times New Roman" w:hAnsi="Times New Roman" w:cs="Times New Roman"/>
          <w:color w:val="000000" w:themeColor="text1"/>
          <w:sz w:val="24"/>
          <w:szCs w:val="24"/>
        </w:rPr>
        <w:t xml:space="preserve">на </w:t>
      </w:r>
      <w:r w:rsidR="009B5E6E">
        <w:rPr>
          <w:rFonts w:ascii="Times New Roman" w:hAnsi="Times New Roman" w:cs="Times New Roman"/>
          <w:color w:val="000000" w:themeColor="text1"/>
          <w:sz w:val="24"/>
          <w:szCs w:val="24"/>
        </w:rPr>
        <w:t>7771,7</w:t>
      </w:r>
      <w:r w:rsidR="002719EC">
        <w:rPr>
          <w:rFonts w:ascii="Times New Roman" w:hAnsi="Times New Roman" w:cs="Times New Roman"/>
          <w:color w:val="000000" w:themeColor="text1"/>
          <w:sz w:val="24"/>
          <w:szCs w:val="24"/>
        </w:rPr>
        <w:t xml:space="preserve"> </w:t>
      </w:r>
      <w:r w:rsidRPr="001523FE">
        <w:rPr>
          <w:rFonts w:ascii="Times New Roman" w:hAnsi="Times New Roman" w:cs="Times New Roman"/>
          <w:color w:val="000000" w:themeColor="text1"/>
          <w:sz w:val="24"/>
          <w:szCs w:val="24"/>
        </w:rPr>
        <w:t>тыс.</w:t>
      </w:r>
      <w:r w:rsidR="002719EC">
        <w:rPr>
          <w:rFonts w:ascii="Times New Roman" w:hAnsi="Times New Roman" w:cs="Times New Roman"/>
          <w:color w:val="000000" w:themeColor="text1"/>
          <w:sz w:val="24"/>
          <w:szCs w:val="24"/>
        </w:rPr>
        <w:t xml:space="preserve"> </w:t>
      </w:r>
      <w:r w:rsidRPr="001523FE">
        <w:rPr>
          <w:rFonts w:ascii="Times New Roman" w:hAnsi="Times New Roman" w:cs="Times New Roman"/>
          <w:color w:val="000000" w:themeColor="text1"/>
          <w:sz w:val="24"/>
          <w:szCs w:val="24"/>
        </w:rPr>
        <w:t>руб</w:t>
      </w:r>
      <w:r w:rsidR="002719EC">
        <w:rPr>
          <w:rFonts w:ascii="Times New Roman" w:hAnsi="Times New Roman" w:cs="Times New Roman"/>
          <w:color w:val="000000" w:themeColor="text1"/>
          <w:sz w:val="24"/>
          <w:szCs w:val="24"/>
        </w:rPr>
        <w:t>лей</w:t>
      </w:r>
      <w:r w:rsidRPr="001523FE">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или </w:t>
      </w:r>
      <w:r w:rsidR="009B5E6E">
        <w:rPr>
          <w:rFonts w:ascii="Times New Roman" w:hAnsi="Times New Roman" w:cs="Times New Roman"/>
          <w:color w:val="000000" w:themeColor="text1"/>
          <w:sz w:val="24"/>
          <w:szCs w:val="24"/>
        </w:rPr>
        <w:t>1,2</w:t>
      </w:r>
      <w:r>
        <w:rPr>
          <w:rFonts w:ascii="Times New Roman" w:hAnsi="Times New Roman" w:cs="Times New Roman"/>
          <w:color w:val="000000" w:themeColor="text1"/>
          <w:sz w:val="24"/>
          <w:szCs w:val="24"/>
        </w:rPr>
        <w:t>%</w:t>
      </w:r>
      <w:r w:rsidR="0087545C">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p>
    <w:p w:rsidR="0087545C" w:rsidRPr="006802BD" w:rsidRDefault="0087545C" w:rsidP="0087545C">
      <w:pPr>
        <w:spacing w:after="0" w:line="240" w:lineRule="auto"/>
        <w:ind w:firstLine="567"/>
        <w:jc w:val="both"/>
        <w:rPr>
          <w:rFonts w:ascii="Times New Roman" w:hAnsi="Times New Roman" w:cs="Times New Roman"/>
          <w:sz w:val="24"/>
          <w:szCs w:val="24"/>
        </w:rPr>
      </w:pPr>
      <w:r w:rsidRPr="0087545C">
        <w:rPr>
          <w:rFonts w:ascii="Times New Roman" w:hAnsi="Times New Roman" w:cs="Times New Roman"/>
          <w:b/>
          <w:sz w:val="24"/>
          <w:szCs w:val="24"/>
        </w:rPr>
        <w:t>- на 2022 год</w:t>
      </w:r>
      <w:r w:rsidRPr="006802BD">
        <w:rPr>
          <w:rFonts w:ascii="Times New Roman" w:hAnsi="Times New Roman" w:cs="Times New Roman"/>
          <w:sz w:val="24"/>
          <w:szCs w:val="24"/>
        </w:rPr>
        <w:t xml:space="preserve"> –</w:t>
      </w:r>
      <w:r>
        <w:rPr>
          <w:rFonts w:ascii="Times New Roman" w:hAnsi="Times New Roman" w:cs="Times New Roman"/>
          <w:sz w:val="24"/>
          <w:szCs w:val="24"/>
        </w:rPr>
        <w:t xml:space="preserve"> </w:t>
      </w:r>
      <w:r w:rsidR="00716AC4">
        <w:rPr>
          <w:rFonts w:ascii="Times New Roman" w:hAnsi="Times New Roman" w:cs="Times New Roman"/>
          <w:sz w:val="24"/>
          <w:szCs w:val="24"/>
        </w:rPr>
        <w:t xml:space="preserve">утверждаются </w:t>
      </w:r>
      <w:r w:rsidR="00F241EE">
        <w:rPr>
          <w:rFonts w:ascii="Times New Roman" w:hAnsi="Times New Roman" w:cs="Times New Roman"/>
          <w:sz w:val="24"/>
          <w:szCs w:val="24"/>
        </w:rPr>
        <w:t xml:space="preserve">в объеме </w:t>
      </w:r>
      <w:r w:rsidR="009B5E6E">
        <w:rPr>
          <w:rFonts w:ascii="Times New Roman" w:hAnsi="Times New Roman" w:cs="Times New Roman"/>
          <w:sz w:val="24"/>
          <w:szCs w:val="24"/>
        </w:rPr>
        <w:t>571853,2</w:t>
      </w:r>
      <w:r w:rsidR="002719EC">
        <w:rPr>
          <w:rFonts w:ascii="Times New Roman" w:hAnsi="Times New Roman" w:cs="Times New Roman"/>
          <w:sz w:val="24"/>
          <w:szCs w:val="24"/>
        </w:rPr>
        <w:t xml:space="preserve"> </w:t>
      </w:r>
      <w:r w:rsidR="00F241EE">
        <w:rPr>
          <w:rFonts w:ascii="Times New Roman" w:hAnsi="Times New Roman" w:cs="Times New Roman"/>
          <w:sz w:val="24"/>
          <w:szCs w:val="24"/>
        </w:rPr>
        <w:t>тыс.</w:t>
      </w:r>
      <w:r w:rsidR="002719EC">
        <w:rPr>
          <w:rFonts w:ascii="Times New Roman" w:hAnsi="Times New Roman" w:cs="Times New Roman"/>
          <w:sz w:val="24"/>
          <w:szCs w:val="24"/>
        </w:rPr>
        <w:t xml:space="preserve"> </w:t>
      </w:r>
      <w:r w:rsidR="00F241EE">
        <w:rPr>
          <w:rFonts w:ascii="Times New Roman" w:hAnsi="Times New Roman" w:cs="Times New Roman"/>
          <w:sz w:val="24"/>
          <w:szCs w:val="24"/>
        </w:rPr>
        <w:t>руб</w:t>
      </w:r>
      <w:r w:rsidR="002719EC">
        <w:rPr>
          <w:rFonts w:ascii="Times New Roman" w:hAnsi="Times New Roman" w:cs="Times New Roman"/>
          <w:sz w:val="24"/>
          <w:szCs w:val="24"/>
        </w:rPr>
        <w:t>лей</w:t>
      </w:r>
      <w:r w:rsidR="00F241EE">
        <w:rPr>
          <w:rFonts w:ascii="Times New Roman" w:hAnsi="Times New Roman" w:cs="Times New Roman"/>
          <w:sz w:val="24"/>
          <w:szCs w:val="24"/>
        </w:rPr>
        <w:t xml:space="preserve">, </w:t>
      </w:r>
      <w:r w:rsidR="009B5E6E">
        <w:rPr>
          <w:rFonts w:ascii="Times New Roman" w:hAnsi="Times New Roman" w:cs="Times New Roman"/>
          <w:sz w:val="24"/>
          <w:szCs w:val="24"/>
        </w:rPr>
        <w:t>с увеличением на 36853,7 тыс. рублей или 6,9% к первоначально прогнозируемому показателю</w:t>
      </w:r>
      <w:r>
        <w:rPr>
          <w:rFonts w:ascii="Times New Roman" w:hAnsi="Times New Roman" w:cs="Times New Roman"/>
          <w:sz w:val="24"/>
          <w:szCs w:val="24"/>
        </w:rPr>
        <w:t>, темп роста к прогнозному показателю 202</w:t>
      </w:r>
      <w:r w:rsidR="002719EC">
        <w:rPr>
          <w:rFonts w:ascii="Times New Roman" w:hAnsi="Times New Roman" w:cs="Times New Roman"/>
          <w:sz w:val="24"/>
          <w:szCs w:val="24"/>
        </w:rPr>
        <w:t>1</w:t>
      </w:r>
      <w:r>
        <w:rPr>
          <w:rFonts w:ascii="Times New Roman" w:hAnsi="Times New Roman" w:cs="Times New Roman"/>
          <w:sz w:val="24"/>
          <w:szCs w:val="24"/>
        </w:rPr>
        <w:t xml:space="preserve"> года составит </w:t>
      </w:r>
      <w:r w:rsidR="009B5E6E">
        <w:rPr>
          <w:rFonts w:ascii="Times New Roman" w:hAnsi="Times New Roman" w:cs="Times New Roman"/>
          <w:sz w:val="24"/>
          <w:szCs w:val="24"/>
        </w:rPr>
        <w:t>91,7</w:t>
      </w:r>
      <w:r>
        <w:rPr>
          <w:rFonts w:ascii="Times New Roman" w:hAnsi="Times New Roman" w:cs="Times New Roman"/>
          <w:sz w:val="24"/>
          <w:szCs w:val="24"/>
        </w:rPr>
        <w:t xml:space="preserve">% (меньше на </w:t>
      </w:r>
      <w:r w:rsidR="009B5E6E">
        <w:rPr>
          <w:rFonts w:ascii="Times New Roman" w:hAnsi="Times New Roman" w:cs="Times New Roman"/>
          <w:sz w:val="24"/>
          <w:szCs w:val="24"/>
        </w:rPr>
        <w:t>51665,0</w:t>
      </w:r>
      <w:r w:rsidR="002719EC">
        <w:rPr>
          <w:rFonts w:ascii="Times New Roman" w:hAnsi="Times New Roman" w:cs="Times New Roman"/>
          <w:sz w:val="24"/>
          <w:szCs w:val="24"/>
        </w:rPr>
        <w:t xml:space="preserve"> </w:t>
      </w:r>
      <w:r>
        <w:rPr>
          <w:rFonts w:ascii="Times New Roman" w:hAnsi="Times New Roman" w:cs="Times New Roman"/>
          <w:sz w:val="24"/>
          <w:szCs w:val="24"/>
        </w:rPr>
        <w:t>тыс.</w:t>
      </w:r>
      <w:r w:rsidR="002719EC">
        <w:rPr>
          <w:rFonts w:ascii="Times New Roman" w:hAnsi="Times New Roman" w:cs="Times New Roman"/>
          <w:sz w:val="24"/>
          <w:szCs w:val="24"/>
        </w:rPr>
        <w:t xml:space="preserve"> </w:t>
      </w:r>
      <w:r>
        <w:rPr>
          <w:rFonts w:ascii="Times New Roman" w:hAnsi="Times New Roman" w:cs="Times New Roman"/>
          <w:sz w:val="24"/>
          <w:szCs w:val="24"/>
        </w:rPr>
        <w:t>руб</w:t>
      </w:r>
      <w:r w:rsidR="002719EC">
        <w:rPr>
          <w:rFonts w:ascii="Times New Roman" w:hAnsi="Times New Roman" w:cs="Times New Roman"/>
          <w:sz w:val="24"/>
          <w:szCs w:val="24"/>
        </w:rPr>
        <w:t>лей</w:t>
      </w:r>
      <w:r>
        <w:rPr>
          <w:rFonts w:ascii="Times New Roman" w:hAnsi="Times New Roman" w:cs="Times New Roman"/>
          <w:sz w:val="24"/>
          <w:szCs w:val="24"/>
        </w:rPr>
        <w:t>)</w:t>
      </w:r>
      <w:r w:rsidRPr="006802BD">
        <w:rPr>
          <w:rFonts w:ascii="Times New Roman" w:hAnsi="Times New Roman" w:cs="Times New Roman"/>
          <w:sz w:val="24"/>
          <w:szCs w:val="24"/>
        </w:rPr>
        <w:t>;</w:t>
      </w:r>
    </w:p>
    <w:p w:rsidR="0087545C" w:rsidRDefault="0087545C" w:rsidP="0087545C">
      <w:pPr>
        <w:spacing w:after="0" w:line="240" w:lineRule="auto"/>
        <w:ind w:firstLine="567"/>
        <w:jc w:val="both"/>
        <w:rPr>
          <w:rFonts w:ascii="Times New Roman" w:hAnsi="Times New Roman" w:cs="Times New Roman"/>
          <w:color w:val="000000" w:themeColor="text1"/>
          <w:sz w:val="24"/>
          <w:szCs w:val="24"/>
        </w:rPr>
      </w:pPr>
      <w:r w:rsidRPr="0087545C">
        <w:rPr>
          <w:rFonts w:ascii="Times New Roman" w:hAnsi="Times New Roman" w:cs="Times New Roman"/>
          <w:b/>
          <w:sz w:val="24"/>
          <w:szCs w:val="24"/>
        </w:rPr>
        <w:t>- на 202</w:t>
      </w:r>
      <w:r w:rsidR="00230F53">
        <w:rPr>
          <w:rFonts w:ascii="Times New Roman" w:hAnsi="Times New Roman" w:cs="Times New Roman"/>
          <w:b/>
          <w:sz w:val="24"/>
          <w:szCs w:val="24"/>
        </w:rPr>
        <w:t>3</w:t>
      </w:r>
      <w:r w:rsidRPr="0087545C">
        <w:rPr>
          <w:rFonts w:ascii="Times New Roman" w:hAnsi="Times New Roman" w:cs="Times New Roman"/>
          <w:b/>
          <w:sz w:val="24"/>
          <w:szCs w:val="24"/>
        </w:rPr>
        <w:t xml:space="preserve"> год</w:t>
      </w:r>
      <w:r w:rsidRPr="006802BD">
        <w:rPr>
          <w:rFonts w:ascii="Times New Roman" w:hAnsi="Times New Roman" w:cs="Times New Roman"/>
          <w:sz w:val="24"/>
          <w:szCs w:val="24"/>
        </w:rPr>
        <w:t xml:space="preserve"> –</w:t>
      </w:r>
      <w:r w:rsidR="00DD2DE1">
        <w:rPr>
          <w:rFonts w:ascii="Times New Roman" w:hAnsi="Times New Roman" w:cs="Times New Roman"/>
          <w:sz w:val="24"/>
          <w:szCs w:val="24"/>
        </w:rPr>
        <w:t xml:space="preserve"> утверждаются в </w:t>
      </w:r>
      <w:r>
        <w:rPr>
          <w:rFonts w:ascii="Times New Roman" w:hAnsi="Times New Roman" w:cs="Times New Roman"/>
          <w:sz w:val="24"/>
          <w:szCs w:val="24"/>
        </w:rPr>
        <w:t>объем</w:t>
      </w:r>
      <w:r w:rsidR="00DD2DE1">
        <w:rPr>
          <w:rFonts w:ascii="Times New Roman" w:hAnsi="Times New Roman" w:cs="Times New Roman"/>
          <w:sz w:val="24"/>
          <w:szCs w:val="24"/>
        </w:rPr>
        <w:t>е</w:t>
      </w:r>
      <w:r>
        <w:rPr>
          <w:rFonts w:ascii="Times New Roman" w:hAnsi="Times New Roman" w:cs="Times New Roman"/>
          <w:sz w:val="24"/>
          <w:szCs w:val="24"/>
        </w:rPr>
        <w:t xml:space="preserve"> </w:t>
      </w:r>
      <w:r w:rsidR="009B5E6E">
        <w:rPr>
          <w:rFonts w:ascii="Times New Roman" w:hAnsi="Times New Roman" w:cs="Times New Roman"/>
          <w:sz w:val="24"/>
          <w:szCs w:val="24"/>
        </w:rPr>
        <w:t>517221,7</w:t>
      </w:r>
      <w:r w:rsidR="004E6763">
        <w:rPr>
          <w:rFonts w:ascii="Times New Roman" w:hAnsi="Times New Roman" w:cs="Times New Roman"/>
          <w:sz w:val="24"/>
          <w:szCs w:val="24"/>
        </w:rPr>
        <w:t xml:space="preserve"> </w:t>
      </w:r>
      <w:r w:rsidR="00F241EE">
        <w:rPr>
          <w:rFonts w:ascii="Times New Roman" w:hAnsi="Times New Roman" w:cs="Times New Roman"/>
          <w:sz w:val="24"/>
          <w:szCs w:val="24"/>
        </w:rPr>
        <w:t>тыс.</w:t>
      </w:r>
      <w:r w:rsidR="004E6763">
        <w:rPr>
          <w:rFonts w:ascii="Times New Roman" w:hAnsi="Times New Roman" w:cs="Times New Roman"/>
          <w:sz w:val="24"/>
          <w:szCs w:val="24"/>
        </w:rPr>
        <w:t xml:space="preserve"> </w:t>
      </w:r>
      <w:r w:rsidR="00F241EE">
        <w:rPr>
          <w:rFonts w:ascii="Times New Roman" w:hAnsi="Times New Roman" w:cs="Times New Roman"/>
          <w:sz w:val="24"/>
          <w:szCs w:val="24"/>
        </w:rPr>
        <w:t>руб</w:t>
      </w:r>
      <w:r w:rsidR="004E6763">
        <w:rPr>
          <w:rFonts w:ascii="Times New Roman" w:hAnsi="Times New Roman" w:cs="Times New Roman"/>
          <w:sz w:val="24"/>
          <w:szCs w:val="24"/>
        </w:rPr>
        <w:t>лей</w:t>
      </w:r>
      <w:r w:rsidR="00F241EE">
        <w:rPr>
          <w:rFonts w:ascii="Times New Roman" w:hAnsi="Times New Roman" w:cs="Times New Roman"/>
          <w:sz w:val="24"/>
          <w:szCs w:val="24"/>
        </w:rPr>
        <w:t xml:space="preserve">, </w:t>
      </w:r>
      <w:r w:rsidR="009B5E6E">
        <w:rPr>
          <w:rFonts w:ascii="Times New Roman" w:hAnsi="Times New Roman" w:cs="Times New Roman"/>
          <w:sz w:val="24"/>
          <w:szCs w:val="24"/>
        </w:rPr>
        <w:t>с увеличением на 41932,7 тыс. рублей или 8,8% к первоначально прогнозируемому показателю</w:t>
      </w:r>
      <w:r>
        <w:rPr>
          <w:rFonts w:ascii="Times New Roman" w:hAnsi="Times New Roman" w:cs="Times New Roman"/>
          <w:sz w:val="24"/>
          <w:szCs w:val="24"/>
        </w:rPr>
        <w:t xml:space="preserve">, </w:t>
      </w:r>
      <w:r w:rsidR="00DD2DE1">
        <w:rPr>
          <w:rFonts w:ascii="Times New Roman" w:hAnsi="Times New Roman" w:cs="Times New Roman"/>
          <w:sz w:val="24"/>
          <w:szCs w:val="24"/>
        </w:rPr>
        <w:t xml:space="preserve">уменьшение </w:t>
      </w:r>
      <w:r>
        <w:rPr>
          <w:rFonts w:ascii="Times New Roman" w:hAnsi="Times New Roman" w:cs="Times New Roman"/>
          <w:sz w:val="24"/>
          <w:szCs w:val="24"/>
        </w:rPr>
        <w:t>к показателю 202</w:t>
      </w:r>
      <w:r w:rsidR="00DD2DE1">
        <w:rPr>
          <w:rFonts w:ascii="Times New Roman" w:hAnsi="Times New Roman" w:cs="Times New Roman"/>
          <w:sz w:val="24"/>
          <w:szCs w:val="24"/>
        </w:rPr>
        <w:t>2</w:t>
      </w:r>
      <w:r>
        <w:rPr>
          <w:rFonts w:ascii="Times New Roman" w:hAnsi="Times New Roman" w:cs="Times New Roman"/>
          <w:sz w:val="24"/>
          <w:szCs w:val="24"/>
        </w:rPr>
        <w:t xml:space="preserve"> года на </w:t>
      </w:r>
      <w:r w:rsidR="009B5E6E">
        <w:rPr>
          <w:rFonts w:ascii="Times New Roman" w:hAnsi="Times New Roman" w:cs="Times New Roman"/>
          <w:sz w:val="24"/>
          <w:szCs w:val="24"/>
        </w:rPr>
        <w:t>54631,5</w:t>
      </w:r>
      <w:r w:rsidR="004E6763">
        <w:rPr>
          <w:rFonts w:ascii="Times New Roman" w:hAnsi="Times New Roman" w:cs="Times New Roman"/>
          <w:sz w:val="24"/>
          <w:szCs w:val="24"/>
        </w:rPr>
        <w:t xml:space="preserve"> </w:t>
      </w:r>
      <w:r>
        <w:rPr>
          <w:rFonts w:ascii="Times New Roman" w:hAnsi="Times New Roman" w:cs="Times New Roman"/>
          <w:sz w:val="24"/>
          <w:szCs w:val="24"/>
        </w:rPr>
        <w:t>т</w:t>
      </w:r>
      <w:r w:rsidR="00F241EE">
        <w:rPr>
          <w:rFonts w:ascii="Times New Roman" w:hAnsi="Times New Roman" w:cs="Times New Roman"/>
          <w:sz w:val="24"/>
          <w:szCs w:val="24"/>
        </w:rPr>
        <w:t>ы</w:t>
      </w:r>
      <w:r>
        <w:rPr>
          <w:rFonts w:ascii="Times New Roman" w:hAnsi="Times New Roman" w:cs="Times New Roman"/>
          <w:sz w:val="24"/>
          <w:szCs w:val="24"/>
        </w:rPr>
        <w:t>с.</w:t>
      </w:r>
      <w:r w:rsidR="004E6763">
        <w:rPr>
          <w:rFonts w:ascii="Times New Roman" w:hAnsi="Times New Roman" w:cs="Times New Roman"/>
          <w:sz w:val="24"/>
          <w:szCs w:val="24"/>
        </w:rPr>
        <w:t xml:space="preserve"> </w:t>
      </w:r>
      <w:r>
        <w:rPr>
          <w:rFonts w:ascii="Times New Roman" w:hAnsi="Times New Roman" w:cs="Times New Roman"/>
          <w:sz w:val="24"/>
          <w:szCs w:val="24"/>
        </w:rPr>
        <w:t>руб</w:t>
      </w:r>
      <w:r w:rsidR="004E6763">
        <w:rPr>
          <w:rFonts w:ascii="Times New Roman" w:hAnsi="Times New Roman" w:cs="Times New Roman"/>
          <w:sz w:val="24"/>
          <w:szCs w:val="24"/>
        </w:rPr>
        <w:t>лей</w:t>
      </w:r>
      <w:r>
        <w:rPr>
          <w:rFonts w:ascii="Times New Roman" w:hAnsi="Times New Roman" w:cs="Times New Roman"/>
          <w:sz w:val="24"/>
          <w:szCs w:val="24"/>
        </w:rPr>
        <w:t xml:space="preserve"> или </w:t>
      </w:r>
      <w:r w:rsidR="009B5E6E">
        <w:rPr>
          <w:rFonts w:ascii="Times New Roman" w:hAnsi="Times New Roman" w:cs="Times New Roman"/>
          <w:sz w:val="24"/>
          <w:szCs w:val="24"/>
        </w:rPr>
        <w:t>9,6</w:t>
      </w:r>
      <w:r>
        <w:rPr>
          <w:rFonts w:ascii="Times New Roman" w:hAnsi="Times New Roman" w:cs="Times New Roman"/>
          <w:sz w:val="24"/>
          <w:szCs w:val="24"/>
        </w:rPr>
        <w:t>%</w:t>
      </w:r>
      <w:r>
        <w:rPr>
          <w:rFonts w:ascii="Times New Roman" w:hAnsi="Times New Roman" w:cs="Times New Roman"/>
          <w:color w:val="000000" w:themeColor="text1"/>
          <w:sz w:val="24"/>
          <w:szCs w:val="24"/>
        </w:rPr>
        <w:t>.</w:t>
      </w:r>
    </w:p>
    <w:p w:rsidR="00BD1C25" w:rsidRDefault="00BD1C25" w:rsidP="00BD1C25">
      <w:pPr>
        <w:tabs>
          <w:tab w:val="left" w:pos="9639"/>
        </w:tabs>
        <w:spacing w:after="0" w:line="240" w:lineRule="auto"/>
        <w:ind w:right="142" w:firstLine="567"/>
        <w:jc w:val="both"/>
        <w:rPr>
          <w:rFonts w:ascii="Times New Roman" w:hAnsi="Times New Roman" w:cs="Times New Roman"/>
          <w:sz w:val="24"/>
          <w:szCs w:val="24"/>
        </w:rPr>
      </w:pPr>
      <w:r>
        <w:rPr>
          <w:rFonts w:ascii="Times New Roman" w:hAnsi="Times New Roman" w:cs="Times New Roman"/>
          <w:sz w:val="24"/>
          <w:szCs w:val="24"/>
        </w:rPr>
        <w:t>В результате доработки поменялись показатели расходной части бюджета на 2021 год, на плановый период 2022 и 2023 годов, данные изменения представлены в таблицах:</w:t>
      </w:r>
    </w:p>
    <w:p w:rsidR="00BD1C25" w:rsidRDefault="00BD1C25" w:rsidP="00BD1C25">
      <w:pPr>
        <w:spacing w:after="0" w:line="240" w:lineRule="auto"/>
        <w:ind w:right="142"/>
        <w:jc w:val="both"/>
        <w:rPr>
          <w:rFonts w:ascii="Times New Roman" w:hAnsi="Times New Roman" w:cs="Times New Roman"/>
        </w:rPr>
      </w:pPr>
      <w:r>
        <w:rPr>
          <w:rFonts w:ascii="Times New Roman" w:hAnsi="Times New Roman" w:cs="Times New Roman"/>
          <w:sz w:val="24"/>
          <w:szCs w:val="24"/>
        </w:rPr>
        <w:lastRenderedPageBreak/>
        <w:t xml:space="preserve">                                                                                                                                              </w:t>
      </w:r>
      <w:r w:rsidRPr="002F4B3B">
        <w:rPr>
          <w:rFonts w:ascii="Times New Roman" w:hAnsi="Times New Roman" w:cs="Times New Roman"/>
        </w:rPr>
        <w:t>Таблица</w:t>
      </w:r>
      <w:r>
        <w:rPr>
          <w:rFonts w:ascii="Times New Roman" w:hAnsi="Times New Roman" w:cs="Times New Roman"/>
        </w:rPr>
        <w:t xml:space="preserve"> </w:t>
      </w:r>
      <w:r w:rsidRPr="002F4B3B">
        <w:rPr>
          <w:rFonts w:ascii="Times New Roman" w:hAnsi="Times New Roman" w:cs="Times New Roman"/>
        </w:rPr>
        <w:t>№</w:t>
      </w:r>
      <w:r w:rsidR="00633469">
        <w:rPr>
          <w:rFonts w:ascii="Times New Roman" w:hAnsi="Times New Roman" w:cs="Times New Roman"/>
        </w:rPr>
        <w:t>8</w:t>
      </w:r>
    </w:p>
    <w:tbl>
      <w:tblPr>
        <w:tblStyle w:val="ab"/>
        <w:tblW w:w="0" w:type="auto"/>
        <w:tblInd w:w="-5" w:type="dxa"/>
        <w:tblLayout w:type="fixed"/>
        <w:tblLook w:val="04A0" w:firstRow="1" w:lastRow="0" w:firstColumn="1" w:lastColumn="0" w:noHBand="0" w:noVBand="1"/>
      </w:tblPr>
      <w:tblGrid>
        <w:gridCol w:w="4253"/>
        <w:gridCol w:w="1417"/>
        <w:gridCol w:w="1560"/>
        <w:gridCol w:w="1559"/>
        <w:gridCol w:w="992"/>
      </w:tblGrid>
      <w:tr w:rsidR="00BD1C25" w:rsidTr="00581881">
        <w:trPr>
          <w:trHeight w:val="117"/>
        </w:trPr>
        <w:tc>
          <w:tcPr>
            <w:tcW w:w="4253" w:type="dxa"/>
            <w:vMerge w:val="restart"/>
          </w:tcPr>
          <w:p w:rsidR="00BD1C25" w:rsidRDefault="00BD1C25" w:rsidP="00581881">
            <w:pPr>
              <w:ind w:right="142"/>
              <w:jc w:val="center"/>
              <w:rPr>
                <w:b/>
                <w:bCs/>
              </w:rPr>
            </w:pPr>
          </w:p>
          <w:p w:rsidR="00BD1C25" w:rsidRDefault="00BD1C25" w:rsidP="00581881">
            <w:pPr>
              <w:ind w:right="142"/>
              <w:jc w:val="center"/>
              <w:rPr>
                <w:sz w:val="24"/>
                <w:szCs w:val="24"/>
              </w:rPr>
            </w:pPr>
            <w:r w:rsidRPr="005B0E33">
              <w:rPr>
                <w:b/>
                <w:bCs/>
              </w:rPr>
              <w:t>Наимнование</w:t>
            </w:r>
          </w:p>
        </w:tc>
        <w:tc>
          <w:tcPr>
            <w:tcW w:w="5528" w:type="dxa"/>
            <w:gridSpan w:val="4"/>
          </w:tcPr>
          <w:p w:rsidR="00BD1C25" w:rsidRPr="00E1177F" w:rsidRDefault="00BD1C25" w:rsidP="00581881">
            <w:pPr>
              <w:ind w:right="142"/>
              <w:jc w:val="center"/>
            </w:pPr>
            <w:r w:rsidRPr="00E1177F">
              <w:t>2021 год</w:t>
            </w:r>
          </w:p>
        </w:tc>
      </w:tr>
      <w:tr w:rsidR="00BD1C25" w:rsidTr="00581881">
        <w:trPr>
          <w:trHeight w:val="117"/>
        </w:trPr>
        <w:tc>
          <w:tcPr>
            <w:tcW w:w="4253" w:type="dxa"/>
            <w:vMerge/>
          </w:tcPr>
          <w:p w:rsidR="00BD1C25" w:rsidRPr="005B0E33" w:rsidRDefault="00BD1C25" w:rsidP="00581881">
            <w:pPr>
              <w:ind w:right="142"/>
              <w:jc w:val="center"/>
              <w:rPr>
                <w:b/>
                <w:bCs/>
              </w:rPr>
            </w:pPr>
          </w:p>
        </w:tc>
        <w:tc>
          <w:tcPr>
            <w:tcW w:w="1417" w:type="dxa"/>
            <w:vMerge w:val="restart"/>
          </w:tcPr>
          <w:p w:rsidR="00BD1C25" w:rsidRPr="00B04C3B" w:rsidRDefault="00BD1C25" w:rsidP="00581881">
            <w:pPr>
              <w:tabs>
                <w:tab w:val="left" w:pos="5220"/>
              </w:tabs>
              <w:ind w:left="-108" w:right="-108"/>
              <w:jc w:val="center"/>
            </w:pPr>
            <w:r w:rsidRPr="00B04C3B">
              <w:t>1 вариант</w:t>
            </w:r>
          </w:p>
          <w:p w:rsidR="00BD1C25" w:rsidRPr="00B04C3B" w:rsidRDefault="00BD1C25" w:rsidP="00581881">
            <w:pPr>
              <w:tabs>
                <w:tab w:val="left" w:pos="5220"/>
              </w:tabs>
              <w:ind w:left="-108" w:right="-108"/>
              <w:jc w:val="center"/>
            </w:pPr>
            <w:r w:rsidRPr="00B04C3B">
              <w:t>тыс.руб.</w:t>
            </w:r>
          </w:p>
        </w:tc>
        <w:tc>
          <w:tcPr>
            <w:tcW w:w="1560" w:type="dxa"/>
            <w:vMerge w:val="restart"/>
          </w:tcPr>
          <w:p w:rsidR="00BD1C25" w:rsidRPr="00B04C3B" w:rsidRDefault="00BD1C25" w:rsidP="00581881">
            <w:pPr>
              <w:tabs>
                <w:tab w:val="left" w:pos="5220"/>
              </w:tabs>
              <w:ind w:left="-108" w:right="-108"/>
              <w:jc w:val="center"/>
            </w:pPr>
            <w:r>
              <w:t>2</w:t>
            </w:r>
            <w:r w:rsidRPr="00B04C3B">
              <w:t xml:space="preserve"> вариант тыс.руб.</w:t>
            </w:r>
          </w:p>
        </w:tc>
        <w:tc>
          <w:tcPr>
            <w:tcW w:w="2551" w:type="dxa"/>
            <w:gridSpan w:val="2"/>
          </w:tcPr>
          <w:p w:rsidR="00BD1C25" w:rsidRPr="00B04C3B" w:rsidRDefault="00BD1C25" w:rsidP="00581881">
            <w:pPr>
              <w:tabs>
                <w:tab w:val="left" w:pos="5220"/>
              </w:tabs>
              <w:ind w:right="-108"/>
              <w:jc w:val="center"/>
            </w:pPr>
            <w:r w:rsidRPr="00B04C3B">
              <w:t>измене</w:t>
            </w:r>
            <w:r>
              <w:t>н</w:t>
            </w:r>
            <w:r w:rsidRPr="00B04C3B">
              <w:t>ия</w:t>
            </w:r>
          </w:p>
        </w:tc>
      </w:tr>
      <w:tr w:rsidR="00BD1C25" w:rsidTr="00581881">
        <w:trPr>
          <w:trHeight w:val="117"/>
        </w:trPr>
        <w:tc>
          <w:tcPr>
            <w:tcW w:w="4253" w:type="dxa"/>
            <w:vMerge/>
          </w:tcPr>
          <w:p w:rsidR="00BD1C25" w:rsidRPr="005B0E33" w:rsidRDefault="00BD1C25" w:rsidP="00581881">
            <w:pPr>
              <w:ind w:right="142"/>
              <w:jc w:val="center"/>
              <w:rPr>
                <w:b/>
                <w:bCs/>
              </w:rPr>
            </w:pPr>
          </w:p>
        </w:tc>
        <w:tc>
          <w:tcPr>
            <w:tcW w:w="1417" w:type="dxa"/>
            <w:vMerge/>
          </w:tcPr>
          <w:p w:rsidR="00BD1C25" w:rsidRDefault="00BD1C25" w:rsidP="00581881">
            <w:pPr>
              <w:ind w:right="142"/>
              <w:jc w:val="both"/>
              <w:rPr>
                <w:sz w:val="24"/>
                <w:szCs w:val="24"/>
              </w:rPr>
            </w:pPr>
          </w:p>
        </w:tc>
        <w:tc>
          <w:tcPr>
            <w:tcW w:w="1560" w:type="dxa"/>
            <w:vMerge/>
          </w:tcPr>
          <w:p w:rsidR="00BD1C25" w:rsidRDefault="00BD1C25" w:rsidP="00581881">
            <w:pPr>
              <w:ind w:right="142"/>
              <w:jc w:val="both"/>
              <w:rPr>
                <w:sz w:val="24"/>
                <w:szCs w:val="24"/>
              </w:rPr>
            </w:pPr>
          </w:p>
        </w:tc>
        <w:tc>
          <w:tcPr>
            <w:tcW w:w="1559" w:type="dxa"/>
          </w:tcPr>
          <w:p w:rsidR="00BD1C25" w:rsidRDefault="00BD1C25" w:rsidP="00581881">
            <w:pPr>
              <w:ind w:right="142"/>
              <w:jc w:val="center"/>
              <w:rPr>
                <w:sz w:val="24"/>
                <w:szCs w:val="24"/>
              </w:rPr>
            </w:pPr>
            <w:r w:rsidRPr="00B04C3B">
              <w:t>тыс.руб.</w:t>
            </w:r>
          </w:p>
        </w:tc>
        <w:tc>
          <w:tcPr>
            <w:tcW w:w="992" w:type="dxa"/>
          </w:tcPr>
          <w:p w:rsidR="00BD1C25" w:rsidRPr="00B04C3B" w:rsidRDefault="00BD1C25" w:rsidP="00581881">
            <w:pPr>
              <w:tabs>
                <w:tab w:val="left" w:pos="5220"/>
              </w:tabs>
              <w:ind w:left="-108" w:right="-108"/>
              <w:jc w:val="center"/>
            </w:pPr>
            <w:r>
              <w:t>%</w:t>
            </w:r>
          </w:p>
        </w:tc>
      </w:tr>
      <w:tr w:rsidR="00BD1C25" w:rsidTr="00581881">
        <w:trPr>
          <w:trHeight w:val="117"/>
        </w:trPr>
        <w:tc>
          <w:tcPr>
            <w:tcW w:w="4253" w:type="dxa"/>
          </w:tcPr>
          <w:p w:rsidR="00BD1C25" w:rsidRPr="00E54E9A" w:rsidRDefault="00BD1C25" w:rsidP="00581881">
            <w:pPr>
              <w:ind w:right="142"/>
              <w:rPr>
                <w:b/>
                <w:bCs/>
              </w:rPr>
            </w:pPr>
            <w:r w:rsidRPr="00E54E9A">
              <w:rPr>
                <w:b/>
                <w:bCs/>
              </w:rPr>
              <w:t>Расходы бюджета</w:t>
            </w:r>
          </w:p>
        </w:tc>
        <w:tc>
          <w:tcPr>
            <w:tcW w:w="1417" w:type="dxa"/>
          </w:tcPr>
          <w:p w:rsidR="00BD1C25" w:rsidRPr="00E54E9A" w:rsidRDefault="00BD1C25" w:rsidP="00581881">
            <w:pPr>
              <w:ind w:right="142"/>
              <w:jc w:val="right"/>
              <w:rPr>
                <w:b/>
              </w:rPr>
            </w:pPr>
            <w:r w:rsidRPr="00E54E9A">
              <w:rPr>
                <w:b/>
              </w:rPr>
              <w:t>578112,9</w:t>
            </w:r>
          </w:p>
        </w:tc>
        <w:tc>
          <w:tcPr>
            <w:tcW w:w="1560" w:type="dxa"/>
          </w:tcPr>
          <w:p w:rsidR="00BD1C25" w:rsidRPr="00E54E9A" w:rsidRDefault="003C6EA7" w:rsidP="00581881">
            <w:pPr>
              <w:ind w:right="142"/>
              <w:jc w:val="right"/>
              <w:rPr>
                <w:b/>
              </w:rPr>
            </w:pPr>
            <w:r>
              <w:rPr>
                <w:b/>
              </w:rPr>
              <w:t>623518,2</w:t>
            </w:r>
          </w:p>
        </w:tc>
        <w:tc>
          <w:tcPr>
            <w:tcW w:w="1559" w:type="dxa"/>
          </w:tcPr>
          <w:p w:rsidR="00BD1C25" w:rsidRPr="00E54E9A" w:rsidRDefault="00781996" w:rsidP="00581881">
            <w:pPr>
              <w:ind w:right="142"/>
              <w:jc w:val="right"/>
              <w:rPr>
                <w:b/>
              </w:rPr>
            </w:pPr>
            <w:r>
              <w:rPr>
                <w:b/>
              </w:rPr>
              <w:t>+45405,3</w:t>
            </w:r>
          </w:p>
        </w:tc>
        <w:tc>
          <w:tcPr>
            <w:tcW w:w="992" w:type="dxa"/>
          </w:tcPr>
          <w:p w:rsidR="00BD1C25" w:rsidRPr="00E54E9A" w:rsidRDefault="00781996" w:rsidP="00581881">
            <w:pPr>
              <w:ind w:right="142"/>
              <w:jc w:val="right"/>
              <w:rPr>
                <w:b/>
              </w:rPr>
            </w:pPr>
            <w:r>
              <w:rPr>
                <w:b/>
              </w:rPr>
              <w:t>+7,8</w:t>
            </w:r>
          </w:p>
        </w:tc>
      </w:tr>
      <w:tr w:rsidR="00BD1C25" w:rsidTr="00581881">
        <w:trPr>
          <w:trHeight w:val="117"/>
        </w:trPr>
        <w:tc>
          <w:tcPr>
            <w:tcW w:w="4253" w:type="dxa"/>
          </w:tcPr>
          <w:p w:rsidR="00BD1C25" w:rsidRDefault="00BD1C25" w:rsidP="00581881">
            <w:pPr>
              <w:ind w:right="142"/>
              <w:rPr>
                <w:b/>
                <w:bCs/>
              </w:rPr>
            </w:pPr>
            <w:r>
              <w:rPr>
                <w:bCs/>
              </w:rPr>
              <w:t>0100 Общегосударственные вопросы</w:t>
            </w:r>
          </w:p>
        </w:tc>
        <w:tc>
          <w:tcPr>
            <w:tcW w:w="1417" w:type="dxa"/>
          </w:tcPr>
          <w:p w:rsidR="00BD1C25" w:rsidRPr="00E54E9A" w:rsidRDefault="00BD1C25" w:rsidP="00581881">
            <w:pPr>
              <w:ind w:right="142"/>
              <w:jc w:val="right"/>
            </w:pPr>
            <w:r>
              <w:t>37361,6</w:t>
            </w:r>
          </w:p>
        </w:tc>
        <w:tc>
          <w:tcPr>
            <w:tcW w:w="1560" w:type="dxa"/>
          </w:tcPr>
          <w:p w:rsidR="00BD1C25" w:rsidRPr="00E54E9A" w:rsidRDefault="008E14C8" w:rsidP="00581881">
            <w:pPr>
              <w:ind w:right="142"/>
              <w:jc w:val="right"/>
            </w:pPr>
            <w:r>
              <w:t>36486,5</w:t>
            </w:r>
          </w:p>
        </w:tc>
        <w:tc>
          <w:tcPr>
            <w:tcW w:w="1559" w:type="dxa"/>
          </w:tcPr>
          <w:p w:rsidR="00BD1C25" w:rsidRPr="00E54E9A" w:rsidRDefault="0077609E" w:rsidP="00581881">
            <w:pPr>
              <w:ind w:right="142"/>
              <w:jc w:val="right"/>
            </w:pPr>
            <w:r>
              <w:t>-875,1</w:t>
            </w:r>
          </w:p>
        </w:tc>
        <w:tc>
          <w:tcPr>
            <w:tcW w:w="992" w:type="dxa"/>
          </w:tcPr>
          <w:p w:rsidR="00BD1C25" w:rsidRPr="00E54E9A" w:rsidRDefault="0077609E" w:rsidP="00581881">
            <w:pPr>
              <w:ind w:right="142"/>
              <w:jc w:val="right"/>
            </w:pPr>
            <w:r>
              <w:t>-2,3</w:t>
            </w:r>
          </w:p>
        </w:tc>
      </w:tr>
      <w:tr w:rsidR="00BD1C25" w:rsidTr="00581881">
        <w:trPr>
          <w:trHeight w:val="117"/>
        </w:trPr>
        <w:tc>
          <w:tcPr>
            <w:tcW w:w="4253" w:type="dxa"/>
          </w:tcPr>
          <w:p w:rsidR="00BD1C25" w:rsidRDefault="00BD1C25" w:rsidP="00581881">
            <w:pPr>
              <w:ind w:right="142"/>
              <w:rPr>
                <w:bCs/>
              </w:rPr>
            </w:pPr>
            <w:r>
              <w:rPr>
                <w:bCs/>
              </w:rPr>
              <w:t>0300 Национальная безопасность и правоохранительная деятельность</w:t>
            </w:r>
          </w:p>
        </w:tc>
        <w:tc>
          <w:tcPr>
            <w:tcW w:w="1417" w:type="dxa"/>
          </w:tcPr>
          <w:p w:rsidR="00BD1C25" w:rsidRPr="00E54E9A" w:rsidRDefault="00BD1C25" w:rsidP="00581881">
            <w:pPr>
              <w:ind w:right="142"/>
              <w:jc w:val="right"/>
            </w:pPr>
            <w:r>
              <w:t>296,6</w:t>
            </w:r>
          </w:p>
        </w:tc>
        <w:tc>
          <w:tcPr>
            <w:tcW w:w="1560" w:type="dxa"/>
          </w:tcPr>
          <w:p w:rsidR="00BD1C25" w:rsidRPr="00E54E9A" w:rsidRDefault="008E14C8" w:rsidP="00581881">
            <w:pPr>
              <w:ind w:right="142"/>
              <w:jc w:val="right"/>
            </w:pPr>
            <w:r>
              <w:t>296,6</w:t>
            </w:r>
          </w:p>
        </w:tc>
        <w:tc>
          <w:tcPr>
            <w:tcW w:w="1559" w:type="dxa"/>
          </w:tcPr>
          <w:p w:rsidR="00BD1C25" w:rsidRPr="00E54E9A" w:rsidRDefault="00BD1C25" w:rsidP="00581881">
            <w:pPr>
              <w:ind w:right="142"/>
              <w:jc w:val="right"/>
            </w:pPr>
            <w:r>
              <w:t>0,0</w:t>
            </w:r>
          </w:p>
        </w:tc>
        <w:tc>
          <w:tcPr>
            <w:tcW w:w="992" w:type="dxa"/>
          </w:tcPr>
          <w:p w:rsidR="00BD1C25" w:rsidRPr="00E54E9A" w:rsidRDefault="00BD1C25" w:rsidP="00581881">
            <w:pPr>
              <w:ind w:right="142"/>
              <w:jc w:val="right"/>
            </w:pPr>
            <w:r>
              <w:t>-</w:t>
            </w:r>
          </w:p>
        </w:tc>
      </w:tr>
      <w:tr w:rsidR="00BD1C25" w:rsidTr="00581881">
        <w:trPr>
          <w:trHeight w:val="117"/>
        </w:trPr>
        <w:tc>
          <w:tcPr>
            <w:tcW w:w="4253" w:type="dxa"/>
          </w:tcPr>
          <w:p w:rsidR="00BD1C25" w:rsidRDefault="00BD1C25" w:rsidP="00581881">
            <w:pPr>
              <w:ind w:right="142"/>
              <w:rPr>
                <w:bCs/>
              </w:rPr>
            </w:pPr>
            <w:r>
              <w:rPr>
                <w:bCs/>
              </w:rPr>
              <w:t>0400 Национальная экономика</w:t>
            </w:r>
          </w:p>
        </w:tc>
        <w:tc>
          <w:tcPr>
            <w:tcW w:w="1417" w:type="dxa"/>
          </w:tcPr>
          <w:p w:rsidR="00BD1C25" w:rsidRPr="00E54E9A" w:rsidRDefault="00BD1C25" w:rsidP="00581881">
            <w:pPr>
              <w:ind w:right="142"/>
              <w:jc w:val="right"/>
            </w:pPr>
            <w:r>
              <w:t>71189,0</w:t>
            </w:r>
          </w:p>
        </w:tc>
        <w:tc>
          <w:tcPr>
            <w:tcW w:w="1560" w:type="dxa"/>
          </w:tcPr>
          <w:p w:rsidR="00BD1C25" w:rsidRPr="00E54E9A" w:rsidRDefault="008E14C8" w:rsidP="007F0B6F">
            <w:pPr>
              <w:ind w:right="142"/>
              <w:jc w:val="right"/>
            </w:pPr>
            <w:r>
              <w:t>73334,8</w:t>
            </w:r>
          </w:p>
        </w:tc>
        <w:tc>
          <w:tcPr>
            <w:tcW w:w="1559" w:type="dxa"/>
          </w:tcPr>
          <w:p w:rsidR="00BD1C25" w:rsidRPr="00E54E9A" w:rsidRDefault="0077609E" w:rsidP="00581881">
            <w:pPr>
              <w:ind w:right="142"/>
              <w:jc w:val="right"/>
            </w:pPr>
            <w:r>
              <w:t>+2145,8</w:t>
            </w:r>
          </w:p>
        </w:tc>
        <w:tc>
          <w:tcPr>
            <w:tcW w:w="992" w:type="dxa"/>
          </w:tcPr>
          <w:p w:rsidR="00BD1C25" w:rsidRPr="00E54E9A" w:rsidRDefault="00BD1C25" w:rsidP="0077609E">
            <w:pPr>
              <w:ind w:right="142"/>
              <w:jc w:val="right"/>
            </w:pPr>
            <w:r>
              <w:t>+</w:t>
            </w:r>
            <w:r w:rsidR="0077609E">
              <w:t>3,0</w:t>
            </w:r>
          </w:p>
        </w:tc>
      </w:tr>
      <w:tr w:rsidR="00BD1C25" w:rsidTr="00581881">
        <w:trPr>
          <w:trHeight w:val="117"/>
        </w:trPr>
        <w:tc>
          <w:tcPr>
            <w:tcW w:w="4253" w:type="dxa"/>
          </w:tcPr>
          <w:p w:rsidR="00BD1C25" w:rsidRDefault="00BD1C25" w:rsidP="00581881">
            <w:pPr>
              <w:ind w:right="142"/>
              <w:rPr>
                <w:bCs/>
              </w:rPr>
            </w:pPr>
            <w:r>
              <w:rPr>
                <w:bCs/>
              </w:rPr>
              <w:t>0500 Жилищно-коммунальное хозяйство</w:t>
            </w:r>
          </w:p>
        </w:tc>
        <w:tc>
          <w:tcPr>
            <w:tcW w:w="1417" w:type="dxa"/>
          </w:tcPr>
          <w:p w:rsidR="00BD1C25" w:rsidRPr="00E54E9A" w:rsidRDefault="00BD1C25" w:rsidP="00581881">
            <w:pPr>
              <w:ind w:right="142"/>
              <w:jc w:val="right"/>
            </w:pPr>
            <w:r>
              <w:t>7715,3</w:t>
            </w:r>
          </w:p>
        </w:tc>
        <w:tc>
          <w:tcPr>
            <w:tcW w:w="1560" w:type="dxa"/>
          </w:tcPr>
          <w:p w:rsidR="00BD1C25" w:rsidRPr="00E54E9A" w:rsidRDefault="008E14C8" w:rsidP="00506558">
            <w:pPr>
              <w:ind w:right="142"/>
              <w:jc w:val="right"/>
            </w:pPr>
            <w:r>
              <w:t>993</w:t>
            </w:r>
            <w:r w:rsidR="00506558">
              <w:t>1,0</w:t>
            </w:r>
          </w:p>
        </w:tc>
        <w:tc>
          <w:tcPr>
            <w:tcW w:w="1559" w:type="dxa"/>
          </w:tcPr>
          <w:p w:rsidR="00BD1C25" w:rsidRPr="00E54E9A" w:rsidRDefault="00312023" w:rsidP="00506558">
            <w:pPr>
              <w:ind w:right="142"/>
              <w:jc w:val="right"/>
            </w:pPr>
            <w:r>
              <w:t>+2215,</w:t>
            </w:r>
            <w:r w:rsidR="00506558">
              <w:t>7</w:t>
            </w:r>
          </w:p>
        </w:tc>
        <w:tc>
          <w:tcPr>
            <w:tcW w:w="992" w:type="dxa"/>
          </w:tcPr>
          <w:p w:rsidR="00BD1C25" w:rsidRPr="00E54E9A" w:rsidRDefault="00312023" w:rsidP="00581881">
            <w:pPr>
              <w:ind w:right="142"/>
              <w:jc w:val="right"/>
            </w:pPr>
            <w:r>
              <w:t>+28,7</w:t>
            </w:r>
          </w:p>
        </w:tc>
      </w:tr>
      <w:tr w:rsidR="00BD1C25" w:rsidTr="00581881">
        <w:trPr>
          <w:trHeight w:val="117"/>
        </w:trPr>
        <w:tc>
          <w:tcPr>
            <w:tcW w:w="4253" w:type="dxa"/>
          </w:tcPr>
          <w:p w:rsidR="00BD1C25" w:rsidRDefault="00BD1C25" w:rsidP="00581881">
            <w:pPr>
              <w:ind w:right="142"/>
              <w:rPr>
                <w:bCs/>
              </w:rPr>
            </w:pPr>
            <w:r>
              <w:rPr>
                <w:bCs/>
              </w:rPr>
              <w:t>0700 Образование</w:t>
            </w:r>
          </w:p>
        </w:tc>
        <w:tc>
          <w:tcPr>
            <w:tcW w:w="1417" w:type="dxa"/>
          </w:tcPr>
          <w:p w:rsidR="00BD1C25" w:rsidRPr="00E54E9A" w:rsidRDefault="00BD1C25" w:rsidP="00312023">
            <w:pPr>
              <w:ind w:right="142"/>
              <w:jc w:val="right"/>
            </w:pPr>
            <w:r>
              <w:t>390622,5</w:t>
            </w:r>
          </w:p>
        </w:tc>
        <w:tc>
          <w:tcPr>
            <w:tcW w:w="1560" w:type="dxa"/>
          </w:tcPr>
          <w:p w:rsidR="00BD1C25" w:rsidRPr="00E54E9A" w:rsidRDefault="008E14C8" w:rsidP="007F0B6F">
            <w:pPr>
              <w:ind w:right="142"/>
              <w:jc w:val="right"/>
            </w:pPr>
            <w:r>
              <w:t>418294,7</w:t>
            </w:r>
          </w:p>
        </w:tc>
        <w:tc>
          <w:tcPr>
            <w:tcW w:w="1559" w:type="dxa"/>
          </w:tcPr>
          <w:p w:rsidR="00BD1C25" w:rsidRPr="00E54E9A" w:rsidRDefault="00BD1C25" w:rsidP="00312023">
            <w:pPr>
              <w:ind w:right="142"/>
              <w:jc w:val="right"/>
            </w:pPr>
            <w:r>
              <w:t>+</w:t>
            </w:r>
            <w:r w:rsidR="00312023">
              <w:t>27672,2</w:t>
            </w:r>
          </w:p>
        </w:tc>
        <w:tc>
          <w:tcPr>
            <w:tcW w:w="992" w:type="dxa"/>
          </w:tcPr>
          <w:p w:rsidR="00BD1C25" w:rsidRPr="00E54E9A" w:rsidRDefault="00BD1C25" w:rsidP="00581881">
            <w:pPr>
              <w:ind w:right="142"/>
              <w:jc w:val="right"/>
            </w:pPr>
            <w:r>
              <w:t>+8,5</w:t>
            </w:r>
          </w:p>
        </w:tc>
      </w:tr>
      <w:tr w:rsidR="00BD1C25" w:rsidTr="00581881">
        <w:trPr>
          <w:trHeight w:val="117"/>
        </w:trPr>
        <w:tc>
          <w:tcPr>
            <w:tcW w:w="4253" w:type="dxa"/>
          </w:tcPr>
          <w:p w:rsidR="00BD1C25" w:rsidRDefault="00BD1C25" w:rsidP="00581881">
            <w:pPr>
              <w:spacing w:line="252" w:lineRule="atLeast"/>
              <w:ind w:right="-2"/>
              <w:rPr>
                <w:bCs/>
              </w:rPr>
            </w:pPr>
            <w:r>
              <w:rPr>
                <w:bCs/>
              </w:rPr>
              <w:t>0800 Культура и кинематография</w:t>
            </w:r>
          </w:p>
        </w:tc>
        <w:tc>
          <w:tcPr>
            <w:tcW w:w="1417" w:type="dxa"/>
          </w:tcPr>
          <w:p w:rsidR="00BD1C25" w:rsidRPr="00E54E9A" w:rsidRDefault="00BD1C25" w:rsidP="00581881">
            <w:pPr>
              <w:ind w:right="142"/>
              <w:jc w:val="right"/>
            </w:pPr>
            <w:r>
              <w:t>28110,4</w:t>
            </w:r>
          </w:p>
        </w:tc>
        <w:tc>
          <w:tcPr>
            <w:tcW w:w="1560" w:type="dxa"/>
          </w:tcPr>
          <w:p w:rsidR="00BD1C25" w:rsidRPr="00E54E9A" w:rsidRDefault="008E14C8" w:rsidP="007F0B6F">
            <w:pPr>
              <w:ind w:right="142"/>
              <w:jc w:val="right"/>
            </w:pPr>
            <w:r>
              <w:t>42624,9</w:t>
            </w:r>
          </w:p>
        </w:tc>
        <w:tc>
          <w:tcPr>
            <w:tcW w:w="1559" w:type="dxa"/>
          </w:tcPr>
          <w:p w:rsidR="00BD1C25" w:rsidRPr="00E54E9A" w:rsidRDefault="00BD1C25" w:rsidP="00506558">
            <w:pPr>
              <w:ind w:right="142"/>
              <w:jc w:val="right"/>
            </w:pPr>
            <w:r>
              <w:t>+14</w:t>
            </w:r>
            <w:r w:rsidR="00506558">
              <w:t>514</w:t>
            </w:r>
            <w:r>
              <w:t>,5</w:t>
            </w:r>
          </w:p>
        </w:tc>
        <w:tc>
          <w:tcPr>
            <w:tcW w:w="992" w:type="dxa"/>
          </w:tcPr>
          <w:p w:rsidR="00BD1C25" w:rsidRPr="00E54E9A" w:rsidRDefault="00BD1C25" w:rsidP="00312023">
            <w:pPr>
              <w:ind w:right="142"/>
              <w:jc w:val="right"/>
            </w:pPr>
            <w:r>
              <w:t>+</w:t>
            </w:r>
            <w:r w:rsidR="00312023">
              <w:t>7,1</w:t>
            </w:r>
          </w:p>
        </w:tc>
      </w:tr>
      <w:tr w:rsidR="00BD1C25" w:rsidTr="00581881">
        <w:trPr>
          <w:trHeight w:val="117"/>
        </w:trPr>
        <w:tc>
          <w:tcPr>
            <w:tcW w:w="4253" w:type="dxa"/>
          </w:tcPr>
          <w:p w:rsidR="00BD1C25" w:rsidRDefault="00BD1C25" w:rsidP="00581881">
            <w:pPr>
              <w:spacing w:line="252" w:lineRule="atLeast"/>
              <w:ind w:right="-2"/>
              <w:rPr>
                <w:bCs/>
              </w:rPr>
            </w:pPr>
            <w:r>
              <w:rPr>
                <w:bCs/>
              </w:rPr>
              <w:t>0100 Социальная политика</w:t>
            </w:r>
          </w:p>
        </w:tc>
        <w:tc>
          <w:tcPr>
            <w:tcW w:w="1417" w:type="dxa"/>
          </w:tcPr>
          <w:p w:rsidR="00BD1C25" w:rsidRPr="00E54E9A" w:rsidRDefault="00BD1C25" w:rsidP="00581881">
            <w:pPr>
              <w:ind w:right="142"/>
              <w:jc w:val="right"/>
            </w:pPr>
            <w:r>
              <w:t>11621,2</w:t>
            </w:r>
          </w:p>
        </w:tc>
        <w:tc>
          <w:tcPr>
            <w:tcW w:w="1560" w:type="dxa"/>
          </w:tcPr>
          <w:p w:rsidR="00BD1C25" w:rsidRPr="00E54E9A" w:rsidRDefault="008E14C8" w:rsidP="007F0B6F">
            <w:pPr>
              <w:ind w:right="142"/>
              <w:jc w:val="right"/>
            </w:pPr>
            <w:r>
              <w:t>11353,</w:t>
            </w:r>
            <w:r w:rsidR="007F0B6F">
              <w:t>4</w:t>
            </w:r>
          </w:p>
        </w:tc>
        <w:tc>
          <w:tcPr>
            <w:tcW w:w="1559" w:type="dxa"/>
          </w:tcPr>
          <w:p w:rsidR="00BD1C25" w:rsidRPr="00E54E9A" w:rsidRDefault="00BD1C25" w:rsidP="00581881">
            <w:pPr>
              <w:ind w:right="142"/>
              <w:jc w:val="right"/>
            </w:pPr>
            <w:r>
              <w:t>-267,8</w:t>
            </w:r>
          </w:p>
        </w:tc>
        <w:tc>
          <w:tcPr>
            <w:tcW w:w="992" w:type="dxa"/>
          </w:tcPr>
          <w:p w:rsidR="00BD1C25" w:rsidRPr="00E54E9A" w:rsidRDefault="00BD1C25" w:rsidP="00581881">
            <w:pPr>
              <w:ind w:right="142"/>
              <w:jc w:val="right"/>
            </w:pPr>
            <w:r>
              <w:t>-2,3</w:t>
            </w:r>
          </w:p>
        </w:tc>
      </w:tr>
      <w:tr w:rsidR="000E1822" w:rsidTr="00581881">
        <w:trPr>
          <w:trHeight w:val="117"/>
        </w:trPr>
        <w:tc>
          <w:tcPr>
            <w:tcW w:w="4253" w:type="dxa"/>
          </w:tcPr>
          <w:p w:rsidR="000E1822" w:rsidRDefault="000E1822" w:rsidP="00581881">
            <w:pPr>
              <w:spacing w:line="252" w:lineRule="atLeast"/>
              <w:ind w:right="-2"/>
              <w:rPr>
                <w:bCs/>
              </w:rPr>
            </w:pPr>
            <w:r>
              <w:rPr>
                <w:bCs/>
              </w:rPr>
              <w:t>1100 Физическая культура и спорт</w:t>
            </w:r>
          </w:p>
        </w:tc>
        <w:tc>
          <w:tcPr>
            <w:tcW w:w="1417" w:type="dxa"/>
          </w:tcPr>
          <w:p w:rsidR="000E1822" w:rsidRDefault="000E1822" w:rsidP="00581881">
            <w:pPr>
              <w:ind w:right="142"/>
              <w:jc w:val="right"/>
            </w:pPr>
            <w:r>
              <w:t>1789,2</w:t>
            </w:r>
          </w:p>
        </w:tc>
        <w:tc>
          <w:tcPr>
            <w:tcW w:w="1560" w:type="dxa"/>
          </w:tcPr>
          <w:p w:rsidR="000E1822" w:rsidRDefault="00506558" w:rsidP="007F0B6F">
            <w:pPr>
              <w:ind w:right="142"/>
              <w:jc w:val="right"/>
            </w:pPr>
            <w:r>
              <w:t>1789,2</w:t>
            </w:r>
          </w:p>
        </w:tc>
        <w:tc>
          <w:tcPr>
            <w:tcW w:w="1559" w:type="dxa"/>
          </w:tcPr>
          <w:p w:rsidR="000E1822" w:rsidRDefault="00506558" w:rsidP="00506558">
            <w:pPr>
              <w:ind w:right="142"/>
              <w:jc w:val="right"/>
            </w:pPr>
            <w:r>
              <w:t>0,0</w:t>
            </w:r>
          </w:p>
        </w:tc>
        <w:tc>
          <w:tcPr>
            <w:tcW w:w="992" w:type="dxa"/>
          </w:tcPr>
          <w:p w:rsidR="000E1822" w:rsidRDefault="00506558" w:rsidP="00581881">
            <w:pPr>
              <w:ind w:right="142"/>
              <w:jc w:val="right"/>
            </w:pPr>
            <w:r>
              <w:t>-</w:t>
            </w:r>
          </w:p>
        </w:tc>
      </w:tr>
      <w:tr w:rsidR="00BD1C25" w:rsidTr="00581881">
        <w:trPr>
          <w:trHeight w:val="117"/>
        </w:trPr>
        <w:tc>
          <w:tcPr>
            <w:tcW w:w="4253" w:type="dxa"/>
          </w:tcPr>
          <w:p w:rsidR="00BD1C25" w:rsidRDefault="00BD1C25" w:rsidP="00581881">
            <w:pPr>
              <w:spacing w:line="252" w:lineRule="atLeast"/>
              <w:ind w:right="-2"/>
              <w:rPr>
                <w:bCs/>
              </w:rPr>
            </w:pPr>
            <w:r>
              <w:rPr>
                <w:bCs/>
              </w:rPr>
              <w:t>1200 Средства массовой информации</w:t>
            </w:r>
          </w:p>
        </w:tc>
        <w:tc>
          <w:tcPr>
            <w:tcW w:w="1417" w:type="dxa"/>
          </w:tcPr>
          <w:p w:rsidR="00BD1C25" w:rsidRPr="00E54E9A" w:rsidRDefault="00BD1C25" w:rsidP="00581881">
            <w:pPr>
              <w:ind w:right="142"/>
              <w:jc w:val="right"/>
            </w:pPr>
            <w:r>
              <w:t>1100,0</w:t>
            </w:r>
          </w:p>
        </w:tc>
        <w:tc>
          <w:tcPr>
            <w:tcW w:w="1560" w:type="dxa"/>
          </w:tcPr>
          <w:p w:rsidR="00BD1C25" w:rsidRPr="00E54E9A" w:rsidRDefault="008E14C8" w:rsidP="00581881">
            <w:pPr>
              <w:ind w:right="142"/>
              <w:jc w:val="right"/>
            </w:pPr>
            <w:r>
              <w:t>1100,0</w:t>
            </w:r>
          </w:p>
        </w:tc>
        <w:tc>
          <w:tcPr>
            <w:tcW w:w="1559" w:type="dxa"/>
          </w:tcPr>
          <w:p w:rsidR="00BD1C25" w:rsidRPr="00E54E9A" w:rsidRDefault="00BD1C25" w:rsidP="00581881">
            <w:pPr>
              <w:ind w:right="142"/>
              <w:jc w:val="right"/>
            </w:pPr>
            <w:r>
              <w:t>0,0</w:t>
            </w:r>
          </w:p>
        </w:tc>
        <w:tc>
          <w:tcPr>
            <w:tcW w:w="992" w:type="dxa"/>
          </w:tcPr>
          <w:p w:rsidR="00BD1C25" w:rsidRPr="00E54E9A" w:rsidRDefault="00BD1C25" w:rsidP="00581881">
            <w:pPr>
              <w:ind w:right="142"/>
              <w:jc w:val="right"/>
            </w:pPr>
            <w:r>
              <w:t>-</w:t>
            </w:r>
          </w:p>
        </w:tc>
      </w:tr>
      <w:tr w:rsidR="00BD1C25" w:rsidTr="00581881">
        <w:trPr>
          <w:trHeight w:val="117"/>
        </w:trPr>
        <w:tc>
          <w:tcPr>
            <w:tcW w:w="4253" w:type="dxa"/>
          </w:tcPr>
          <w:p w:rsidR="00BD1C25" w:rsidRDefault="00BD1C25" w:rsidP="00581881">
            <w:pPr>
              <w:spacing w:line="252" w:lineRule="atLeast"/>
              <w:ind w:right="-2"/>
              <w:rPr>
                <w:bCs/>
              </w:rPr>
            </w:pPr>
            <w:r>
              <w:rPr>
                <w:bCs/>
              </w:rPr>
              <w:t>1400 Межбюджетные трансферты</w:t>
            </w:r>
          </w:p>
        </w:tc>
        <w:tc>
          <w:tcPr>
            <w:tcW w:w="1417" w:type="dxa"/>
          </w:tcPr>
          <w:p w:rsidR="00BD1C25" w:rsidRPr="00E54E9A" w:rsidRDefault="00BD1C25" w:rsidP="00581881">
            <w:pPr>
              <w:ind w:right="142"/>
              <w:jc w:val="right"/>
            </w:pPr>
            <w:r>
              <w:t>28307,1</w:t>
            </w:r>
          </w:p>
        </w:tc>
        <w:tc>
          <w:tcPr>
            <w:tcW w:w="1560" w:type="dxa"/>
          </w:tcPr>
          <w:p w:rsidR="00BD1C25" w:rsidRPr="00E54E9A" w:rsidRDefault="008E14C8" w:rsidP="007F0B6F">
            <w:pPr>
              <w:ind w:right="142"/>
              <w:jc w:val="right"/>
            </w:pPr>
            <w:r>
              <w:t>28307,1</w:t>
            </w:r>
          </w:p>
        </w:tc>
        <w:tc>
          <w:tcPr>
            <w:tcW w:w="1559" w:type="dxa"/>
          </w:tcPr>
          <w:p w:rsidR="00BD1C25" w:rsidRPr="00E54E9A" w:rsidRDefault="00BD1C25" w:rsidP="00581881">
            <w:pPr>
              <w:ind w:right="142"/>
              <w:jc w:val="right"/>
            </w:pPr>
            <w:r>
              <w:t>0,0</w:t>
            </w:r>
          </w:p>
        </w:tc>
        <w:tc>
          <w:tcPr>
            <w:tcW w:w="992" w:type="dxa"/>
          </w:tcPr>
          <w:p w:rsidR="00BD1C25" w:rsidRPr="00E54E9A" w:rsidRDefault="00BD1C25" w:rsidP="00581881">
            <w:pPr>
              <w:ind w:right="142"/>
              <w:jc w:val="right"/>
            </w:pPr>
            <w:r>
              <w:t>-</w:t>
            </w:r>
          </w:p>
        </w:tc>
      </w:tr>
    </w:tbl>
    <w:p w:rsidR="00BD1C25" w:rsidRDefault="00BD1C25" w:rsidP="00BD1C25">
      <w:pPr>
        <w:spacing w:after="0" w:line="240" w:lineRule="auto"/>
        <w:ind w:right="142"/>
        <w:jc w:val="both"/>
        <w:rPr>
          <w:rFonts w:ascii="Times New Roman" w:hAnsi="Times New Roman" w:cs="Times New Roman"/>
          <w:sz w:val="24"/>
          <w:szCs w:val="24"/>
        </w:rPr>
      </w:pPr>
      <w:r>
        <w:rPr>
          <w:rFonts w:ascii="Times New Roman" w:hAnsi="Times New Roman" w:cs="Times New Roman"/>
          <w:sz w:val="24"/>
          <w:szCs w:val="24"/>
        </w:rPr>
        <w:t xml:space="preserve">                         </w:t>
      </w:r>
    </w:p>
    <w:p w:rsidR="00BD1C25" w:rsidRPr="00252B11" w:rsidRDefault="00BD1C25" w:rsidP="00BD1C25">
      <w:pPr>
        <w:spacing w:after="0" w:line="240" w:lineRule="auto"/>
        <w:ind w:right="142"/>
        <w:jc w:val="right"/>
        <w:rPr>
          <w:rFonts w:ascii="Times New Roman" w:hAnsi="Times New Roman" w:cs="Times New Roman"/>
        </w:rPr>
      </w:pPr>
      <w:r w:rsidRPr="00252B11">
        <w:rPr>
          <w:rFonts w:ascii="Times New Roman" w:hAnsi="Times New Roman" w:cs="Times New Roman"/>
        </w:rPr>
        <w:t xml:space="preserve">                 Таблица№</w:t>
      </w:r>
      <w:r w:rsidR="00633469">
        <w:rPr>
          <w:rFonts w:ascii="Times New Roman" w:hAnsi="Times New Roman" w:cs="Times New Roman"/>
        </w:rPr>
        <w:t>9</w:t>
      </w:r>
    </w:p>
    <w:tbl>
      <w:tblPr>
        <w:tblStyle w:val="ab"/>
        <w:tblW w:w="0" w:type="auto"/>
        <w:tblInd w:w="-572" w:type="dxa"/>
        <w:tblLayout w:type="fixed"/>
        <w:tblLook w:val="04A0" w:firstRow="1" w:lastRow="0" w:firstColumn="1" w:lastColumn="0" w:noHBand="0" w:noVBand="1"/>
      </w:tblPr>
      <w:tblGrid>
        <w:gridCol w:w="3402"/>
        <w:gridCol w:w="993"/>
        <w:gridCol w:w="992"/>
        <w:gridCol w:w="992"/>
        <w:gridCol w:w="567"/>
        <w:gridCol w:w="992"/>
        <w:gridCol w:w="993"/>
        <w:gridCol w:w="982"/>
        <w:gridCol w:w="572"/>
      </w:tblGrid>
      <w:tr w:rsidR="00BD1C25" w:rsidTr="007E7077">
        <w:trPr>
          <w:trHeight w:val="117"/>
        </w:trPr>
        <w:tc>
          <w:tcPr>
            <w:tcW w:w="3402" w:type="dxa"/>
            <w:vMerge w:val="restart"/>
          </w:tcPr>
          <w:p w:rsidR="00BD1C25" w:rsidRDefault="00BD1C25" w:rsidP="00581881">
            <w:pPr>
              <w:ind w:right="142"/>
              <w:jc w:val="both"/>
              <w:rPr>
                <w:sz w:val="24"/>
                <w:szCs w:val="24"/>
              </w:rPr>
            </w:pPr>
          </w:p>
        </w:tc>
        <w:tc>
          <w:tcPr>
            <w:tcW w:w="3544" w:type="dxa"/>
            <w:gridSpan w:val="4"/>
          </w:tcPr>
          <w:p w:rsidR="00BD1C25" w:rsidRPr="007C0914" w:rsidRDefault="00BD1C25" w:rsidP="00581881">
            <w:pPr>
              <w:ind w:right="142"/>
              <w:jc w:val="center"/>
              <w:rPr>
                <w:sz w:val="22"/>
                <w:szCs w:val="22"/>
              </w:rPr>
            </w:pPr>
            <w:r w:rsidRPr="007C0914">
              <w:rPr>
                <w:sz w:val="22"/>
                <w:szCs w:val="22"/>
              </w:rPr>
              <w:t>2022 год</w:t>
            </w:r>
          </w:p>
        </w:tc>
        <w:tc>
          <w:tcPr>
            <w:tcW w:w="3539" w:type="dxa"/>
            <w:gridSpan w:val="4"/>
          </w:tcPr>
          <w:p w:rsidR="00BD1C25" w:rsidRPr="007C0914" w:rsidRDefault="00BD1C25" w:rsidP="00581881">
            <w:pPr>
              <w:ind w:right="142"/>
              <w:jc w:val="center"/>
              <w:rPr>
                <w:sz w:val="22"/>
                <w:szCs w:val="22"/>
              </w:rPr>
            </w:pPr>
            <w:r>
              <w:rPr>
                <w:sz w:val="22"/>
                <w:szCs w:val="22"/>
              </w:rPr>
              <w:t>2023 год</w:t>
            </w:r>
          </w:p>
        </w:tc>
      </w:tr>
      <w:tr w:rsidR="00BD1C25" w:rsidTr="007E7077">
        <w:trPr>
          <w:trHeight w:val="117"/>
        </w:trPr>
        <w:tc>
          <w:tcPr>
            <w:tcW w:w="3402" w:type="dxa"/>
            <w:vMerge/>
          </w:tcPr>
          <w:p w:rsidR="00BD1C25" w:rsidRDefault="00BD1C25" w:rsidP="00581881">
            <w:pPr>
              <w:ind w:right="142"/>
              <w:jc w:val="both"/>
              <w:rPr>
                <w:sz w:val="24"/>
                <w:szCs w:val="24"/>
              </w:rPr>
            </w:pPr>
          </w:p>
        </w:tc>
        <w:tc>
          <w:tcPr>
            <w:tcW w:w="993" w:type="dxa"/>
            <w:vMerge w:val="restart"/>
          </w:tcPr>
          <w:p w:rsidR="00BD1C25" w:rsidRPr="00B04C3B" w:rsidRDefault="00BD1C25" w:rsidP="00581881">
            <w:pPr>
              <w:tabs>
                <w:tab w:val="left" w:pos="5220"/>
              </w:tabs>
              <w:ind w:left="-108" w:right="-108"/>
              <w:jc w:val="center"/>
            </w:pPr>
            <w:r w:rsidRPr="00B04C3B">
              <w:t>1 вариант</w:t>
            </w:r>
          </w:p>
          <w:p w:rsidR="00BD1C25" w:rsidRDefault="00BD1C25" w:rsidP="00581881">
            <w:pPr>
              <w:jc w:val="both"/>
              <w:rPr>
                <w:sz w:val="24"/>
                <w:szCs w:val="24"/>
              </w:rPr>
            </w:pPr>
            <w:r w:rsidRPr="00B04C3B">
              <w:t>тыс.руб.</w:t>
            </w:r>
          </w:p>
        </w:tc>
        <w:tc>
          <w:tcPr>
            <w:tcW w:w="992" w:type="dxa"/>
            <w:vMerge w:val="restart"/>
          </w:tcPr>
          <w:p w:rsidR="00BD1C25" w:rsidRDefault="00BD1C25" w:rsidP="007F0B6F">
            <w:pPr>
              <w:ind w:left="-108"/>
              <w:jc w:val="center"/>
              <w:rPr>
                <w:sz w:val="24"/>
                <w:szCs w:val="24"/>
              </w:rPr>
            </w:pPr>
            <w:r>
              <w:t>2</w:t>
            </w:r>
            <w:r w:rsidRPr="00B04C3B">
              <w:t xml:space="preserve"> вариант тыс.руб.</w:t>
            </w:r>
          </w:p>
        </w:tc>
        <w:tc>
          <w:tcPr>
            <w:tcW w:w="1559" w:type="dxa"/>
            <w:gridSpan w:val="2"/>
          </w:tcPr>
          <w:p w:rsidR="00BD1C25" w:rsidRDefault="00BD1C25" w:rsidP="00581881">
            <w:pPr>
              <w:ind w:right="142"/>
              <w:jc w:val="both"/>
              <w:rPr>
                <w:sz w:val="24"/>
                <w:szCs w:val="24"/>
              </w:rPr>
            </w:pPr>
            <w:r w:rsidRPr="00B04C3B">
              <w:t>измене</w:t>
            </w:r>
            <w:r>
              <w:t>н</w:t>
            </w:r>
            <w:r w:rsidRPr="00B04C3B">
              <w:t>ия</w:t>
            </w:r>
          </w:p>
        </w:tc>
        <w:tc>
          <w:tcPr>
            <w:tcW w:w="992" w:type="dxa"/>
            <w:vMerge w:val="restart"/>
          </w:tcPr>
          <w:p w:rsidR="00BD1C25" w:rsidRPr="00B04C3B" w:rsidRDefault="00BD1C25" w:rsidP="00581881">
            <w:pPr>
              <w:tabs>
                <w:tab w:val="left" w:pos="5220"/>
              </w:tabs>
              <w:ind w:left="-108" w:right="-108"/>
              <w:jc w:val="center"/>
            </w:pPr>
            <w:r w:rsidRPr="00B04C3B">
              <w:t>1 вариант</w:t>
            </w:r>
          </w:p>
          <w:p w:rsidR="00BD1C25" w:rsidRDefault="00BD1C25" w:rsidP="001376D2">
            <w:pPr>
              <w:ind w:left="-26"/>
              <w:jc w:val="both"/>
              <w:rPr>
                <w:sz w:val="24"/>
                <w:szCs w:val="24"/>
              </w:rPr>
            </w:pPr>
            <w:r w:rsidRPr="00B04C3B">
              <w:t>тыс.руб.</w:t>
            </w:r>
          </w:p>
        </w:tc>
        <w:tc>
          <w:tcPr>
            <w:tcW w:w="993" w:type="dxa"/>
            <w:vMerge w:val="restart"/>
          </w:tcPr>
          <w:p w:rsidR="00BD1C25" w:rsidRDefault="00BD1C25" w:rsidP="00211004">
            <w:pPr>
              <w:ind w:left="-8" w:right="-108"/>
              <w:jc w:val="both"/>
              <w:rPr>
                <w:sz w:val="24"/>
                <w:szCs w:val="24"/>
              </w:rPr>
            </w:pPr>
            <w:r>
              <w:t>2</w:t>
            </w:r>
            <w:r w:rsidRPr="00B04C3B">
              <w:t xml:space="preserve"> вариант тыс.руб.</w:t>
            </w:r>
          </w:p>
        </w:tc>
        <w:tc>
          <w:tcPr>
            <w:tcW w:w="1554" w:type="dxa"/>
            <w:gridSpan w:val="2"/>
          </w:tcPr>
          <w:p w:rsidR="00BD1C25" w:rsidRDefault="00BD1C25" w:rsidP="00581881">
            <w:pPr>
              <w:ind w:right="142"/>
              <w:jc w:val="both"/>
              <w:rPr>
                <w:sz w:val="24"/>
                <w:szCs w:val="24"/>
              </w:rPr>
            </w:pPr>
            <w:r w:rsidRPr="00B04C3B">
              <w:t>измене</w:t>
            </w:r>
            <w:r>
              <w:t>н</w:t>
            </w:r>
            <w:r w:rsidRPr="00B04C3B">
              <w:t>ия</w:t>
            </w:r>
          </w:p>
        </w:tc>
      </w:tr>
      <w:tr w:rsidR="00BD1C25" w:rsidTr="007E7077">
        <w:trPr>
          <w:trHeight w:val="117"/>
        </w:trPr>
        <w:tc>
          <w:tcPr>
            <w:tcW w:w="3402" w:type="dxa"/>
            <w:vMerge/>
          </w:tcPr>
          <w:p w:rsidR="00BD1C25" w:rsidRDefault="00BD1C25" w:rsidP="00581881">
            <w:pPr>
              <w:ind w:right="142"/>
              <w:jc w:val="both"/>
              <w:rPr>
                <w:sz w:val="24"/>
                <w:szCs w:val="24"/>
              </w:rPr>
            </w:pPr>
          </w:p>
        </w:tc>
        <w:tc>
          <w:tcPr>
            <w:tcW w:w="993" w:type="dxa"/>
            <w:vMerge/>
          </w:tcPr>
          <w:p w:rsidR="00BD1C25" w:rsidRDefault="00BD1C25" w:rsidP="00581881">
            <w:pPr>
              <w:ind w:right="142"/>
              <w:jc w:val="both"/>
              <w:rPr>
                <w:sz w:val="24"/>
                <w:szCs w:val="24"/>
              </w:rPr>
            </w:pPr>
          </w:p>
        </w:tc>
        <w:tc>
          <w:tcPr>
            <w:tcW w:w="992" w:type="dxa"/>
            <w:vMerge/>
          </w:tcPr>
          <w:p w:rsidR="00BD1C25" w:rsidRDefault="00BD1C25" w:rsidP="00581881">
            <w:pPr>
              <w:ind w:right="142"/>
              <w:jc w:val="both"/>
              <w:rPr>
                <w:sz w:val="24"/>
                <w:szCs w:val="24"/>
              </w:rPr>
            </w:pPr>
          </w:p>
        </w:tc>
        <w:tc>
          <w:tcPr>
            <w:tcW w:w="992" w:type="dxa"/>
          </w:tcPr>
          <w:p w:rsidR="00BD1C25" w:rsidRDefault="00BD1C25" w:rsidP="00581881">
            <w:pPr>
              <w:jc w:val="center"/>
              <w:rPr>
                <w:sz w:val="24"/>
                <w:szCs w:val="24"/>
              </w:rPr>
            </w:pPr>
            <w:r w:rsidRPr="00B04C3B">
              <w:t>тыс.руб.</w:t>
            </w:r>
          </w:p>
        </w:tc>
        <w:tc>
          <w:tcPr>
            <w:tcW w:w="567" w:type="dxa"/>
          </w:tcPr>
          <w:p w:rsidR="00BD1C25" w:rsidRPr="00B04C3B" w:rsidRDefault="00BD1C25" w:rsidP="00781996">
            <w:pPr>
              <w:tabs>
                <w:tab w:val="left" w:pos="5220"/>
              </w:tabs>
              <w:ind w:left="-108" w:right="-108"/>
              <w:jc w:val="center"/>
            </w:pPr>
            <w:r>
              <w:t>%</w:t>
            </w:r>
          </w:p>
        </w:tc>
        <w:tc>
          <w:tcPr>
            <w:tcW w:w="992" w:type="dxa"/>
            <w:vMerge/>
          </w:tcPr>
          <w:p w:rsidR="00BD1C25" w:rsidRDefault="00BD1C25" w:rsidP="00581881">
            <w:pPr>
              <w:ind w:right="142"/>
              <w:jc w:val="both"/>
              <w:rPr>
                <w:sz w:val="24"/>
                <w:szCs w:val="24"/>
              </w:rPr>
            </w:pPr>
          </w:p>
        </w:tc>
        <w:tc>
          <w:tcPr>
            <w:tcW w:w="993" w:type="dxa"/>
            <w:vMerge/>
          </w:tcPr>
          <w:p w:rsidR="00BD1C25" w:rsidRDefault="00BD1C25" w:rsidP="00581881">
            <w:pPr>
              <w:ind w:right="142"/>
              <w:jc w:val="both"/>
              <w:rPr>
                <w:sz w:val="24"/>
                <w:szCs w:val="24"/>
              </w:rPr>
            </w:pPr>
          </w:p>
        </w:tc>
        <w:tc>
          <w:tcPr>
            <w:tcW w:w="982" w:type="dxa"/>
          </w:tcPr>
          <w:p w:rsidR="00BD1C25" w:rsidRDefault="00BD1C25" w:rsidP="00581881">
            <w:pPr>
              <w:ind w:right="24"/>
              <w:jc w:val="center"/>
              <w:rPr>
                <w:sz w:val="24"/>
                <w:szCs w:val="24"/>
              </w:rPr>
            </w:pPr>
            <w:r w:rsidRPr="00B04C3B">
              <w:t>тыс.руб.</w:t>
            </w:r>
          </w:p>
        </w:tc>
        <w:tc>
          <w:tcPr>
            <w:tcW w:w="572" w:type="dxa"/>
          </w:tcPr>
          <w:p w:rsidR="00BD1C25" w:rsidRPr="00B04C3B" w:rsidRDefault="00BD1C25" w:rsidP="00581881">
            <w:pPr>
              <w:tabs>
                <w:tab w:val="left" w:pos="5220"/>
              </w:tabs>
              <w:ind w:left="-108" w:right="-108"/>
              <w:jc w:val="center"/>
            </w:pPr>
            <w:r>
              <w:t>%</w:t>
            </w:r>
          </w:p>
        </w:tc>
      </w:tr>
      <w:tr w:rsidR="00BD1C25" w:rsidTr="007E7077">
        <w:trPr>
          <w:trHeight w:val="117"/>
        </w:trPr>
        <w:tc>
          <w:tcPr>
            <w:tcW w:w="3402" w:type="dxa"/>
          </w:tcPr>
          <w:p w:rsidR="00BD1C25" w:rsidRPr="00E54E9A" w:rsidRDefault="00BD1C25" w:rsidP="00581881">
            <w:pPr>
              <w:ind w:right="142"/>
              <w:rPr>
                <w:b/>
                <w:bCs/>
              </w:rPr>
            </w:pPr>
            <w:r w:rsidRPr="00E54E9A">
              <w:rPr>
                <w:b/>
                <w:bCs/>
              </w:rPr>
              <w:t>Расходы бюджета</w:t>
            </w:r>
          </w:p>
        </w:tc>
        <w:tc>
          <w:tcPr>
            <w:tcW w:w="993" w:type="dxa"/>
          </w:tcPr>
          <w:p w:rsidR="00BD1C25" w:rsidRPr="00781996" w:rsidRDefault="000E1822" w:rsidP="001D253D">
            <w:pPr>
              <w:ind w:left="-14" w:right="-1"/>
              <w:jc w:val="right"/>
              <w:rPr>
                <w:b/>
              </w:rPr>
            </w:pPr>
            <w:r w:rsidRPr="00781996">
              <w:rPr>
                <w:b/>
              </w:rPr>
              <w:t>534999,5</w:t>
            </w:r>
          </w:p>
        </w:tc>
        <w:tc>
          <w:tcPr>
            <w:tcW w:w="992" w:type="dxa"/>
          </w:tcPr>
          <w:p w:rsidR="00BD1C25" w:rsidRPr="00781996" w:rsidRDefault="00642604" w:rsidP="00642604">
            <w:pPr>
              <w:jc w:val="right"/>
              <w:rPr>
                <w:b/>
              </w:rPr>
            </w:pPr>
            <w:r w:rsidRPr="00781996">
              <w:rPr>
                <w:b/>
              </w:rPr>
              <w:t>571853,2</w:t>
            </w:r>
          </w:p>
        </w:tc>
        <w:tc>
          <w:tcPr>
            <w:tcW w:w="992" w:type="dxa"/>
          </w:tcPr>
          <w:p w:rsidR="00BD1C25" w:rsidRPr="00781996" w:rsidRDefault="00781996" w:rsidP="00781996">
            <w:pPr>
              <w:jc w:val="both"/>
              <w:rPr>
                <w:b/>
              </w:rPr>
            </w:pPr>
            <w:r>
              <w:rPr>
                <w:b/>
              </w:rPr>
              <w:t>+36853,7</w:t>
            </w:r>
          </w:p>
        </w:tc>
        <w:tc>
          <w:tcPr>
            <w:tcW w:w="567" w:type="dxa"/>
          </w:tcPr>
          <w:p w:rsidR="00BD1C25" w:rsidRPr="00781996" w:rsidRDefault="00781996" w:rsidP="00781996">
            <w:pPr>
              <w:ind w:right="-108"/>
              <w:jc w:val="both"/>
              <w:rPr>
                <w:b/>
              </w:rPr>
            </w:pPr>
            <w:r>
              <w:rPr>
                <w:b/>
              </w:rPr>
              <w:t>+6,9</w:t>
            </w:r>
          </w:p>
        </w:tc>
        <w:tc>
          <w:tcPr>
            <w:tcW w:w="992" w:type="dxa"/>
          </w:tcPr>
          <w:p w:rsidR="00BD1C25" w:rsidRPr="00781996" w:rsidRDefault="001D253D" w:rsidP="001376D2">
            <w:pPr>
              <w:ind w:left="-108" w:right="34"/>
              <w:jc w:val="right"/>
              <w:rPr>
                <w:b/>
              </w:rPr>
            </w:pPr>
            <w:r w:rsidRPr="00781996">
              <w:rPr>
                <w:b/>
              </w:rPr>
              <w:t>475289,0</w:t>
            </w:r>
          </w:p>
        </w:tc>
        <w:tc>
          <w:tcPr>
            <w:tcW w:w="993" w:type="dxa"/>
          </w:tcPr>
          <w:p w:rsidR="00BD1C25" w:rsidRPr="00781996" w:rsidRDefault="00211004" w:rsidP="00211004">
            <w:pPr>
              <w:jc w:val="right"/>
              <w:rPr>
                <w:b/>
              </w:rPr>
            </w:pPr>
            <w:r w:rsidRPr="00781996">
              <w:rPr>
                <w:b/>
              </w:rPr>
              <w:t>517221,7</w:t>
            </w:r>
          </w:p>
        </w:tc>
        <w:tc>
          <w:tcPr>
            <w:tcW w:w="982" w:type="dxa"/>
          </w:tcPr>
          <w:p w:rsidR="00BD1C25" w:rsidRPr="00781996" w:rsidRDefault="00A000D8" w:rsidP="001B5857">
            <w:pPr>
              <w:jc w:val="right"/>
              <w:rPr>
                <w:b/>
              </w:rPr>
            </w:pPr>
            <w:r>
              <w:rPr>
                <w:b/>
              </w:rPr>
              <w:t>+41932,7</w:t>
            </w:r>
          </w:p>
        </w:tc>
        <w:tc>
          <w:tcPr>
            <w:tcW w:w="572" w:type="dxa"/>
          </w:tcPr>
          <w:p w:rsidR="00BD1C25" w:rsidRPr="00781996" w:rsidRDefault="00A000D8" w:rsidP="001B5857">
            <w:pPr>
              <w:ind w:left="-22" w:right="-113"/>
              <w:rPr>
                <w:b/>
              </w:rPr>
            </w:pPr>
            <w:r>
              <w:rPr>
                <w:b/>
              </w:rPr>
              <w:t>+8,8</w:t>
            </w:r>
          </w:p>
        </w:tc>
      </w:tr>
      <w:tr w:rsidR="00BD1C25" w:rsidTr="007E7077">
        <w:trPr>
          <w:trHeight w:val="117"/>
        </w:trPr>
        <w:tc>
          <w:tcPr>
            <w:tcW w:w="3402" w:type="dxa"/>
          </w:tcPr>
          <w:p w:rsidR="00BD1C25" w:rsidRDefault="00BD1C25" w:rsidP="00581881">
            <w:pPr>
              <w:ind w:right="142"/>
              <w:rPr>
                <w:b/>
                <w:bCs/>
              </w:rPr>
            </w:pPr>
            <w:r>
              <w:rPr>
                <w:bCs/>
              </w:rPr>
              <w:t>0100 Общегосударственные вопросы</w:t>
            </w:r>
          </w:p>
        </w:tc>
        <w:tc>
          <w:tcPr>
            <w:tcW w:w="993" w:type="dxa"/>
          </w:tcPr>
          <w:p w:rsidR="00BD1C25" w:rsidRPr="000E1822" w:rsidRDefault="000E1822" w:rsidP="001D253D">
            <w:pPr>
              <w:ind w:right="-1"/>
              <w:jc w:val="right"/>
            </w:pPr>
            <w:r>
              <w:t>35092,4</w:t>
            </w:r>
          </w:p>
        </w:tc>
        <w:tc>
          <w:tcPr>
            <w:tcW w:w="992" w:type="dxa"/>
          </w:tcPr>
          <w:p w:rsidR="00BD1C25" w:rsidRPr="000E1822" w:rsidRDefault="00642604" w:rsidP="00642604">
            <w:pPr>
              <w:jc w:val="right"/>
            </w:pPr>
            <w:r>
              <w:t>33929,8</w:t>
            </w:r>
          </w:p>
        </w:tc>
        <w:tc>
          <w:tcPr>
            <w:tcW w:w="992" w:type="dxa"/>
          </w:tcPr>
          <w:p w:rsidR="00BD1C25" w:rsidRPr="000E1822" w:rsidRDefault="0015143D" w:rsidP="0015143D">
            <w:pPr>
              <w:jc w:val="right"/>
            </w:pPr>
            <w:r>
              <w:t>-1162,6</w:t>
            </w:r>
          </w:p>
        </w:tc>
        <w:tc>
          <w:tcPr>
            <w:tcW w:w="567" w:type="dxa"/>
          </w:tcPr>
          <w:p w:rsidR="00BD1C25" w:rsidRPr="000E1822" w:rsidRDefault="0015143D" w:rsidP="00781996">
            <w:pPr>
              <w:ind w:right="-108"/>
              <w:jc w:val="both"/>
            </w:pPr>
            <w:r>
              <w:t>-3,3</w:t>
            </w:r>
          </w:p>
        </w:tc>
        <w:tc>
          <w:tcPr>
            <w:tcW w:w="992" w:type="dxa"/>
          </w:tcPr>
          <w:p w:rsidR="00BD1C25" w:rsidRPr="000E1822" w:rsidRDefault="001D253D" w:rsidP="001376D2">
            <w:pPr>
              <w:ind w:left="-108" w:right="34"/>
              <w:jc w:val="right"/>
            </w:pPr>
            <w:r>
              <w:t>34412,9</w:t>
            </w:r>
          </w:p>
        </w:tc>
        <w:tc>
          <w:tcPr>
            <w:tcW w:w="993" w:type="dxa"/>
          </w:tcPr>
          <w:p w:rsidR="00BD1C25" w:rsidRPr="000E1822" w:rsidRDefault="00211004" w:rsidP="00211004">
            <w:pPr>
              <w:jc w:val="right"/>
            </w:pPr>
            <w:r>
              <w:t>33251,5</w:t>
            </w:r>
          </w:p>
        </w:tc>
        <w:tc>
          <w:tcPr>
            <w:tcW w:w="982" w:type="dxa"/>
          </w:tcPr>
          <w:p w:rsidR="00BD1C25" w:rsidRPr="000E1822" w:rsidRDefault="001B5857" w:rsidP="001B5857">
            <w:pPr>
              <w:jc w:val="right"/>
            </w:pPr>
            <w:r>
              <w:t>-1161,4</w:t>
            </w:r>
          </w:p>
        </w:tc>
        <w:tc>
          <w:tcPr>
            <w:tcW w:w="572" w:type="dxa"/>
          </w:tcPr>
          <w:p w:rsidR="00BD1C25" w:rsidRPr="000E1822" w:rsidRDefault="001B5857" w:rsidP="001B5857">
            <w:pPr>
              <w:ind w:left="-22" w:right="-113"/>
            </w:pPr>
            <w:r>
              <w:t>-3,4</w:t>
            </w:r>
          </w:p>
        </w:tc>
      </w:tr>
      <w:tr w:rsidR="00BD1C25" w:rsidTr="007E7077">
        <w:trPr>
          <w:trHeight w:val="117"/>
        </w:trPr>
        <w:tc>
          <w:tcPr>
            <w:tcW w:w="3402" w:type="dxa"/>
          </w:tcPr>
          <w:p w:rsidR="00BD1C25" w:rsidRDefault="00BD1C25" w:rsidP="00581881">
            <w:pPr>
              <w:ind w:right="142"/>
              <w:rPr>
                <w:bCs/>
              </w:rPr>
            </w:pPr>
            <w:r>
              <w:rPr>
                <w:bCs/>
              </w:rPr>
              <w:t>0300 Национальная безопасность и правоохранительная деятельность</w:t>
            </w:r>
          </w:p>
        </w:tc>
        <w:tc>
          <w:tcPr>
            <w:tcW w:w="993" w:type="dxa"/>
          </w:tcPr>
          <w:p w:rsidR="00BD1C25" w:rsidRPr="000E1822" w:rsidRDefault="000E1822" w:rsidP="001D253D">
            <w:pPr>
              <w:ind w:right="-1"/>
              <w:jc w:val="right"/>
            </w:pPr>
            <w:r>
              <w:t>211,3</w:t>
            </w:r>
          </w:p>
        </w:tc>
        <w:tc>
          <w:tcPr>
            <w:tcW w:w="992" w:type="dxa"/>
          </w:tcPr>
          <w:p w:rsidR="00BD1C25" w:rsidRPr="000E1822" w:rsidRDefault="00642604" w:rsidP="00642604">
            <w:pPr>
              <w:jc w:val="right"/>
            </w:pPr>
            <w:r>
              <w:t>211,3</w:t>
            </w:r>
          </w:p>
        </w:tc>
        <w:tc>
          <w:tcPr>
            <w:tcW w:w="992" w:type="dxa"/>
          </w:tcPr>
          <w:p w:rsidR="00BD1C25" w:rsidRPr="000E1822" w:rsidRDefault="0015143D" w:rsidP="0015143D">
            <w:pPr>
              <w:jc w:val="right"/>
            </w:pPr>
            <w:r>
              <w:t>0,0</w:t>
            </w:r>
          </w:p>
        </w:tc>
        <w:tc>
          <w:tcPr>
            <w:tcW w:w="567" w:type="dxa"/>
          </w:tcPr>
          <w:p w:rsidR="00BD1C25" w:rsidRPr="000E1822" w:rsidRDefault="0015143D" w:rsidP="00781996">
            <w:pPr>
              <w:ind w:right="-108"/>
              <w:jc w:val="both"/>
            </w:pPr>
            <w:r>
              <w:t>-</w:t>
            </w:r>
          </w:p>
        </w:tc>
        <w:tc>
          <w:tcPr>
            <w:tcW w:w="992" w:type="dxa"/>
          </w:tcPr>
          <w:p w:rsidR="00BD1C25" w:rsidRPr="000E1822" w:rsidRDefault="001D253D" w:rsidP="001376D2">
            <w:pPr>
              <w:ind w:left="-108" w:right="34"/>
              <w:jc w:val="right"/>
            </w:pPr>
            <w:r>
              <w:t>211,3</w:t>
            </w:r>
          </w:p>
        </w:tc>
        <w:tc>
          <w:tcPr>
            <w:tcW w:w="993" w:type="dxa"/>
          </w:tcPr>
          <w:p w:rsidR="00BD1C25" w:rsidRPr="000E1822" w:rsidRDefault="00211004" w:rsidP="00211004">
            <w:pPr>
              <w:jc w:val="right"/>
            </w:pPr>
            <w:r>
              <w:t>211,3</w:t>
            </w:r>
          </w:p>
        </w:tc>
        <w:tc>
          <w:tcPr>
            <w:tcW w:w="982" w:type="dxa"/>
          </w:tcPr>
          <w:p w:rsidR="00BD1C25" w:rsidRPr="000E1822" w:rsidRDefault="001B5857" w:rsidP="001B5857">
            <w:pPr>
              <w:jc w:val="right"/>
            </w:pPr>
            <w:r>
              <w:t>0,0</w:t>
            </w:r>
          </w:p>
        </w:tc>
        <w:tc>
          <w:tcPr>
            <w:tcW w:w="572" w:type="dxa"/>
          </w:tcPr>
          <w:p w:rsidR="00BD1C25" w:rsidRPr="000E1822" w:rsidRDefault="001B5857" w:rsidP="001B5857">
            <w:pPr>
              <w:ind w:left="-22" w:right="-113"/>
            </w:pPr>
            <w:r>
              <w:t>-</w:t>
            </w:r>
          </w:p>
        </w:tc>
      </w:tr>
      <w:tr w:rsidR="00BD1C25" w:rsidTr="007E7077">
        <w:trPr>
          <w:trHeight w:val="117"/>
        </w:trPr>
        <w:tc>
          <w:tcPr>
            <w:tcW w:w="3402" w:type="dxa"/>
          </w:tcPr>
          <w:p w:rsidR="00BD1C25" w:rsidRDefault="00BD1C25" w:rsidP="00581881">
            <w:pPr>
              <w:ind w:right="142"/>
              <w:rPr>
                <w:bCs/>
              </w:rPr>
            </w:pPr>
            <w:r>
              <w:rPr>
                <w:bCs/>
              </w:rPr>
              <w:t>0400 Национальная экономика</w:t>
            </w:r>
          </w:p>
        </w:tc>
        <w:tc>
          <w:tcPr>
            <w:tcW w:w="993" w:type="dxa"/>
          </w:tcPr>
          <w:p w:rsidR="00BD1C25" w:rsidRPr="000E1822" w:rsidRDefault="000E1822" w:rsidP="001D253D">
            <w:pPr>
              <w:ind w:right="-1"/>
              <w:jc w:val="right"/>
            </w:pPr>
            <w:r>
              <w:t>12711,5</w:t>
            </w:r>
          </w:p>
        </w:tc>
        <w:tc>
          <w:tcPr>
            <w:tcW w:w="992" w:type="dxa"/>
          </w:tcPr>
          <w:p w:rsidR="00BD1C25" w:rsidRPr="000E1822" w:rsidRDefault="00642604" w:rsidP="00642604">
            <w:pPr>
              <w:jc w:val="right"/>
            </w:pPr>
            <w:r>
              <w:t>15610,6</w:t>
            </w:r>
          </w:p>
        </w:tc>
        <w:tc>
          <w:tcPr>
            <w:tcW w:w="992" w:type="dxa"/>
          </w:tcPr>
          <w:p w:rsidR="00BD1C25" w:rsidRPr="000E1822" w:rsidRDefault="0015143D" w:rsidP="0015143D">
            <w:pPr>
              <w:jc w:val="right"/>
            </w:pPr>
            <w:r>
              <w:t>+2899,1</w:t>
            </w:r>
          </w:p>
        </w:tc>
        <w:tc>
          <w:tcPr>
            <w:tcW w:w="567" w:type="dxa"/>
          </w:tcPr>
          <w:p w:rsidR="00BD1C25" w:rsidRPr="000E1822" w:rsidRDefault="0015143D" w:rsidP="0015143D">
            <w:pPr>
              <w:ind w:left="-30" w:right="-108"/>
              <w:jc w:val="both"/>
            </w:pPr>
            <w:r>
              <w:t>+22,8</w:t>
            </w:r>
          </w:p>
        </w:tc>
        <w:tc>
          <w:tcPr>
            <w:tcW w:w="992" w:type="dxa"/>
          </w:tcPr>
          <w:p w:rsidR="00BD1C25" w:rsidRPr="000E1822" w:rsidRDefault="001D253D" w:rsidP="001376D2">
            <w:pPr>
              <w:ind w:left="-108" w:right="34"/>
              <w:jc w:val="right"/>
            </w:pPr>
            <w:r>
              <w:t>21678,6</w:t>
            </w:r>
          </w:p>
        </w:tc>
        <w:tc>
          <w:tcPr>
            <w:tcW w:w="993" w:type="dxa"/>
          </w:tcPr>
          <w:p w:rsidR="00BD1C25" w:rsidRPr="000E1822" w:rsidRDefault="00211004" w:rsidP="001376D2">
            <w:pPr>
              <w:jc w:val="right"/>
            </w:pPr>
            <w:r>
              <w:t>24538,5</w:t>
            </w:r>
          </w:p>
        </w:tc>
        <w:tc>
          <w:tcPr>
            <w:tcW w:w="982" w:type="dxa"/>
          </w:tcPr>
          <w:p w:rsidR="00BD1C25" w:rsidRPr="000E1822" w:rsidRDefault="001B5857" w:rsidP="001B5857">
            <w:pPr>
              <w:jc w:val="right"/>
            </w:pPr>
            <w:r>
              <w:t>+2859,9</w:t>
            </w:r>
          </w:p>
        </w:tc>
        <w:tc>
          <w:tcPr>
            <w:tcW w:w="572" w:type="dxa"/>
          </w:tcPr>
          <w:p w:rsidR="00BD1C25" w:rsidRPr="000E1822" w:rsidRDefault="001B5857" w:rsidP="001B5857">
            <w:pPr>
              <w:ind w:left="-22" w:right="-113"/>
            </w:pPr>
            <w:r>
              <w:t>+13,2</w:t>
            </w:r>
          </w:p>
        </w:tc>
      </w:tr>
      <w:tr w:rsidR="00BD1C25" w:rsidTr="007E7077">
        <w:trPr>
          <w:trHeight w:val="117"/>
        </w:trPr>
        <w:tc>
          <w:tcPr>
            <w:tcW w:w="3402" w:type="dxa"/>
          </w:tcPr>
          <w:p w:rsidR="00BD1C25" w:rsidRDefault="00BD1C25" w:rsidP="00581881">
            <w:pPr>
              <w:ind w:right="142"/>
              <w:rPr>
                <w:bCs/>
              </w:rPr>
            </w:pPr>
            <w:r>
              <w:rPr>
                <w:bCs/>
              </w:rPr>
              <w:t>0500 Жилищно-коммунальное хозяйство</w:t>
            </w:r>
          </w:p>
        </w:tc>
        <w:tc>
          <w:tcPr>
            <w:tcW w:w="993" w:type="dxa"/>
          </w:tcPr>
          <w:p w:rsidR="00BD1C25" w:rsidRPr="000E1822" w:rsidRDefault="000E1822" w:rsidP="001D253D">
            <w:pPr>
              <w:ind w:right="-1"/>
              <w:jc w:val="right"/>
            </w:pPr>
            <w:r>
              <w:t>42947,0</w:t>
            </w:r>
          </w:p>
        </w:tc>
        <w:tc>
          <w:tcPr>
            <w:tcW w:w="992" w:type="dxa"/>
          </w:tcPr>
          <w:p w:rsidR="00BD1C25" w:rsidRPr="000E1822" w:rsidRDefault="00642604" w:rsidP="0015143D">
            <w:pPr>
              <w:jc w:val="right"/>
            </w:pPr>
            <w:r>
              <w:t>4271</w:t>
            </w:r>
            <w:r w:rsidR="0015143D">
              <w:t>4,0</w:t>
            </w:r>
          </w:p>
        </w:tc>
        <w:tc>
          <w:tcPr>
            <w:tcW w:w="992" w:type="dxa"/>
          </w:tcPr>
          <w:p w:rsidR="00BD1C25" w:rsidRPr="000E1822" w:rsidRDefault="00494717" w:rsidP="0015143D">
            <w:pPr>
              <w:jc w:val="right"/>
            </w:pPr>
            <w:r>
              <w:t>-233,0</w:t>
            </w:r>
          </w:p>
        </w:tc>
        <w:tc>
          <w:tcPr>
            <w:tcW w:w="567" w:type="dxa"/>
          </w:tcPr>
          <w:p w:rsidR="00BD1C25" w:rsidRPr="000E1822" w:rsidRDefault="00494717" w:rsidP="00781996">
            <w:pPr>
              <w:ind w:right="-108"/>
              <w:jc w:val="both"/>
            </w:pPr>
            <w:r>
              <w:t>-0,5</w:t>
            </w:r>
          </w:p>
        </w:tc>
        <w:tc>
          <w:tcPr>
            <w:tcW w:w="992" w:type="dxa"/>
          </w:tcPr>
          <w:p w:rsidR="00BD1C25" w:rsidRPr="000E1822" w:rsidRDefault="001D253D" w:rsidP="001376D2">
            <w:pPr>
              <w:ind w:left="-108" w:right="34"/>
              <w:jc w:val="right"/>
            </w:pPr>
            <w:r>
              <w:t>0,0</w:t>
            </w:r>
          </w:p>
        </w:tc>
        <w:tc>
          <w:tcPr>
            <w:tcW w:w="993" w:type="dxa"/>
          </w:tcPr>
          <w:p w:rsidR="00BD1C25" w:rsidRPr="000E1822" w:rsidRDefault="00211004" w:rsidP="00211004">
            <w:pPr>
              <w:jc w:val="right"/>
            </w:pPr>
            <w:r>
              <w:t>1911,80</w:t>
            </w:r>
          </w:p>
        </w:tc>
        <w:tc>
          <w:tcPr>
            <w:tcW w:w="982" w:type="dxa"/>
          </w:tcPr>
          <w:p w:rsidR="00BD1C25" w:rsidRPr="000E1822" w:rsidRDefault="001B5857" w:rsidP="001B5857">
            <w:pPr>
              <w:jc w:val="right"/>
            </w:pPr>
            <w:r>
              <w:t>+1911,8</w:t>
            </w:r>
          </w:p>
        </w:tc>
        <w:tc>
          <w:tcPr>
            <w:tcW w:w="572" w:type="dxa"/>
          </w:tcPr>
          <w:p w:rsidR="00BD1C25" w:rsidRPr="000E1822" w:rsidRDefault="001B5857" w:rsidP="001B5857">
            <w:pPr>
              <w:ind w:left="-98" w:right="-113"/>
            </w:pPr>
            <w:r>
              <w:t>+100,0</w:t>
            </w:r>
          </w:p>
        </w:tc>
      </w:tr>
      <w:tr w:rsidR="00BD1C25" w:rsidTr="007E7077">
        <w:trPr>
          <w:trHeight w:val="117"/>
        </w:trPr>
        <w:tc>
          <w:tcPr>
            <w:tcW w:w="3402" w:type="dxa"/>
          </w:tcPr>
          <w:p w:rsidR="00BD1C25" w:rsidRDefault="00BD1C25" w:rsidP="00581881">
            <w:pPr>
              <w:ind w:right="142"/>
              <w:rPr>
                <w:bCs/>
              </w:rPr>
            </w:pPr>
            <w:r>
              <w:rPr>
                <w:bCs/>
              </w:rPr>
              <w:t>0700 Образование</w:t>
            </w:r>
          </w:p>
        </w:tc>
        <w:tc>
          <w:tcPr>
            <w:tcW w:w="993" w:type="dxa"/>
          </w:tcPr>
          <w:p w:rsidR="00BD1C25" w:rsidRPr="000E1822" w:rsidRDefault="000E1822" w:rsidP="001D253D">
            <w:pPr>
              <w:ind w:right="-1"/>
              <w:jc w:val="right"/>
            </w:pPr>
            <w:r>
              <w:t>364552,5</w:t>
            </w:r>
          </w:p>
        </w:tc>
        <w:tc>
          <w:tcPr>
            <w:tcW w:w="992" w:type="dxa"/>
          </w:tcPr>
          <w:p w:rsidR="00BD1C25" w:rsidRPr="000E1822" w:rsidRDefault="00642604" w:rsidP="00642604">
            <w:pPr>
              <w:jc w:val="right"/>
            </w:pPr>
            <w:r>
              <w:t>400502,0</w:t>
            </w:r>
          </w:p>
        </w:tc>
        <w:tc>
          <w:tcPr>
            <w:tcW w:w="992" w:type="dxa"/>
          </w:tcPr>
          <w:p w:rsidR="00BD1C25" w:rsidRPr="000E1822" w:rsidRDefault="00494717" w:rsidP="0015143D">
            <w:pPr>
              <w:jc w:val="right"/>
            </w:pPr>
            <w:r>
              <w:t>+35949,5</w:t>
            </w:r>
          </w:p>
        </w:tc>
        <w:tc>
          <w:tcPr>
            <w:tcW w:w="567" w:type="dxa"/>
          </w:tcPr>
          <w:p w:rsidR="00BD1C25" w:rsidRPr="000E1822" w:rsidRDefault="00494717" w:rsidP="00781996">
            <w:pPr>
              <w:ind w:right="-108"/>
              <w:jc w:val="both"/>
            </w:pPr>
            <w:r>
              <w:t>+9,9</w:t>
            </w:r>
          </w:p>
        </w:tc>
        <w:tc>
          <w:tcPr>
            <w:tcW w:w="992" w:type="dxa"/>
          </w:tcPr>
          <w:p w:rsidR="00BD1C25" w:rsidRPr="000E1822" w:rsidRDefault="001D253D" w:rsidP="001376D2">
            <w:pPr>
              <w:ind w:left="-108" w:right="34"/>
              <w:jc w:val="right"/>
            </w:pPr>
            <w:r>
              <w:t>331574,0</w:t>
            </w:r>
          </w:p>
        </w:tc>
        <w:tc>
          <w:tcPr>
            <w:tcW w:w="993" w:type="dxa"/>
          </w:tcPr>
          <w:p w:rsidR="00BD1C25" w:rsidRPr="000E1822" w:rsidRDefault="00211004" w:rsidP="001376D2">
            <w:pPr>
              <w:jc w:val="right"/>
            </w:pPr>
            <w:r>
              <w:t>369024,</w:t>
            </w:r>
            <w:r w:rsidR="001376D2">
              <w:t>7</w:t>
            </w:r>
          </w:p>
        </w:tc>
        <w:tc>
          <w:tcPr>
            <w:tcW w:w="982" w:type="dxa"/>
          </w:tcPr>
          <w:p w:rsidR="00BD1C25" w:rsidRPr="000E1822" w:rsidRDefault="001B5857" w:rsidP="001B5857">
            <w:pPr>
              <w:jc w:val="right"/>
            </w:pPr>
            <w:r>
              <w:t>+37450,7</w:t>
            </w:r>
          </w:p>
        </w:tc>
        <w:tc>
          <w:tcPr>
            <w:tcW w:w="572" w:type="dxa"/>
          </w:tcPr>
          <w:p w:rsidR="00BD1C25" w:rsidRPr="000E1822" w:rsidRDefault="001B5857" w:rsidP="001B5857">
            <w:pPr>
              <w:ind w:left="-22" w:right="-113"/>
            </w:pPr>
            <w:r>
              <w:t>+11,3</w:t>
            </w:r>
          </w:p>
        </w:tc>
      </w:tr>
      <w:tr w:rsidR="00BD1C25" w:rsidTr="007E7077">
        <w:trPr>
          <w:trHeight w:val="117"/>
        </w:trPr>
        <w:tc>
          <w:tcPr>
            <w:tcW w:w="3402" w:type="dxa"/>
          </w:tcPr>
          <w:p w:rsidR="00BD1C25" w:rsidRDefault="00BD1C25" w:rsidP="00581881">
            <w:pPr>
              <w:spacing w:line="252" w:lineRule="atLeast"/>
              <w:ind w:right="-2"/>
              <w:rPr>
                <w:bCs/>
              </w:rPr>
            </w:pPr>
            <w:r>
              <w:rPr>
                <w:bCs/>
              </w:rPr>
              <w:t>0800 Культура и кинематография</w:t>
            </w:r>
          </w:p>
        </w:tc>
        <w:tc>
          <w:tcPr>
            <w:tcW w:w="993" w:type="dxa"/>
          </w:tcPr>
          <w:p w:rsidR="00BD1C25" w:rsidRPr="000E1822" w:rsidRDefault="000E1822" w:rsidP="001D253D">
            <w:pPr>
              <w:ind w:right="-1"/>
              <w:jc w:val="right"/>
            </w:pPr>
            <w:r>
              <w:t>25629,6</w:t>
            </w:r>
          </w:p>
        </w:tc>
        <w:tc>
          <w:tcPr>
            <w:tcW w:w="992" w:type="dxa"/>
          </w:tcPr>
          <w:p w:rsidR="00BD1C25" w:rsidRPr="000E1822" w:rsidRDefault="00642604" w:rsidP="00642604">
            <w:pPr>
              <w:jc w:val="right"/>
            </w:pPr>
            <w:r>
              <w:t>25097,4</w:t>
            </w:r>
          </w:p>
        </w:tc>
        <w:tc>
          <w:tcPr>
            <w:tcW w:w="992" w:type="dxa"/>
          </w:tcPr>
          <w:p w:rsidR="00BD1C25" w:rsidRPr="000E1822" w:rsidRDefault="00494717" w:rsidP="0015143D">
            <w:pPr>
              <w:jc w:val="right"/>
            </w:pPr>
            <w:r>
              <w:t>-532,2</w:t>
            </w:r>
          </w:p>
        </w:tc>
        <w:tc>
          <w:tcPr>
            <w:tcW w:w="567" w:type="dxa"/>
          </w:tcPr>
          <w:p w:rsidR="00BD1C25" w:rsidRPr="000E1822" w:rsidRDefault="00494717" w:rsidP="00781996">
            <w:pPr>
              <w:ind w:right="-108"/>
              <w:jc w:val="both"/>
            </w:pPr>
            <w:r>
              <w:t>-2,1</w:t>
            </w:r>
          </w:p>
        </w:tc>
        <w:tc>
          <w:tcPr>
            <w:tcW w:w="992" w:type="dxa"/>
          </w:tcPr>
          <w:p w:rsidR="00BD1C25" w:rsidRPr="000E1822" w:rsidRDefault="001D253D" w:rsidP="001376D2">
            <w:pPr>
              <w:ind w:left="-108" w:right="34"/>
              <w:jc w:val="right"/>
            </w:pPr>
            <w:r>
              <w:t>25429,6</w:t>
            </w:r>
          </w:p>
        </w:tc>
        <w:tc>
          <w:tcPr>
            <w:tcW w:w="993" w:type="dxa"/>
          </w:tcPr>
          <w:p w:rsidR="00BD1C25" w:rsidRPr="000E1822" w:rsidRDefault="00211004" w:rsidP="001376D2">
            <w:pPr>
              <w:jc w:val="right"/>
            </w:pPr>
            <w:r>
              <w:t>24897,4</w:t>
            </w:r>
          </w:p>
        </w:tc>
        <w:tc>
          <w:tcPr>
            <w:tcW w:w="982" w:type="dxa"/>
          </w:tcPr>
          <w:p w:rsidR="00BD1C25" w:rsidRPr="000E1822" w:rsidRDefault="00CC24F7" w:rsidP="001B5857">
            <w:pPr>
              <w:jc w:val="right"/>
            </w:pPr>
            <w:r>
              <w:t>-532,2</w:t>
            </w:r>
          </w:p>
        </w:tc>
        <w:tc>
          <w:tcPr>
            <w:tcW w:w="572" w:type="dxa"/>
          </w:tcPr>
          <w:p w:rsidR="00BD1C25" w:rsidRPr="000E1822" w:rsidRDefault="00CC24F7" w:rsidP="001B5857">
            <w:pPr>
              <w:ind w:left="-22" w:right="-113"/>
            </w:pPr>
            <w:r>
              <w:t>-2,1</w:t>
            </w:r>
          </w:p>
        </w:tc>
      </w:tr>
      <w:tr w:rsidR="00BD1C25" w:rsidTr="007E7077">
        <w:trPr>
          <w:trHeight w:val="117"/>
        </w:trPr>
        <w:tc>
          <w:tcPr>
            <w:tcW w:w="3402" w:type="dxa"/>
          </w:tcPr>
          <w:p w:rsidR="00BD1C25" w:rsidRDefault="00BD1C25" w:rsidP="00581881">
            <w:pPr>
              <w:spacing w:line="252" w:lineRule="atLeast"/>
              <w:ind w:right="-2"/>
              <w:rPr>
                <w:bCs/>
              </w:rPr>
            </w:pPr>
            <w:r>
              <w:rPr>
                <w:bCs/>
              </w:rPr>
              <w:t>0100 Социальная политика</w:t>
            </w:r>
          </w:p>
        </w:tc>
        <w:tc>
          <w:tcPr>
            <w:tcW w:w="993" w:type="dxa"/>
          </w:tcPr>
          <w:p w:rsidR="00BD1C25" w:rsidRPr="000E1822" w:rsidRDefault="000E1822" w:rsidP="001D253D">
            <w:pPr>
              <w:ind w:right="-1"/>
              <w:jc w:val="right"/>
            </w:pPr>
            <w:r>
              <w:t>10004,3</w:t>
            </w:r>
          </w:p>
        </w:tc>
        <w:tc>
          <w:tcPr>
            <w:tcW w:w="992" w:type="dxa"/>
          </w:tcPr>
          <w:p w:rsidR="00BD1C25" w:rsidRPr="000E1822" w:rsidRDefault="00642604" w:rsidP="00642604">
            <w:pPr>
              <w:jc w:val="right"/>
            </w:pPr>
            <w:r>
              <w:t>9937,3</w:t>
            </w:r>
          </w:p>
        </w:tc>
        <w:tc>
          <w:tcPr>
            <w:tcW w:w="992" w:type="dxa"/>
          </w:tcPr>
          <w:p w:rsidR="00BD1C25" w:rsidRPr="000E1822" w:rsidRDefault="00494717" w:rsidP="0015143D">
            <w:pPr>
              <w:jc w:val="right"/>
            </w:pPr>
            <w:r>
              <w:t>-67,0</w:t>
            </w:r>
          </w:p>
        </w:tc>
        <w:tc>
          <w:tcPr>
            <w:tcW w:w="567" w:type="dxa"/>
          </w:tcPr>
          <w:p w:rsidR="00BD1C25" w:rsidRPr="000E1822" w:rsidRDefault="00494717" w:rsidP="00781996">
            <w:pPr>
              <w:ind w:right="-108"/>
              <w:jc w:val="both"/>
            </w:pPr>
            <w:r>
              <w:t>-0,7</w:t>
            </w:r>
          </w:p>
        </w:tc>
        <w:tc>
          <w:tcPr>
            <w:tcW w:w="992" w:type="dxa"/>
          </w:tcPr>
          <w:p w:rsidR="00BD1C25" w:rsidRPr="000E1822" w:rsidRDefault="001D253D" w:rsidP="001376D2">
            <w:pPr>
              <w:ind w:left="-108" w:right="34"/>
              <w:jc w:val="right"/>
            </w:pPr>
            <w:r>
              <w:t>8113,9</w:t>
            </w:r>
          </w:p>
        </w:tc>
        <w:tc>
          <w:tcPr>
            <w:tcW w:w="993" w:type="dxa"/>
          </w:tcPr>
          <w:p w:rsidR="00BD1C25" w:rsidRPr="000E1822" w:rsidRDefault="00211004" w:rsidP="00211004">
            <w:pPr>
              <w:jc w:val="right"/>
            </w:pPr>
            <w:r>
              <w:t>9517,8</w:t>
            </w:r>
          </w:p>
        </w:tc>
        <w:tc>
          <w:tcPr>
            <w:tcW w:w="982" w:type="dxa"/>
          </w:tcPr>
          <w:p w:rsidR="00BD1C25" w:rsidRPr="000E1822" w:rsidRDefault="00CC24F7" w:rsidP="001B5857">
            <w:pPr>
              <w:jc w:val="right"/>
            </w:pPr>
            <w:r>
              <w:t>+1403,9</w:t>
            </w:r>
          </w:p>
        </w:tc>
        <w:tc>
          <w:tcPr>
            <w:tcW w:w="572" w:type="dxa"/>
          </w:tcPr>
          <w:p w:rsidR="00BD1C25" w:rsidRPr="000E1822" w:rsidRDefault="00CC24F7" w:rsidP="001B5857">
            <w:pPr>
              <w:ind w:left="-22" w:right="-113"/>
            </w:pPr>
            <w:r>
              <w:t>+17,3</w:t>
            </w:r>
          </w:p>
        </w:tc>
      </w:tr>
      <w:tr w:rsidR="000E1822" w:rsidTr="007E7077">
        <w:trPr>
          <w:trHeight w:val="117"/>
        </w:trPr>
        <w:tc>
          <w:tcPr>
            <w:tcW w:w="3402" w:type="dxa"/>
          </w:tcPr>
          <w:p w:rsidR="000E1822" w:rsidRDefault="000E1822" w:rsidP="00581881">
            <w:pPr>
              <w:spacing w:line="252" w:lineRule="atLeast"/>
              <w:ind w:right="-2"/>
              <w:rPr>
                <w:bCs/>
              </w:rPr>
            </w:pPr>
            <w:r>
              <w:rPr>
                <w:bCs/>
              </w:rPr>
              <w:t>1100 Физическая культура и спорт</w:t>
            </w:r>
          </w:p>
        </w:tc>
        <w:tc>
          <w:tcPr>
            <w:tcW w:w="993" w:type="dxa"/>
          </w:tcPr>
          <w:p w:rsidR="000E1822" w:rsidRDefault="000E1822" w:rsidP="001D253D">
            <w:pPr>
              <w:ind w:right="-1"/>
              <w:jc w:val="right"/>
            </w:pPr>
            <w:r>
              <w:t>1439,2</w:t>
            </w:r>
          </w:p>
        </w:tc>
        <w:tc>
          <w:tcPr>
            <w:tcW w:w="992" w:type="dxa"/>
          </w:tcPr>
          <w:p w:rsidR="000E1822" w:rsidRPr="000E1822" w:rsidRDefault="00642604" w:rsidP="00642604">
            <w:pPr>
              <w:jc w:val="right"/>
            </w:pPr>
            <w:r>
              <w:t>1439,2</w:t>
            </w:r>
          </w:p>
        </w:tc>
        <w:tc>
          <w:tcPr>
            <w:tcW w:w="992" w:type="dxa"/>
          </w:tcPr>
          <w:p w:rsidR="000E1822" w:rsidRPr="000E1822" w:rsidRDefault="0015143D" w:rsidP="0015143D">
            <w:pPr>
              <w:jc w:val="right"/>
            </w:pPr>
            <w:r>
              <w:t>0,0</w:t>
            </w:r>
          </w:p>
        </w:tc>
        <w:tc>
          <w:tcPr>
            <w:tcW w:w="567" w:type="dxa"/>
          </w:tcPr>
          <w:p w:rsidR="000E1822" w:rsidRPr="000E1822" w:rsidRDefault="0015143D" w:rsidP="00781996">
            <w:pPr>
              <w:ind w:right="-108"/>
              <w:jc w:val="both"/>
            </w:pPr>
            <w:r>
              <w:t>-</w:t>
            </w:r>
          </w:p>
        </w:tc>
        <w:tc>
          <w:tcPr>
            <w:tcW w:w="992" w:type="dxa"/>
          </w:tcPr>
          <w:p w:rsidR="000E1822" w:rsidRPr="000E1822" w:rsidRDefault="001D253D" w:rsidP="001376D2">
            <w:pPr>
              <w:ind w:left="-108" w:right="34"/>
              <w:jc w:val="right"/>
            </w:pPr>
            <w:r>
              <w:t>1089,2</w:t>
            </w:r>
          </w:p>
        </w:tc>
        <w:tc>
          <w:tcPr>
            <w:tcW w:w="993" w:type="dxa"/>
          </w:tcPr>
          <w:p w:rsidR="000E1822" w:rsidRPr="000E1822" w:rsidRDefault="00211004" w:rsidP="00211004">
            <w:pPr>
              <w:jc w:val="right"/>
            </w:pPr>
            <w:r>
              <w:t>1089,2</w:t>
            </w:r>
          </w:p>
        </w:tc>
        <w:tc>
          <w:tcPr>
            <w:tcW w:w="982" w:type="dxa"/>
          </w:tcPr>
          <w:p w:rsidR="000E1822" w:rsidRPr="000E1822" w:rsidRDefault="00CC24F7" w:rsidP="001B5857">
            <w:pPr>
              <w:jc w:val="right"/>
            </w:pPr>
            <w:r>
              <w:t>0,0</w:t>
            </w:r>
          </w:p>
        </w:tc>
        <w:tc>
          <w:tcPr>
            <w:tcW w:w="572" w:type="dxa"/>
          </w:tcPr>
          <w:p w:rsidR="000E1822" w:rsidRPr="000E1822" w:rsidRDefault="00CC24F7" w:rsidP="00CC24F7">
            <w:pPr>
              <w:ind w:left="-22" w:right="-113"/>
              <w:jc w:val="center"/>
            </w:pPr>
            <w:r>
              <w:t>-</w:t>
            </w:r>
          </w:p>
        </w:tc>
      </w:tr>
      <w:tr w:rsidR="00BD1C25" w:rsidTr="007E7077">
        <w:trPr>
          <w:trHeight w:val="117"/>
        </w:trPr>
        <w:tc>
          <w:tcPr>
            <w:tcW w:w="3402" w:type="dxa"/>
          </w:tcPr>
          <w:p w:rsidR="00BD1C25" w:rsidRDefault="00BD1C25" w:rsidP="00581881">
            <w:pPr>
              <w:spacing w:line="252" w:lineRule="atLeast"/>
              <w:ind w:right="-2"/>
              <w:rPr>
                <w:bCs/>
              </w:rPr>
            </w:pPr>
            <w:r>
              <w:rPr>
                <w:bCs/>
              </w:rPr>
              <w:t>1200 Средства массовой информации</w:t>
            </w:r>
          </w:p>
        </w:tc>
        <w:tc>
          <w:tcPr>
            <w:tcW w:w="993" w:type="dxa"/>
          </w:tcPr>
          <w:p w:rsidR="00BD1C25" w:rsidRPr="000E1822" w:rsidRDefault="000E1822" w:rsidP="001D253D">
            <w:pPr>
              <w:ind w:right="-1"/>
              <w:jc w:val="right"/>
            </w:pPr>
            <w:r>
              <w:t>860,0</w:t>
            </w:r>
          </w:p>
        </w:tc>
        <w:tc>
          <w:tcPr>
            <w:tcW w:w="992" w:type="dxa"/>
          </w:tcPr>
          <w:p w:rsidR="00BD1C25" w:rsidRPr="000E1822" w:rsidRDefault="00642604" w:rsidP="00642604">
            <w:pPr>
              <w:jc w:val="right"/>
            </w:pPr>
            <w:r>
              <w:t>860,0</w:t>
            </w:r>
          </w:p>
        </w:tc>
        <w:tc>
          <w:tcPr>
            <w:tcW w:w="992" w:type="dxa"/>
          </w:tcPr>
          <w:p w:rsidR="00BD1C25" w:rsidRPr="000E1822" w:rsidRDefault="0015143D" w:rsidP="0015143D">
            <w:pPr>
              <w:jc w:val="right"/>
            </w:pPr>
            <w:r>
              <w:t>0,0</w:t>
            </w:r>
          </w:p>
        </w:tc>
        <w:tc>
          <w:tcPr>
            <w:tcW w:w="567" w:type="dxa"/>
          </w:tcPr>
          <w:p w:rsidR="00BD1C25" w:rsidRPr="000E1822" w:rsidRDefault="0015143D" w:rsidP="00781996">
            <w:pPr>
              <w:ind w:right="-108"/>
              <w:jc w:val="both"/>
            </w:pPr>
            <w:r>
              <w:t>-</w:t>
            </w:r>
          </w:p>
        </w:tc>
        <w:tc>
          <w:tcPr>
            <w:tcW w:w="992" w:type="dxa"/>
          </w:tcPr>
          <w:p w:rsidR="00BD1C25" w:rsidRPr="000E1822" w:rsidRDefault="001D253D" w:rsidP="001376D2">
            <w:pPr>
              <w:ind w:left="-108" w:right="34"/>
              <w:jc w:val="right"/>
            </w:pPr>
            <w:r>
              <w:t>860,0</w:t>
            </w:r>
          </w:p>
        </w:tc>
        <w:tc>
          <w:tcPr>
            <w:tcW w:w="993" w:type="dxa"/>
          </w:tcPr>
          <w:p w:rsidR="00BD1C25" w:rsidRPr="000E1822" w:rsidRDefault="00211004" w:rsidP="00211004">
            <w:pPr>
              <w:jc w:val="right"/>
            </w:pPr>
            <w:r>
              <w:t>860,0</w:t>
            </w:r>
          </w:p>
        </w:tc>
        <w:tc>
          <w:tcPr>
            <w:tcW w:w="982" w:type="dxa"/>
          </w:tcPr>
          <w:p w:rsidR="00BD1C25" w:rsidRPr="000E1822" w:rsidRDefault="00CC24F7" w:rsidP="001B5857">
            <w:pPr>
              <w:jc w:val="right"/>
            </w:pPr>
            <w:r>
              <w:t>0,0</w:t>
            </w:r>
          </w:p>
        </w:tc>
        <w:tc>
          <w:tcPr>
            <w:tcW w:w="572" w:type="dxa"/>
          </w:tcPr>
          <w:p w:rsidR="00BD1C25" w:rsidRPr="000E1822" w:rsidRDefault="00CC24F7" w:rsidP="00CC24F7">
            <w:pPr>
              <w:ind w:left="-22" w:right="-113"/>
              <w:jc w:val="center"/>
            </w:pPr>
            <w:r>
              <w:t>-</w:t>
            </w:r>
          </w:p>
        </w:tc>
      </w:tr>
      <w:tr w:rsidR="00BD1C25" w:rsidTr="007E7077">
        <w:trPr>
          <w:trHeight w:val="117"/>
        </w:trPr>
        <w:tc>
          <w:tcPr>
            <w:tcW w:w="3402" w:type="dxa"/>
          </w:tcPr>
          <w:p w:rsidR="00BD1C25" w:rsidRDefault="00BD1C25" w:rsidP="00581881">
            <w:pPr>
              <w:spacing w:line="252" w:lineRule="atLeast"/>
              <w:ind w:right="-2"/>
              <w:rPr>
                <w:bCs/>
              </w:rPr>
            </w:pPr>
            <w:r>
              <w:rPr>
                <w:bCs/>
              </w:rPr>
              <w:t>1400 Межбюджетные трансферты</w:t>
            </w:r>
          </w:p>
        </w:tc>
        <w:tc>
          <w:tcPr>
            <w:tcW w:w="993" w:type="dxa"/>
          </w:tcPr>
          <w:p w:rsidR="00BD1C25" w:rsidRPr="000E1822" w:rsidRDefault="000E1822" w:rsidP="001D253D">
            <w:pPr>
              <w:ind w:right="-1"/>
              <w:jc w:val="right"/>
            </w:pPr>
            <w:r>
              <w:t>28173,3</w:t>
            </w:r>
          </w:p>
        </w:tc>
        <w:tc>
          <w:tcPr>
            <w:tcW w:w="992" w:type="dxa"/>
          </w:tcPr>
          <w:p w:rsidR="00BD1C25" w:rsidRPr="000E1822" w:rsidRDefault="00642604" w:rsidP="00642604">
            <w:pPr>
              <w:jc w:val="right"/>
            </w:pPr>
            <w:r>
              <w:t>28173,3</w:t>
            </w:r>
          </w:p>
        </w:tc>
        <w:tc>
          <w:tcPr>
            <w:tcW w:w="992" w:type="dxa"/>
          </w:tcPr>
          <w:p w:rsidR="00BD1C25" w:rsidRPr="000E1822" w:rsidRDefault="0015143D" w:rsidP="0015143D">
            <w:pPr>
              <w:jc w:val="right"/>
            </w:pPr>
            <w:r>
              <w:t>0,0</w:t>
            </w:r>
          </w:p>
        </w:tc>
        <w:tc>
          <w:tcPr>
            <w:tcW w:w="567" w:type="dxa"/>
          </w:tcPr>
          <w:p w:rsidR="00BD1C25" w:rsidRPr="000E1822" w:rsidRDefault="0015143D" w:rsidP="00781996">
            <w:pPr>
              <w:ind w:right="-108"/>
              <w:jc w:val="both"/>
            </w:pPr>
            <w:r>
              <w:t>-</w:t>
            </w:r>
          </w:p>
        </w:tc>
        <w:tc>
          <w:tcPr>
            <w:tcW w:w="992" w:type="dxa"/>
          </w:tcPr>
          <w:p w:rsidR="00BD1C25" w:rsidRPr="000E1822" w:rsidRDefault="001D253D" w:rsidP="001376D2">
            <w:pPr>
              <w:ind w:left="-108" w:right="34"/>
              <w:jc w:val="right"/>
            </w:pPr>
            <w:r>
              <w:t>28033,5</w:t>
            </w:r>
          </w:p>
        </w:tc>
        <w:tc>
          <w:tcPr>
            <w:tcW w:w="993" w:type="dxa"/>
          </w:tcPr>
          <w:p w:rsidR="00BD1C25" w:rsidRPr="000E1822" w:rsidRDefault="00211004" w:rsidP="00211004">
            <w:pPr>
              <w:jc w:val="right"/>
            </w:pPr>
            <w:r>
              <w:t>28033,5</w:t>
            </w:r>
          </w:p>
        </w:tc>
        <w:tc>
          <w:tcPr>
            <w:tcW w:w="982" w:type="dxa"/>
          </w:tcPr>
          <w:p w:rsidR="00BD1C25" w:rsidRPr="000E1822" w:rsidRDefault="00CC24F7" w:rsidP="001B5857">
            <w:pPr>
              <w:jc w:val="right"/>
            </w:pPr>
            <w:r>
              <w:t>0,0</w:t>
            </w:r>
          </w:p>
        </w:tc>
        <w:tc>
          <w:tcPr>
            <w:tcW w:w="572" w:type="dxa"/>
          </w:tcPr>
          <w:p w:rsidR="00BD1C25" w:rsidRPr="000E1822" w:rsidRDefault="00CC24F7" w:rsidP="00CC24F7">
            <w:pPr>
              <w:ind w:left="-22" w:right="-113"/>
              <w:jc w:val="center"/>
            </w:pPr>
            <w:r>
              <w:t>-</w:t>
            </w:r>
          </w:p>
        </w:tc>
      </w:tr>
      <w:tr w:rsidR="000E1822" w:rsidTr="007E7077">
        <w:trPr>
          <w:trHeight w:val="117"/>
        </w:trPr>
        <w:tc>
          <w:tcPr>
            <w:tcW w:w="3402" w:type="dxa"/>
          </w:tcPr>
          <w:p w:rsidR="000E1822" w:rsidRDefault="000E1822" w:rsidP="00581881">
            <w:pPr>
              <w:spacing w:line="252" w:lineRule="atLeast"/>
              <w:ind w:right="-2"/>
              <w:rPr>
                <w:bCs/>
              </w:rPr>
            </w:pPr>
            <w:r>
              <w:rPr>
                <w:bCs/>
              </w:rPr>
              <w:t>Условно утверждаемые расходы</w:t>
            </w:r>
          </w:p>
        </w:tc>
        <w:tc>
          <w:tcPr>
            <w:tcW w:w="993" w:type="dxa"/>
          </w:tcPr>
          <w:p w:rsidR="000E1822" w:rsidRDefault="000E1822" w:rsidP="001D253D">
            <w:pPr>
              <w:ind w:right="-1"/>
              <w:jc w:val="right"/>
            </w:pPr>
            <w:r>
              <w:t>13378,3</w:t>
            </w:r>
          </w:p>
        </w:tc>
        <w:tc>
          <w:tcPr>
            <w:tcW w:w="992" w:type="dxa"/>
          </w:tcPr>
          <w:p w:rsidR="000E1822" w:rsidRPr="000E1822" w:rsidRDefault="00642604" w:rsidP="00642604">
            <w:pPr>
              <w:jc w:val="right"/>
            </w:pPr>
            <w:r>
              <w:t>13378,3</w:t>
            </w:r>
          </w:p>
        </w:tc>
        <w:tc>
          <w:tcPr>
            <w:tcW w:w="992" w:type="dxa"/>
          </w:tcPr>
          <w:p w:rsidR="000E1822" w:rsidRPr="000E1822" w:rsidRDefault="0015143D" w:rsidP="0015143D">
            <w:pPr>
              <w:jc w:val="right"/>
            </w:pPr>
            <w:r>
              <w:t>0,0</w:t>
            </w:r>
          </w:p>
        </w:tc>
        <w:tc>
          <w:tcPr>
            <w:tcW w:w="567" w:type="dxa"/>
          </w:tcPr>
          <w:p w:rsidR="000E1822" w:rsidRPr="000E1822" w:rsidRDefault="0015143D" w:rsidP="00781996">
            <w:pPr>
              <w:ind w:right="-108"/>
              <w:jc w:val="both"/>
            </w:pPr>
            <w:r>
              <w:t>-</w:t>
            </w:r>
          </w:p>
        </w:tc>
        <w:tc>
          <w:tcPr>
            <w:tcW w:w="992" w:type="dxa"/>
          </w:tcPr>
          <w:p w:rsidR="000E1822" w:rsidRPr="000E1822" w:rsidRDefault="001D253D" w:rsidP="001376D2">
            <w:pPr>
              <w:ind w:left="-108" w:right="34"/>
              <w:jc w:val="right"/>
            </w:pPr>
            <w:r>
              <w:t>23886,0</w:t>
            </w:r>
          </w:p>
        </w:tc>
        <w:tc>
          <w:tcPr>
            <w:tcW w:w="993" w:type="dxa"/>
          </w:tcPr>
          <w:p w:rsidR="000E1822" w:rsidRPr="000E1822" w:rsidRDefault="00211004" w:rsidP="00211004">
            <w:pPr>
              <w:jc w:val="right"/>
            </w:pPr>
            <w:r>
              <w:t>23886,0</w:t>
            </w:r>
          </w:p>
        </w:tc>
        <w:tc>
          <w:tcPr>
            <w:tcW w:w="982" w:type="dxa"/>
          </w:tcPr>
          <w:p w:rsidR="000E1822" w:rsidRPr="000E1822" w:rsidRDefault="00CC24F7" w:rsidP="001B5857">
            <w:pPr>
              <w:jc w:val="right"/>
            </w:pPr>
            <w:r>
              <w:t>0,0</w:t>
            </w:r>
          </w:p>
        </w:tc>
        <w:tc>
          <w:tcPr>
            <w:tcW w:w="572" w:type="dxa"/>
          </w:tcPr>
          <w:p w:rsidR="000E1822" w:rsidRPr="000E1822" w:rsidRDefault="00CC24F7" w:rsidP="00CC24F7">
            <w:pPr>
              <w:ind w:left="-22" w:right="-113"/>
              <w:jc w:val="center"/>
            </w:pPr>
            <w:r>
              <w:t>-</w:t>
            </w:r>
          </w:p>
        </w:tc>
      </w:tr>
    </w:tbl>
    <w:p w:rsidR="00BD1C25" w:rsidRDefault="00BD1C25" w:rsidP="00BD1C25">
      <w:pPr>
        <w:spacing w:after="0" w:line="240" w:lineRule="auto"/>
        <w:ind w:right="142"/>
        <w:jc w:val="both"/>
        <w:rPr>
          <w:rFonts w:ascii="Times New Roman" w:hAnsi="Times New Roman" w:cs="Times New Roman"/>
          <w:sz w:val="24"/>
          <w:szCs w:val="24"/>
        </w:rPr>
      </w:pPr>
      <w:r>
        <w:rPr>
          <w:rFonts w:ascii="Times New Roman" w:hAnsi="Times New Roman" w:cs="Times New Roman"/>
          <w:sz w:val="24"/>
          <w:szCs w:val="24"/>
        </w:rPr>
        <w:t xml:space="preserve">                                                                                           </w:t>
      </w:r>
    </w:p>
    <w:p w:rsidR="00DF774C" w:rsidRDefault="00DF774C" w:rsidP="00DF774C">
      <w:pPr>
        <w:pStyle w:val="6"/>
        <w:spacing w:before="0"/>
        <w:ind w:firstLine="567"/>
        <w:rPr>
          <w:sz w:val="24"/>
          <w:szCs w:val="24"/>
        </w:rPr>
      </w:pPr>
      <w:r w:rsidRPr="007F3E47">
        <w:rPr>
          <w:sz w:val="24"/>
          <w:szCs w:val="24"/>
        </w:rPr>
        <w:t xml:space="preserve">Общие объемы расходов бюджета МО «Хоринский район» </w:t>
      </w:r>
      <w:r w:rsidR="00BD1C25">
        <w:rPr>
          <w:sz w:val="24"/>
          <w:szCs w:val="24"/>
        </w:rPr>
        <w:t xml:space="preserve">по итогам 2020 года и </w:t>
      </w:r>
      <w:r w:rsidRPr="007F3E47">
        <w:rPr>
          <w:sz w:val="24"/>
          <w:szCs w:val="24"/>
        </w:rPr>
        <w:t xml:space="preserve">по годам прогнозируемого периода распределены следующим образом: </w:t>
      </w:r>
    </w:p>
    <w:p w:rsidR="00DF774C" w:rsidRPr="00DF774C" w:rsidRDefault="00DF774C" w:rsidP="00DF774C">
      <w:pPr>
        <w:pStyle w:val="6"/>
        <w:spacing w:before="0"/>
        <w:ind w:firstLine="567"/>
        <w:jc w:val="right"/>
        <w:rPr>
          <w:sz w:val="22"/>
          <w:szCs w:val="22"/>
        </w:rPr>
      </w:pPr>
      <w:r w:rsidRPr="00DF774C">
        <w:rPr>
          <w:sz w:val="22"/>
          <w:szCs w:val="22"/>
        </w:rPr>
        <w:t xml:space="preserve">Таблица № </w:t>
      </w:r>
      <w:r w:rsidR="00633469">
        <w:rPr>
          <w:sz w:val="22"/>
          <w:szCs w:val="22"/>
        </w:rPr>
        <w:t>10</w:t>
      </w:r>
    </w:p>
    <w:tbl>
      <w:tblPr>
        <w:tblStyle w:val="ab"/>
        <w:tblW w:w="0" w:type="auto"/>
        <w:tblLayout w:type="fixed"/>
        <w:tblLook w:val="04A0" w:firstRow="1" w:lastRow="0" w:firstColumn="1" w:lastColumn="0" w:noHBand="0" w:noVBand="1"/>
      </w:tblPr>
      <w:tblGrid>
        <w:gridCol w:w="988"/>
        <w:gridCol w:w="992"/>
        <w:gridCol w:w="992"/>
        <w:gridCol w:w="851"/>
        <w:gridCol w:w="567"/>
        <w:gridCol w:w="1134"/>
        <w:gridCol w:w="1134"/>
        <w:gridCol w:w="567"/>
        <w:gridCol w:w="1134"/>
        <w:gridCol w:w="992"/>
        <w:gridCol w:w="562"/>
      </w:tblGrid>
      <w:tr w:rsidR="00DF774C" w:rsidTr="00D1056A">
        <w:trPr>
          <w:trHeight w:val="117"/>
        </w:trPr>
        <w:tc>
          <w:tcPr>
            <w:tcW w:w="988" w:type="dxa"/>
            <w:vMerge w:val="restart"/>
          </w:tcPr>
          <w:p w:rsidR="00DF774C" w:rsidRPr="0081379E" w:rsidRDefault="0081379E" w:rsidP="00B25F14">
            <w:pPr>
              <w:pStyle w:val="6"/>
              <w:spacing w:before="0"/>
              <w:ind w:firstLine="0"/>
              <w:rPr>
                <w:sz w:val="20"/>
              </w:rPr>
            </w:pPr>
            <w:r w:rsidRPr="0081379E">
              <w:rPr>
                <w:sz w:val="20"/>
              </w:rPr>
              <w:t>Наимено</w:t>
            </w:r>
            <w:r w:rsidR="00B25F14">
              <w:rPr>
                <w:sz w:val="20"/>
              </w:rPr>
              <w:t>-</w:t>
            </w:r>
            <w:r w:rsidRPr="0081379E">
              <w:rPr>
                <w:sz w:val="20"/>
              </w:rPr>
              <w:t>вание</w:t>
            </w:r>
          </w:p>
        </w:tc>
        <w:tc>
          <w:tcPr>
            <w:tcW w:w="992" w:type="dxa"/>
            <w:vMerge w:val="restart"/>
          </w:tcPr>
          <w:p w:rsidR="0081379E" w:rsidRDefault="0081379E" w:rsidP="000E08E0">
            <w:pPr>
              <w:pStyle w:val="6"/>
              <w:spacing w:before="0"/>
              <w:ind w:firstLine="0"/>
              <w:rPr>
                <w:sz w:val="20"/>
              </w:rPr>
            </w:pPr>
            <w:r w:rsidRPr="0081379E">
              <w:rPr>
                <w:sz w:val="20"/>
              </w:rPr>
              <w:t xml:space="preserve">Оценка </w:t>
            </w:r>
          </w:p>
          <w:p w:rsidR="00DF774C" w:rsidRDefault="0081379E" w:rsidP="000E08E0">
            <w:pPr>
              <w:pStyle w:val="6"/>
              <w:spacing w:before="0"/>
              <w:ind w:firstLine="0"/>
              <w:rPr>
                <w:sz w:val="20"/>
              </w:rPr>
            </w:pPr>
            <w:r w:rsidRPr="0081379E">
              <w:rPr>
                <w:sz w:val="20"/>
              </w:rPr>
              <w:t>2020 год</w:t>
            </w:r>
          </w:p>
          <w:p w:rsidR="0081379E" w:rsidRPr="0081379E" w:rsidRDefault="0081379E" w:rsidP="000E08E0">
            <w:pPr>
              <w:pStyle w:val="6"/>
              <w:spacing w:before="0"/>
              <w:ind w:firstLine="0"/>
              <w:rPr>
                <w:sz w:val="20"/>
              </w:rPr>
            </w:pPr>
            <w:r>
              <w:rPr>
                <w:sz w:val="20"/>
              </w:rPr>
              <w:t>тыс. руб.</w:t>
            </w:r>
          </w:p>
        </w:tc>
        <w:tc>
          <w:tcPr>
            <w:tcW w:w="2410" w:type="dxa"/>
            <w:gridSpan w:val="3"/>
          </w:tcPr>
          <w:p w:rsidR="00DF774C" w:rsidRPr="0081379E" w:rsidRDefault="0081379E" w:rsidP="0081379E">
            <w:pPr>
              <w:pStyle w:val="6"/>
              <w:spacing w:before="0"/>
              <w:ind w:firstLine="0"/>
              <w:jc w:val="center"/>
              <w:rPr>
                <w:sz w:val="20"/>
              </w:rPr>
            </w:pPr>
            <w:r>
              <w:rPr>
                <w:sz w:val="20"/>
              </w:rPr>
              <w:t>Проект 2021 год</w:t>
            </w:r>
          </w:p>
        </w:tc>
        <w:tc>
          <w:tcPr>
            <w:tcW w:w="2835" w:type="dxa"/>
            <w:gridSpan w:val="3"/>
          </w:tcPr>
          <w:p w:rsidR="00DF774C" w:rsidRPr="0081379E" w:rsidRDefault="0081379E" w:rsidP="0081379E">
            <w:pPr>
              <w:pStyle w:val="6"/>
              <w:spacing w:before="0"/>
              <w:ind w:firstLine="0"/>
              <w:jc w:val="center"/>
              <w:rPr>
                <w:sz w:val="20"/>
              </w:rPr>
            </w:pPr>
            <w:r>
              <w:rPr>
                <w:sz w:val="20"/>
              </w:rPr>
              <w:t>Проект 2022 год</w:t>
            </w:r>
          </w:p>
        </w:tc>
        <w:tc>
          <w:tcPr>
            <w:tcW w:w="2688" w:type="dxa"/>
            <w:gridSpan w:val="3"/>
          </w:tcPr>
          <w:p w:rsidR="00DF774C" w:rsidRPr="0081379E" w:rsidRDefault="0081379E" w:rsidP="0081379E">
            <w:pPr>
              <w:pStyle w:val="6"/>
              <w:spacing w:before="0"/>
              <w:ind w:firstLine="0"/>
              <w:jc w:val="center"/>
              <w:rPr>
                <w:sz w:val="20"/>
              </w:rPr>
            </w:pPr>
            <w:r>
              <w:rPr>
                <w:sz w:val="20"/>
              </w:rPr>
              <w:t>Проект 2023 год</w:t>
            </w:r>
          </w:p>
        </w:tc>
      </w:tr>
      <w:tr w:rsidR="0081379E" w:rsidTr="00D1056A">
        <w:trPr>
          <w:trHeight w:val="117"/>
        </w:trPr>
        <w:tc>
          <w:tcPr>
            <w:tcW w:w="988" w:type="dxa"/>
            <w:vMerge/>
          </w:tcPr>
          <w:p w:rsidR="00DF774C" w:rsidRDefault="00DF774C" w:rsidP="000E08E0">
            <w:pPr>
              <w:pStyle w:val="6"/>
              <w:spacing w:before="0"/>
              <w:ind w:firstLine="0"/>
              <w:rPr>
                <w:sz w:val="24"/>
                <w:szCs w:val="24"/>
              </w:rPr>
            </w:pPr>
          </w:p>
        </w:tc>
        <w:tc>
          <w:tcPr>
            <w:tcW w:w="992" w:type="dxa"/>
            <w:vMerge/>
          </w:tcPr>
          <w:p w:rsidR="00DF774C" w:rsidRPr="0081379E" w:rsidRDefault="00DF774C" w:rsidP="000E08E0">
            <w:pPr>
              <w:pStyle w:val="6"/>
              <w:spacing w:before="0"/>
              <w:ind w:firstLine="0"/>
              <w:rPr>
                <w:sz w:val="20"/>
              </w:rPr>
            </w:pPr>
          </w:p>
        </w:tc>
        <w:tc>
          <w:tcPr>
            <w:tcW w:w="992" w:type="dxa"/>
            <w:vMerge w:val="restart"/>
          </w:tcPr>
          <w:p w:rsidR="00DF774C" w:rsidRPr="0081379E" w:rsidRDefault="0081379E" w:rsidP="000E08E0">
            <w:pPr>
              <w:pStyle w:val="6"/>
              <w:spacing w:before="0"/>
              <w:ind w:firstLine="0"/>
              <w:rPr>
                <w:sz w:val="20"/>
              </w:rPr>
            </w:pPr>
            <w:r>
              <w:rPr>
                <w:sz w:val="20"/>
              </w:rPr>
              <w:t>тыс. руб.</w:t>
            </w:r>
          </w:p>
        </w:tc>
        <w:tc>
          <w:tcPr>
            <w:tcW w:w="1418" w:type="dxa"/>
            <w:gridSpan w:val="2"/>
          </w:tcPr>
          <w:p w:rsidR="00DF774C" w:rsidRPr="0081379E" w:rsidRDefault="0081379E" w:rsidP="000E08E0">
            <w:pPr>
              <w:pStyle w:val="6"/>
              <w:spacing w:before="0"/>
              <w:ind w:firstLine="0"/>
              <w:rPr>
                <w:sz w:val="20"/>
              </w:rPr>
            </w:pPr>
            <w:r w:rsidRPr="006241B4">
              <w:rPr>
                <w:sz w:val="20"/>
              </w:rPr>
              <w:t>Изменение</w:t>
            </w:r>
          </w:p>
        </w:tc>
        <w:tc>
          <w:tcPr>
            <w:tcW w:w="1134" w:type="dxa"/>
            <w:vMerge w:val="restart"/>
          </w:tcPr>
          <w:p w:rsidR="00DF774C" w:rsidRPr="0081379E" w:rsidRDefault="0081379E" w:rsidP="000E08E0">
            <w:pPr>
              <w:pStyle w:val="6"/>
              <w:spacing w:before="0"/>
              <w:ind w:firstLine="0"/>
              <w:rPr>
                <w:sz w:val="20"/>
              </w:rPr>
            </w:pPr>
            <w:r>
              <w:rPr>
                <w:sz w:val="20"/>
              </w:rPr>
              <w:t>тыс. руб.</w:t>
            </w:r>
          </w:p>
        </w:tc>
        <w:tc>
          <w:tcPr>
            <w:tcW w:w="1701" w:type="dxa"/>
            <w:gridSpan w:val="2"/>
          </w:tcPr>
          <w:p w:rsidR="00DF774C" w:rsidRPr="0081379E" w:rsidRDefault="0081379E" w:rsidP="000E08E0">
            <w:pPr>
              <w:pStyle w:val="6"/>
              <w:spacing w:before="0"/>
              <w:ind w:firstLine="0"/>
              <w:rPr>
                <w:sz w:val="20"/>
              </w:rPr>
            </w:pPr>
            <w:r w:rsidRPr="006241B4">
              <w:rPr>
                <w:sz w:val="20"/>
              </w:rPr>
              <w:t>Изменение</w:t>
            </w:r>
          </w:p>
        </w:tc>
        <w:tc>
          <w:tcPr>
            <w:tcW w:w="1134" w:type="dxa"/>
            <w:vMerge w:val="restart"/>
          </w:tcPr>
          <w:p w:rsidR="00DF774C" w:rsidRPr="0081379E" w:rsidRDefault="0081379E" w:rsidP="000E08E0">
            <w:pPr>
              <w:pStyle w:val="6"/>
              <w:spacing w:before="0"/>
              <w:ind w:firstLine="0"/>
              <w:rPr>
                <w:sz w:val="20"/>
              </w:rPr>
            </w:pPr>
            <w:r>
              <w:rPr>
                <w:sz w:val="20"/>
              </w:rPr>
              <w:t>тыс. руб.</w:t>
            </w:r>
          </w:p>
        </w:tc>
        <w:tc>
          <w:tcPr>
            <w:tcW w:w="1554" w:type="dxa"/>
            <w:gridSpan w:val="2"/>
          </w:tcPr>
          <w:p w:rsidR="00DF774C" w:rsidRPr="0081379E" w:rsidRDefault="0081379E" w:rsidP="000E08E0">
            <w:pPr>
              <w:pStyle w:val="6"/>
              <w:spacing w:before="0"/>
              <w:ind w:firstLine="0"/>
              <w:rPr>
                <w:sz w:val="20"/>
              </w:rPr>
            </w:pPr>
            <w:r w:rsidRPr="006241B4">
              <w:rPr>
                <w:sz w:val="20"/>
              </w:rPr>
              <w:t>Изменение</w:t>
            </w:r>
          </w:p>
        </w:tc>
      </w:tr>
      <w:tr w:rsidR="0081379E" w:rsidTr="00D1056A">
        <w:trPr>
          <w:trHeight w:val="117"/>
        </w:trPr>
        <w:tc>
          <w:tcPr>
            <w:tcW w:w="988" w:type="dxa"/>
            <w:vMerge/>
          </w:tcPr>
          <w:p w:rsidR="00DF774C" w:rsidRDefault="00DF774C" w:rsidP="000E08E0">
            <w:pPr>
              <w:pStyle w:val="6"/>
              <w:spacing w:before="0"/>
              <w:ind w:firstLine="0"/>
              <w:rPr>
                <w:sz w:val="24"/>
                <w:szCs w:val="24"/>
              </w:rPr>
            </w:pPr>
          </w:p>
        </w:tc>
        <w:tc>
          <w:tcPr>
            <w:tcW w:w="992" w:type="dxa"/>
            <w:vMerge/>
          </w:tcPr>
          <w:p w:rsidR="00DF774C" w:rsidRPr="0081379E" w:rsidRDefault="00DF774C" w:rsidP="000E08E0">
            <w:pPr>
              <w:pStyle w:val="6"/>
              <w:spacing w:before="0"/>
              <w:ind w:firstLine="0"/>
              <w:rPr>
                <w:sz w:val="20"/>
              </w:rPr>
            </w:pPr>
          </w:p>
        </w:tc>
        <w:tc>
          <w:tcPr>
            <w:tcW w:w="992" w:type="dxa"/>
            <w:vMerge/>
          </w:tcPr>
          <w:p w:rsidR="00DF774C" w:rsidRPr="0081379E" w:rsidRDefault="00DF774C" w:rsidP="000E08E0">
            <w:pPr>
              <w:pStyle w:val="6"/>
              <w:spacing w:before="0"/>
              <w:ind w:firstLine="0"/>
              <w:rPr>
                <w:sz w:val="20"/>
              </w:rPr>
            </w:pPr>
          </w:p>
        </w:tc>
        <w:tc>
          <w:tcPr>
            <w:tcW w:w="851" w:type="dxa"/>
          </w:tcPr>
          <w:p w:rsidR="00DF774C" w:rsidRPr="0081379E" w:rsidRDefault="0081379E" w:rsidP="00184EC1">
            <w:pPr>
              <w:pStyle w:val="6"/>
              <w:spacing w:before="0"/>
              <w:ind w:left="-108" w:right="-108" w:firstLine="0"/>
              <w:rPr>
                <w:sz w:val="20"/>
              </w:rPr>
            </w:pPr>
            <w:r>
              <w:rPr>
                <w:sz w:val="20"/>
              </w:rPr>
              <w:t>тыс. руб.</w:t>
            </w:r>
          </w:p>
        </w:tc>
        <w:tc>
          <w:tcPr>
            <w:tcW w:w="567" w:type="dxa"/>
          </w:tcPr>
          <w:p w:rsidR="00DF774C" w:rsidRPr="0081379E" w:rsidRDefault="0081379E" w:rsidP="000E08E0">
            <w:pPr>
              <w:pStyle w:val="6"/>
              <w:spacing w:before="0"/>
              <w:ind w:firstLine="0"/>
              <w:rPr>
                <w:sz w:val="20"/>
              </w:rPr>
            </w:pPr>
            <w:r>
              <w:rPr>
                <w:sz w:val="20"/>
              </w:rPr>
              <w:t>%</w:t>
            </w:r>
          </w:p>
        </w:tc>
        <w:tc>
          <w:tcPr>
            <w:tcW w:w="1134" w:type="dxa"/>
            <w:vMerge/>
          </w:tcPr>
          <w:p w:rsidR="00DF774C" w:rsidRPr="0081379E" w:rsidRDefault="00DF774C" w:rsidP="000E08E0">
            <w:pPr>
              <w:pStyle w:val="6"/>
              <w:spacing w:before="0"/>
              <w:ind w:firstLine="0"/>
              <w:rPr>
                <w:sz w:val="20"/>
              </w:rPr>
            </w:pPr>
          </w:p>
        </w:tc>
        <w:tc>
          <w:tcPr>
            <w:tcW w:w="1134" w:type="dxa"/>
          </w:tcPr>
          <w:p w:rsidR="00DF774C" w:rsidRPr="0081379E" w:rsidRDefault="0081379E" w:rsidP="0081379E">
            <w:pPr>
              <w:pStyle w:val="6"/>
              <w:spacing w:before="0"/>
              <w:ind w:left="-108" w:right="-170" w:firstLine="0"/>
              <w:rPr>
                <w:sz w:val="20"/>
              </w:rPr>
            </w:pPr>
            <w:r>
              <w:rPr>
                <w:sz w:val="20"/>
              </w:rPr>
              <w:t>тыс. руб.</w:t>
            </w:r>
          </w:p>
        </w:tc>
        <w:tc>
          <w:tcPr>
            <w:tcW w:w="567" w:type="dxa"/>
          </w:tcPr>
          <w:p w:rsidR="00DF774C" w:rsidRPr="0081379E" w:rsidRDefault="0081379E" w:rsidP="000E08E0">
            <w:pPr>
              <w:pStyle w:val="6"/>
              <w:spacing w:before="0"/>
              <w:ind w:firstLine="0"/>
              <w:rPr>
                <w:sz w:val="20"/>
              </w:rPr>
            </w:pPr>
            <w:r>
              <w:rPr>
                <w:sz w:val="20"/>
              </w:rPr>
              <w:t>%</w:t>
            </w:r>
          </w:p>
        </w:tc>
        <w:tc>
          <w:tcPr>
            <w:tcW w:w="1134" w:type="dxa"/>
            <w:vMerge/>
          </w:tcPr>
          <w:p w:rsidR="00DF774C" w:rsidRPr="0081379E" w:rsidRDefault="00DF774C" w:rsidP="000E08E0">
            <w:pPr>
              <w:pStyle w:val="6"/>
              <w:spacing w:before="0"/>
              <w:ind w:firstLine="0"/>
              <w:rPr>
                <w:sz w:val="20"/>
              </w:rPr>
            </w:pPr>
          </w:p>
        </w:tc>
        <w:tc>
          <w:tcPr>
            <w:tcW w:w="992" w:type="dxa"/>
          </w:tcPr>
          <w:p w:rsidR="00DF774C" w:rsidRPr="0081379E" w:rsidRDefault="0081379E" w:rsidP="00F43611">
            <w:pPr>
              <w:pStyle w:val="6"/>
              <w:spacing w:before="0"/>
              <w:ind w:left="-25" w:right="-162" w:firstLine="0"/>
              <w:rPr>
                <w:sz w:val="20"/>
              </w:rPr>
            </w:pPr>
            <w:r>
              <w:rPr>
                <w:sz w:val="20"/>
              </w:rPr>
              <w:t>тыс. руб.</w:t>
            </w:r>
          </w:p>
        </w:tc>
        <w:tc>
          <w:tcPr>
            <w:tcW w:w="562" w:type="dxa"/>
          </w:tcPr>
          <w:p w:rsidR="00DF774C" w:rsidRPr="0081379E" w:rsidRDefault="0081379E" w:rsidP="000E08E0">
            <w:pPr>
              <w:pStyle w:val="6"/>
              <w:spacing w:before="0"/>
              <w:ind w:firstLine="0"/>
              <w:rPr>
                <w:sz w:val="20"/>
              </w:rPr>
            </w:pPr>
            <w:r>
              <w:rPr>
                <w:sz w:val="20"/>
              </w:rPr>
              <w:t>%</w:t>
            </w:r>
          </w:p>
        </w:tc>
      </w:tr>
      <w:tr w:rsidR="0081379E" w:rsidTr="00D1056A">
        <w:trPr>
          <w:trHeight w:val="117"/>
        </w:trPr>
        <w:tc>
          <w:tcPr>
            <w:tcW w:w="988" w:type="dxa"/>
          </w:tcPr>
          <w:p w:rsidR="0081379E" w:rsidRPr="0081379E" w:rsidRDefault="0081379E" w:rsidP="00D1056A">
            <w:pPr>
              <w:pStyle w:val="6"/>
              <w:spacing w:before="0"/>
              <w:ind w:left="-113" w:firstLine="0"/>
              <w:jc w:val="center"/>
              <w:rPr>
                <w:sz w:val="22"/>
                <w:szCs w:val="22"/>
              </w:rPr>
            </w:pPr>
            <w:r w:rsidRPr="0081379E">
              <w:rPr>
                <w:sz w:val="22"/>
                <w:szCs w:val="22"/>
              </w:rPr>
              <w:t>Расходы</w:t>
            </w:r>
          </w:p>
        </w:tc>
        <w:tc>
          <w:tcPr>
            <w:tcW w:w="992" w:type="dxa"/>
          </w:tcPr>
          <w:p w:rsidR="0081379E" w:rsidRPr="0081379E" w:rsidRDefault="000C7D23" w:rsidP="00D1056A">
            <w:pPr>
              <w:pStyle w:val="6"/>
              <w:spacing w:before="0"/>
              <w:ind w:left="-108" w:firstLine="0"/>
              <w:jc w:val="center"/>
              <w:rPr>
                <w:sz w:val="22"/>
                <w:szCs w:val="22"/>
              </w:rPr>
            </w:pPr>
            <w:r>
              <w:rPr>
                <w:sz w:val="22"/>
                <w:szCs w:val="22"/>
              </w:rPr>
              <w:t>631289,9</w:t>
            </w:r>
          </w:p>
        </w:tc>
        <w:tc>
          <w:tcPr>
            <w:tcW w:w="992" w:type="dxa"/>
          </w:tcPr>
          <w:p w:rsidR="0081379E" w:rsidRPr="0081379E" w:rsidRDefault="001A6932" w:rsidP="00D1056A">
            <w:pPr>
              <w:pStyle w:val="6"/>
              <w:spacing w:before="0"/>
              <w:ind w:left="-108" w:firstLine="0"/>
              <w:jc w:val="center"/>
              <w:rPr>
                <w:sz w:val="22"/>
                <w:szCs w:val="22"/>
              </w:rPr>
            </w:pPr>
            <w:r>
              <w:rPr>
                <w:sz w:val="22"/>
                <w:szCs w:val="22"/>
              </w:rPr>
              <w:t>623518,2</w:t>
            </w:r>
          </w:p>
        </w:tc>
        <w:tc>
          <w:tcPr>
            <w:tcW w:w="851" w:type="dxa"/>
          </w:tcPr>
          <w:p w:rsidR="0081379E" w:rsidRPr="0081379E" w:rsidRDefault="00205AAC" w:rsidP="00055508">
            <w:pPr>
              <w:pStyle w:val="6"/>
              <w:spacing w:before="0"/>
              <w:ind w:left="-108" w:firstLine="0"/>
              <w:jc w:val="center"/>
              <w:rPr>
                <w:sz w:val="22"/>
                <w:szCs w:val="22"/>
              </w:rPr>
            </w:pPr>
            <w:r>
              <w:rPr>
                <w:sz w:val="22"/>
                <w:szCs w:val="22"/>
              </w:rPr>
              <w:t>-</w:t>
            </w:r>
            <w:r w:rsidR="00055508">
              <w:rPr>
                <w:sz w:val="22"/>
                <w:szCs w:val="22"/>
              </w:rPr>
              <w:t>7771,7</w:t>
            </w:r>
          </w:p>
        </w:tc>
        <w:tc>
          <w:tcPr>
            <w:tcW w:w="567" w:type="dxa"/>
          </w:tcPr>
          <w:p w:rsidR="0081379E" w:rsidRPr="0081379E" w:rsidRDefault="00055508" w:rsidP="00055508">
            <w:pPr>
              <w:pStyle w:val="6"/>
              <w:spacing w:before="0"/>
              <w:ind w:left="-108" w:firstLine="0"/>
              <w:jc w:val="right"/>
              <w:rPr>
                <w:sz w:val="22"/>
                <w:szCs w:val="22"/>
              </w:rPr>
            </w:pPr>
            <w:r>
              <w:rPr>
                <w:sz w:val="22"/>
                <w:szCs w:val="22"/>
              </w:rPr>
              <w:t>1,2</w:t>
            </w:r>
          </w:p>
        </w:tc>
        <w:tc>
          <w:tcPr>
            <w:tcW w:w="1134" w:type="dxa"/>
          </w:tcPr>
          <w:p w:rsidR="0081379E" w:rsidRPr="0081379E" w:rsidRDefault="001A6932" w:rsidP="000E08E0">
            <w:pPr>
              <w:pStyle w:val="6"/>
              <w:spacing w:before="0"/>
              <w:ind w:firstLine="0"/>
              <w:rPr>
                <w:sz w:val="22"/>
                <w:szCs w:val="22"/>
              </w:rPr>
            </w:pPr>
            <w:r>
              <w:rPr>
                <w:sz w:val="22"/>
                <w:szCs w:val="22"/>
              </w:rPr>
              <w:t>571853,2</w:t>
            </w:r>
          </w:p>
        </w:tc>
        <w:tc>
          <w:tcPr>
            <w:tcW w:w="1134" w:type="dxa"/>
          </w:tcPr>
          <w:p w:rsidR="0081379E" w:rsidRPr="0081379E" w:rsidRDefault="00205AAC" w:rsidP="00055508">
            <w:pPr>
              <w:pStyle w:val="6"/>
              <w:spacing w:before="0"/>
              <w:ind w:firstLine="0"/>
              <w:rPr>
                <w:sz w:val="22"/>
                <w:szCs w:val="22"/>
              </w:rPr>
            </w:pPr>
            <w:r>
              <w:rPr>
                <w:sz w:val="22"/>
                <w:szCs w:val="22"/>
              </w:rPr>
              <w:t>-</w:t>
            </w:r>
            <w:r w:rsidR="00055508">
              <w:rPr>
                <w:sz w:val="22"/>
                <w:szCs w:val="22"/>
              </w:rPr>
              <w:t>51665,0</w:t>
            </w:r>
          </w:p>
        </w:tc>
        <w:tc>
          <w:tcPr>
            <w:tcW w:w="567" w:type="dxa"/>
          </w:tcPr>
          <w:p w:rsidR="0081379E" w:rsidRPr="0081379E" w:rsidRDefault="00055508" w:rsidP="00055508">
            <w:pPr>
              <w:pStyle w:val="6"/>
              <w:spacing w:before="0"/>
              <w:ind w:left="-108" w:firstLine="0"/>
              <w:jc w:val="center"/>
              <w:rPr>
                <w:sz w:val="22"/>
                <w:szCs w:val="22"/>
              </w:rPr>
            </w:pPr>
            <w:r>
              <w:rPr>
                <w:sz w:val="22"/>
                <w:szCs w:val="22"/>
              </w:rPr>
              <w:t>8,3</w:t>
            </w:r>
          </w:p>
        </w:tc>
        <w:tc>
          <w:tcPr>
            <w:tcW w:w="1134" w:type="dxa"/>
          </w:tcPr>
          <w:p w:rsidR="0081379E" w:rsidRPr="0081379E" w:rsidRDefault="001A6932" w:rsidP="000E08E0">
            <w:pPr>
              <w:pStyle w:val="6"/>
              <w:spacing w:before="0"/>
              <w:ind w:firstLine="0"/>
              <w:rPr>
                <w:sz w:val="22"/>
                <w:szCs w:val="22"/>
              </w:rPr>
            </w:pPr>
            <w:r>
              <w:rPr>
                <w:sz w:val="22"/>
                <w:szCs w:val="22"/>
              </w:rPr>
              <w:t>517221,7</w:t>
            </w:r>
          </w:p>
        </w:tc>
        <w:tc>
          <w:tcPr>
            <w:tcW w:w="992" w:type="dxa"/>
          </w:tcPr>
          <w:p w:rsidR="0081379E" w:rsidRPr="0081379E" w:rsidRDefault="00A825BE" w:rsidP="00055508">
            <w:pPr>
              <w:pStyle w:val="6"/>
              <w:spacing w:before="0"/>
              <w:ind w:left="-108" w:firstLine="0"/>
              <w:jc w:val="center"/>
              <w:rPr>
                <w:sz w:val="22"/>
                <w:szCs w:val="22"/>
              </w:rPr>
            </w:pPr>
            <w:r>
              <w:rPr>
                <w:sz w:val="22"/>
                <w:szCs w:val="22"/>
              </w:rPr>
              <w:t>-</w:t>
            </w:r>
            <w:r w:rsidR="00055508">
              <w:rPr>
                <w:sz w:val="22"/>
                <w:szCs w:val="22"/>
              </w:rPr>
              <w:t>54631,5</w:t>
            </w:r>
          </w:p>
        </w:tc>
        <w:tc>
          <w:tcPr>
            <w:tcW w:w="562" w:type="dxa"/>
          </w:tcPr>
          <w:p w:rsidR="0081379E" w:rsidRPr="0081379E" w:rsidRDefault="00055508" w:rsidP="00055508">
            <w:pPr>
              <w:pStyle w:val="6"/>
              <w:spacing w:before="0"/>
              <w:ind w:left="-108" w:firstLine="0"/>
              <w:jc w:val="center"/>
              <w:rPr>
                <w:sz w:val="22"/>
                <w:szCs w:val="22"/>
              </w:rPr>
            </w:pPr>
            <w:r>
              <w:rPr>
                <w:sz w:val="22"/>
                <w:szCs w:val="22"/>
              </w:rPr>
              <w:t>9,6</w:t>
            </w:r>
          </w:p>
        </w:tc>
      </w:tr>
    </w:tbl>
    <w:p w:rsidR="00492216" w:rsidRDefault="00492216" w:rsidP="00151604">
      <w:pPr>
        <w:pStyle w:val="ae"/>
        <w:tabs>
          <w:tab w:val="left" w:pos="0"/>
        </w:tabs>
        <w:spacing w:after="0"/>
        <w:ind w:left="0" w:firstLine="567"/>
        <w:jc w:val="both"/>
        <w:rPr>
          <w:color w:val="010101"/>
        </w:rPr>
      </w:pPr>
    </w:p>
    <w:p w:rsidR="00151604" w:rsidRDefault="00151604" w:rsidP="00151604">
      <w:pPr>
        <w:pStyle w:val="ae"/>
        <w:tabs>
          <w:tab w:val="left" w:pos="0"/>
        </w:tabs>
        <w:spacing w:after="0"/>
        <w:ind w:left="0" w:firstLine="567"/>
        <w:jc w:val="both"/>
        <w:rPr>
          <w:color w:val="010101"/>
        </w:rPr>
      </w:pPr>
      <w:r w:rsidRPr="00415CEE">
        <w:rPr>
          <w:color w:val="010101"/>
        </w:rPr>
        <w:t>Определены приоритетные по финансированию отрасли экономики – это образование, культура, социальная политика, что подтверждается структурой расходов бюджета на планируемый период</w:t>
      </w:r>
      <w:r>
        <w:rPr>
          <w:color w:val="010101"/>
        </w:rPr>
        <w:t>:</w:t>
      </w:r>
    </w:p>
    <w:p w:rsidR="00151604" w:rsidRDefault="00151604" w:rsidP="00151604">
      <w:pPr>
        <w:pStyle w:val="a3"/>
        <w:spacing w:before="0" w:beforeAutospacing="0" w:after="0" w:afterAutospacing="0"/>
        <w:ind w:firstLine="567"/>
        <w:jc w:val="both"/>
      </w:pPr>
      <w:r>
        <w:t xml:space="preserve">- </w:t>
      </w:r>
      <w:r w:rsidRPr="00E41D21">
        <w:t xml:space="preserve">«Общегосударственные вопросы» </w:t>
      </w:r>
      <w:r>
        <w:t xml:space="preserve">- доля расходов в бюджете 2021 года – </w:t>
      </w:r>
      <w:r w:rsidR="007824F2">
        <w:t>6,0</w:t>
      </w:r>
      <w:r w:rsidRPr="00E41D21">
        <w:t>%</w:t>
      </w:r>
      <w:r>
        <w:t>, в плановый период 2022-2023 годов 6,4% и 7,2% соответственно;</w:t>
      </w:r>
    </w:p>
    <w:p w:rsidR="00151604" w:rsidRDefault="00151604" w:rsidP="00151604">
      <w:pPr>
        <w:pStyle w:val="a3"/>
        <w:spacing w:before="0" w:beforeAutospacing="0" w:after="0" w:afterAutospacing="0"/>
        <w:ind w:firstLine="567"/>
        <w:jc w:val="both"/>
      </w:pPr>
      <w:r>
        <w:t>- «Национальная безопасность и правоохранительная деятельность» -  с наименьшим удельным весом в расходах бюджета 2021 года и в плановый период 2022-2023 годов 0,1%;</w:t>
      </w:r>
    </w:p>
    <w:p w:rsidR="00151604" w:rsidRDefault="00151604" w:rsidP="00151604">
      <w:pPr>
        <w:pStyle w:val="a3"/>
        <w:spacing w:before="0" w:beforeAutospacing="0" w:after="0" w:afterAutospacing="0"/>
        <w:ind w:firstLine="567"/>
        <w:jc w:val="both"/>
      </w:pPr>
      <w:r>
        <w:t xml:space="preserve">- </w:t>
      </w:r>
      <w:r w:rsidRPr="00E41D21">
        <w:t xml:space="preserve">«Национальная экономика» </w:t>
      </w:r>
      <w:r>
        <w:t xml:space="preserve">доля расходов в бюджете 2021 года – </w:t>
      </w:r>
      <w:r w:rsidR="007824F2">
        <w:t>11,4</w:t>
      </w:r>
      <w:r w:rsidRPr="00E41D21">
        <w:t>%</w:t>
      </w:r>
      <w:r>
        <w:t>, в плановый период 2022-2023 годов 2,4% и 4,6% соответственно;</w:t>
      </w:r>
    </w:p>
    <w:p w:rsidR="00151604" w:rsidRDefault="00151604" w:rsidP="00151604">
      <w:pPr>
        <w:pStyle w:val="a3"/>
        <w:spacing w:before="0" w:beforeAutospacing="0" w:after="0" w:afterAutospacing="0"/>
        <w:ind w:firstLine="567"/>
        <w:jc w:val="both"/>
      </w:pPr>
      <w:r>
        <w:t xml:space="preserve">- </w:t>
      </w:r>
      <w:r w:rsidRPr="00E41D21">
        <w:t>«Жилищно-коммунальное хозяйство» –</w:t>
      </w:r>
      <w:r>
        <w:t xml:space="preserve"> в бюджете 2021 года удельный вес 1,</w:t>
      </w:r>
      <w:r w:rsidR="007824F2">
        <w:t>2</w:t>
      </w:r>
      <w:r>
        <w:t>%, в бюджете 2022 года – 8,0%, в бюджете 2023 года – 0,0%</w:t>
      </w:r>
      <w:r w:rsidRPr="00E41D21">
        <w:t>;</w:t>
      </w:r>
    </w:p>
    <w:p w:rsidR="00151604" w:rsidRPr="00E41D21" w:rsidRDefault="00151604" w:rsidP="00151604">
      <w:pPr>
        <w:pStyle w:val="a3"/>
        <w:spacing w:before="0" w:beforeAutospacing="0" w:after="0" w:afterAutospacing="0"/>
        <w:ind w:firstLine="567"/>
        <w:jc w:val="both"/>
      </w:pPr>
      <w:r>
        <w:lastRenderedPageBreak/>
        <w:t xml:space="preserve">- </w:t>
      </w:r>
      <w:r w:rsidRPr="00E41D21">
        <w:t>«Образование</w:t>
      </w:r>
      <w:r>
        <w:t>» - наибольший удельный вес в расходах бюджета МО «Хоринский район»: в 2021 году – 67,6%, в 2022 году – 68,1%, в 2023 году 69,8%</w:t>
      </w:r>
      <w:r w:rsidRPr="00E41D21">
        <w:t>;</w:t>
      </w:r>
    </w:p>
    <w:p w:rsidR="00151604" w:rsidRDefault="00151604" w:rsidP="00151604">
      <w:pPr>
        <w:pStyle w:val="a3"/>
        <w:spacing w:before="0" w:beforeAutospacing="0" w:after="0" w:afterAutospacing="0"/>
        <w:ind w:firstLine="567"/>
        <w:jc w:val="both"/>
      </w:pPr>
      <w:r>
        <w:t xml:space="preserve">- </w:t>
      </w:r>
      <w:r w:rsidRPr="00E41D21">
        <w:t>«</w:t>
      </w:r>
      <w:r>
        <w:t>Культура и кинематография</w:t>
      </w:r>
      <w:r w:rsidRPr="00E41D21">
        <w:t xml:space="preserve">» - </w:t>
      </w:r>
      <w:r>
        <w:t xml:space="preserve">доля расходов в бюджете 2021 года – </w:t>
      </w:r>
      <w:r w:rsidR="007824F2">
        <w:t>6</w:t>
      </w:r>
      <w:r>
        <w:t>,9</w:t>
      </w:r>
      <w:r w:rsidRPr="00E41D21">
        <w:t>%</w:t>
      </w:r>
      <w:r>
        <w:t>, в плановый период 2022 года – 4,8%, 2023 года – 5,3%;</w:t>
      </w:r>
    </w:p>
    <w:p w:rsidR="00151604" w:rsidRDefault="00151604" w:rsidP="00151604">
      <w:pPr>
        <w:pStyle w:val="a3"/>
        <w:spacing w:before="0" w:beforeAutospacing="0" w:after="0" w:afterAutospacing="0"/>
        <w:ind w:firstLine="567"/>
        <w:jc w:val="both"/>
      </w:pPr>
      <w:r>
        <w:t xml:space="preserve">- </w:t>
      </w:r>
      <w:r w:rsidRPr="00E41D21">
        <w:t>«Социальная политика»</w:t>
      </w:r>
      <w:r>
        <w:t xml:space="preserve"> -</w:t>
      </w:r>
      <w:r w:rsidRPr="00E41D21">
        <w:t xml:space="preserve"> </w:t>
      </w:r>
      <w:r>
        <w:t xml:space="preserve">в бюджете 2021 года удельный вес </w:t>
      </w:r>
      <w:r w:rsidR="007824F2">
        <w:t>1,8</w:t>
      </w:r>
      <w:r>
        <w:t>%, в плановый период 2022 года – 1,9%, в 2023 году – 1,7%;</w:t>
      </w:r>
    </w:p>
    <w:p w:rsidR="00151604" w:rsidRDefault="00151604" w:rsidP="00151604">
      <w:pPr>
        <w:pStyle w:val="a3"/>
        <w:spacing w:before="0" w:beforeAutospacing="0" w:after="0" w:afterAutospacing="0"/>
        <w:ind w:firstLine="567"/>
        <w:jc w:val="both"/>
      </w:pPr>
      <w:r>
        <w:t xml:space="preserve">- </w:t>
      </w:r>
      <w:r w:rsidRPr="00E41D21">
        <w:t xml:space="preserve">«Физическая культура и спорт» - </w:t>
      </w:r>
      <w:r>
        <w:t>доля расходов в бюджете 2021 года – 0,3%, в плановый период 2022-2023 годов 0,3% и 0,2% соответственно;</w:t>
      </w:r>
    </w:p>
    <w:p w:rsidR="00151604" w:rsidRDefault="00151604" w:rsidP="00151604">
      <w:pPr>
        <w:pStyle w:val="a3"/>
        <w:spacing w:before="0" w:beforeAutospacing="0" w:after="0" w:afterAutospacing="0"/>
        <w:ind w:firstLine="567"/>
        <w:jc w:val="both"/>
      </w:pPr>
      <w:r>
        <w:t>-</w:t>
      </w:r>
      <w:r w:rsidRPr="00E41D21">
        <w:t xml:space="preserve"> </w:t>
      </w:r>
      <w:r>
        <w:t>«Средства массовой информации» - удельный вес в бюджете 2021 года и в плановый период 2021-2022 годов 0,2% ежегодно;</w:t>
      </w:r>
    </w:p>
    <w:p w:rsidR="00151604" w:rsidRDefault="00151604" w:rsidP="00151604">
      <w:pPr>
        <w:pStyle w:val="a3"/>
        <w:spacing w:before="0" w:beforeAutospacing="0" w:after="0" w:afterAutospacing="0"/>
        <w:ind w:firstLine="567"/>
        <w:jc w:val="both"/>
      </w:pPr>
      <w:r>
        <w:t>- «Межбюджетные трансферты» - доля расходов в бюджете 2021 года – 4,</w:t>
      </w:r>
      <w:r w:rsidR="007824F2">
        <w:t>5</w:t>
      </w:r>
      <w:r w:rsidRPr="00E41D21">
        <w:t>%</w:t>
      </w:r>
      <w:r>
        <w:t>, в плановый период 2022 года 5,2%, 2023 года – 5,9%;</w:t>
      </w:r>
    </w:p>
    <w:p w:rsidR="00151604" w:rsidRDefault="00151604" w:rsidP="00151604">
      <w:pPr>
        <w:pStyle w:val="ae"/>
        <w:tabs>
          <w:tab w:val="left" w:pos="567"/>
        </w:tabs>
        <w:spacing w:after="0"/>
        <w:ind w:left="0" w:firstLine="567"/>
        <w:jc w:val="both"/>
      </w:pPr>
      <w:r>
        <w:t>- «У</w:t>
      </w:r>
      <w:r w:rsidRPr="001006AD">
        <w:t>словно утверждаемые расходы</w:t>
      </w:r>
      <w:r>
        <w:t xml:space="preserve">» </w:t>
      </w:r>
      <w:r w:rsidRPr="001006AD">
        <w:t>бюджета МО «Хоринский район» на 202</w:t>
      </w:r>
      <w:r>
        <w:t>2</w:t>
      </w:r>
      <w:r w:rsidRPr="001006AD">
        <w:t xml:space="preserve"> год 2,5</w:t>
      </w:r>
      <w:r>
        <w:t>%</w:t>
      </w:r>
      <w:r w:rsidRPr="001006AD">
        <w:t xml:space="preserve"> от общего объема расходов, на 202</w:t>
      </w:r>
      <w:r>
        <w:t>3</w:t>
      </w:r>
      <w:r w:rsidRPr="001006AD">
        <w:t xml:space="preserve"> год 5,0</w:t>
      </w:r>
      <w:r>
        <w:t>%</w:t>
      </w:r>
      <w:r w:rsidRPr="001006AD">
        <w:t xml:space="preserve"> от общего объема расходов</w:t>
      </w:r>
      <w:r>
        <w:t>.</w:t>
      </w:r>
    </w:p>
    <w:p w:rsidR="00151604" w:rsidRPr="006808CD" w:rsidRDefault="00151604" w:rsidP="00151604">
      <w:pPr>
        <w:pStyle w:val="ae"/>
        <w:tabs>
          <w:tab w:val="left" w:pos="567"/>
        </w:tabs>
        <w:spacing w:after="0"/>
        <w:ind w:left="0" w:firstLine="567"/>
        <w:jc w:val="both"/>
      </w:pPr>
      <w:r w:rsidRPr="006808CD">
        <w:t>Распределение бюджетных ассигнований по разделам классификации расходов бюджетов в сравнении бюджета 20</w:t>
      </w:r>
      <w:r>
        <w:t>20</w:t>
      </w:r>
      <w:r w:rsidRPr="006808CD">
        <w:t xml:space="preserve"> года и Проекта бюджета на 20</w:t>
      </w:r>
      <w:r>
        <w:t>21</w:t>
      </w:r>
      <w:r w:rsidRPr="006808CD">
        <w:t xml:space="preserve"> год и период 20</w:t>
      </w:r>
      <w:r>
        <w:t>22</w:t>
      </w:r>
      <w:r w:rsidRPr="006808CD">
        <w:t>–20</w:t>
      </w:r>
      <w:r>
        <w:t>23</w:t>
      </w:r>
      <w:r w:rsidRPr="006808CD">
        <w:t xml:space="preserve"> годах представлено в таблице.</w:t>
      </w:r>
    </w:p>
    <w:p w:rsidR="00151604" w:rsidRPr="00C3156D" w:rsidRDefault="00151604" w:rsidP="000230E7">
      <w:pPr>
        <w:spacing w:after="0" w:line="252" w:lineRule="atLeast"/>
        <w:ind w:firstLine="720"/>
        <w:jc w:val="center"/>
        <w:rPr>
          <w:rFonts w:ascii="Times New Roman" w:hAnsi="Times New Roman" w:cs="Times New Roman"/>
          <w:b/>
          <w:bCs/>
          <w:sz w:val="24"/>
          <w:szCs w:val="24"/>
        </w:rPr>
      </w:pPr>
      <w:r w:rsidRPr="00C3156D">
        <w:rPr>
          <w:rFonts w:ascii="Times New Roman" w:hAnsi="Times New Roman" w:cs="Times New Roman"/>
          <w:b/>
          <w:bCs/>
          <w:sz w:val="24"/>
          <w:szCs w:val="24"/>
        </w:rPr>
        <w:t>Структура расходов бюджета в 2020-2023 годах</w:t>
      </w:r>
    </w:p>
    <w:p w:rsidR="00151604" w:rsidRDefault="000230E7" w:rsidP="000230E7">
      <w:pPr>
        <w:spacing w:after="0" w:line="252" w:lineRule="atLeast"/>
        <w:ind w:right="-2" w:firstLine="720"/>
        <w:jc w:val="right"/>
        <w:rPr>
          <w:rFonts w:ascii="Times New Roman" w:hAnsi="Times New Roman" w:cs="Times New Roman"/>
          <w:bCs/>
        </w:rPr>
      </w:pPr>
      <w:r>
        <w:rPr>
          <w:rFonts w:ascii="Times New Roman" w:hAnsi="Times New Roman" w:cs="Times New Roman"/>
          <w:bCs/>
        </w:rPr>
        <w:t>Т</w:t>
      </w:r>
      <w:r w:rsidR="00151604" w:rsidRPr="00883BCA">
        <w:rPr>
          <w:rFonts w:ascii="Times New Roman" w:hAnsi="Times New Roman" w:cs="Times New Roman"/>
          <w:bCs/>
        </w:rPr>
        <w:t>аблица №</w:t>
      </w:r>
      <w:r w:rsidR="00633469">
        <w:rPr>
          <w:rFonts w:ascii="Times New Roman" w:hAnsi="Times New Roman" w:cs="Times New Roman"/>
          <w:bCs/>
        </w:rPr>
        <w:t>11</w:t>
      </w:r>
    </w:p>
    <w:tbl>
      <w:tblPr>
        <w:tblStyle w:val="ab"/>
        <w:tblW w:w="0" w:type="auto"/>
        <w:tblInd w:w="-572" w:type="dxa"/>
        <w:tblLook w:val="04A0" w:firstRow="1" w:lastRow="0" w:firstColumn="1" w:lastColumn="0" w:noHBand="0" w:noVBand="1"/>
      </w:tblPr>
      <w:tblGrid>
        <w:gridCol w:w="3565"/>
        <w:gridCol w:w="990"/>
        <w:gridCol w:w="740"/>
        <w:gridCol w:w="990"/>
        <w:gridCol w:w="740"/>
        <w:gridCol w:w="990"/>
        <w:gridCol w:w="740"/>
        <w:gridCol w:w="990"/>
        <w:gridCol w:w="740"/>
      </w:tblGrid>
      <w:tr w:rsidR="005B0E33" w:rsidTr="00787DBA">
        <w:trPr>
          <w:trHeight w:val="111"/>
        </w:trPr>
        <w:tc>
          <w:tcPr>
            <w:tcW w:w="3565" w:type="dxa"/>
            <w:vMerge w:val="restart"/>
          </w:tcPr>
          <w:p w:rsidR="005B0E33" w:rsidRPr="005B0E33" w:rsidRDefault="005B0E33" w:rsidP="005B0E33">
            <w:pPr>
              <w:spacing w:line="252" w:lineRule="atLeast"/>
              <w:ind w:right="-2"/>
              <w:jc w:val="center"/>
              <w:rPr>
                <w:b/>
                <w:bCs/>
              </w:rPr>
            </w:pPr>
            <w:r w:rsidRPr="005B0E33">
              <w:rPr>
                <w:b/>
                <w:bCs/>
              </w:rPr>
              <w:t>Наимнование</w:t>
            </w:r>
          </w:p>
        </w:tc>
        <w:tc>
          <w:tcPr>
            <w:tcW w:w="1730" w:type="dxa"/>
            <w:gridSpan w:val="2"/>
          </w:tcPr>
          <w:p w:rsidR="005B0E33" w:rsidRDefault="005B0E33" w:rsidP="005B0E33">
            <w:pPr>
              <w:spacing w:line="252" w:lineRule="atLeast"/>
              <w:ind w:right="-2"/>
              <w:jc w:val="center"/>
              <w:rPr>
                <w:bCs/>
              </w:rPr>
            </w:pPr>
            <w:r>
              <w:rPr>
                <w:bCs/>
              </w:rPr>
              <w:t>Оценка бюджета 2020 год</w:t>
            </w:r>
          </w:p>
        </w:tc>
        <w:tc>
          <w:tcPr>
            <w:tcW w:w="1730" w:type="dxa"/>
            <w:gridSpan w:val="2"/>
          </w:tcPr>
          <w:p w:rsidR="005B0E33" w:rsidRDefault="005B0E33" w:rsidP="005B0E33">
            <w:pPr>
              <w:spacing w:line="252" w:lineRule="atLeast"/>
              <w:ind w:right="-2"/>
              <w:jc w:val="center"/>
              <w:rPr>
                <w:bCs/>
              </w:rPr>
            </w:pPr>
            <w:r>
              <w:rPr>
                <w:bCs/>
              </w:rPr>
              <w:t>Проект бюджета 2021 год</w:t>
            </w:r>
          </w:p>
        </w:tc>
        <w:tc>
          <w:tcPr>
            <w:tcW w:w="1730" w:type="dxa"/>
            <w:gridSpan w:val="2"/>
          </w:tcPr>
          <w:p w:rsidR="005B0E33" w:rsidRDefault="005B0E33" w:rsidP="005B0E33">
            <w:pPr>
              <w:jc w:val="center"/>
            </w:pPr>
            <w:r w:rsidRPr="00C149F9">
              <w:rPr>
                <w:bCs/>
              </w:rPr>
              <w:t>Проект бюджета 202</w:t>
            </w:r>
            <w:r>
              <w:rPr>
                <w:bCs/>
              </w:rPr>
              <w:t>2</w:t>
            </w:r>
            <w:r w:rsidRPr="00C149F9">
              <w:rPr>
                <w:bCs/>
              </w:rPr>
              <w:t xml:space="preserve"> год</w:t>
            </w:r>
          </w:p>
        </w:tc>
        <w:tc>
          <w:tcPr>
            <w:tcW w:w="1730" w:type="dxa"/>
            <w:gridSpan w:val="2"/>
          </w:tcPr>
          <w:p w:rsidR="005B0E33" w:rsidRDefault="005B0E33" w:rsidP="005B0E33">
            <w:pPr>
              <w:jc w:val="center"/>
            </w:pPr>
            <w:r w:rsidRPr="00C149F9">
              <w:rPr>
                <w:bCs/>
              </w:rPr>
              <w:t>Проект бюджета 202</w:t>
            </w:r>
            <w:r>
              <w:rPr>
                <w:bCs/>
              </w:rPr>
              <w:t>3</w:t>
            </w:r>
            <w:r w:rsidRPr="00C149F9">
              <w:rPr>
                <w:bCs/>
              </w:rPr>
              <w:t xml:space="preserve"> год</w:t>
            </w:r>
          </w:p>
        </w:tc>
      </w:tr>
      <w:tr w:rsidR="005B0E33" w:rsidTr="00787DBA">
        <w:trPr>
          <w:trHeight w:val="110"/>
        </w:trPr>
        <w:tc>
          <w:tcPr>
            <w:tcW w:w="3565" w:type="dxa"/>
            <w:vMerge/>
          </w:tcPr>
          <w:p w:rsidR="005B0E33" w:rsidRPr="005B0E33" w:rsidRDefault="005B0E33" w:rsidP="005B0E33">
            <w:pPr>
              <w:spacing w:line="252" w:lineRule="atLeast"/>
              <w:ind w:right="-2"/>
              <w:jc w:val="center"/>
              <w:rPr>
                <w:b/>
                <w:bCs/>
              </w:rPr>
            </w:pPr>
          </w:p>
        </w:tc>
        <w:tc>
          <w:tcPr>
            <w:tcW w:w="990" w:type="dxa"/>
          </w:tcPr>
          <w:p w:rsidR="005B0E33" w:rsidRDefault="005B0E33" w:rsidP="005B0E33">
            <w:pPr>
              <w:spacing w:line="252" w:lineRule="atLeast"/>
              <w:ind w:right="-2"/>
              <w:jc w:val="center"/>
              <w:rPr>
                <w:bCs/>
              </w:rPr>
            </w:pPr>
            <w:r>
              <w:t>т</w:t>
            </w:r>
            <w:r w:rsidRPr="00883BCA">
              <w:t>ыс.руб.</w:t>
            </w:r>
          </w:p>
        </w:tc>
        <w:tc>
          <w:tcPr>
            <w:tcW w:w="740" w:type="dxa"/>
          </w:tcPr>
          <w:p w:rsidR="005B0E33" w:rsidRDefault="005B0E33" w:rsidP="005B0E33">
            <w:pPr>
              <w:spacing w:line="252" w:lineRule="atLeast"/>
              <w:ind w:right="-2"/>
              <w:jc w:val="center"/>
              <w:rPr>
                <w:bCs/>
              </w:rPr>
            </w:pPr>
            <w:r w:rsidRPr="00883BCA">
              <w:t>уд.вес %</w:t>
            </w:r>
          </w:p>
        </w:tc>
        <w:tc>
          <w:tcPr>
            <w:tcW w:w="990" w:type="dxa"/>
          </w:tcPr>
          <w:p w:rsidR="005B0E33" w:rsidRDefault="005B0E33" w:rsidP="005B0E33">
            <w:pPr>
              <w:spacing w:line="252" w:lineRule="atLeast"/>
              <w:ind w:right="-2"/>
              <w:jc w:val="center"/>
              <w:rPr>
                <w:bCs/>
              </w:rPr>
            </w:pPr>
            <w:r>
              <w:t>т</w:t>
            </w:r>
            <w:r w:rsidRPr="00883BCA">
              <w:t>ыс.руб.</w:t>
            </w:r>
          </w:p>
        </w:tc>
        <w:tc>
          <w:tcPr>
            <w:tcW w:w="740" w:type="dxa"/>
          </w:tcPr>
          <w:p w:rsidR="005B0E33" w:rsidRDefault="005B0E33" w:rsidP="005B0E33">
            <w:pPr>
              <w:spacing w:line="252" w:lineRule="atLeast"/>
              <w:ind w:right="-2"/>
              <w:jc w:val="center"/>
              <w:rPr>
                <w:bCs/>
              </w:rPr>
            </w:pPr>
            <w:r w:rsidRPr="00883BCA">
              <w:t>уд.вес %</w:t>
            </w:r>
          </w:p>
        </w:tc>
        <w:tc>
          <w:tcPr>
            <w:tcW w:w="990" w:type="dxa"/>
          </w:tcPr>
          <w:p w:rsidR="005B0E33" w:rsidRDefault="005B0E33" w:rsidP="005B0E33">
            <w:pPr>
              <w:spacing w:line="252" w:lineRule="atLeast"/>
              <w:ind w:right="-2"/>
              <w:jc w:val="center"/>
              <w:rPr>
                <w:bCs/>
              </w:rPr>
            </w:pPr>
            <w:r>
              <w:t>т</w:t>
            </w:r>
            <w:r w:rsidRPr="00883BCA">
              <w:t>ыс.руб.</w:t>
            </w:r>
          </w:p>
        </w:tc>
        <w:tc>
          <w:tcPr>
            <w:tcW w:w="740" w:type="dxa"/>
          </w:tcPr>
          <w:p w:rsidR="005B0E33" w:rsidRDefault="005B0E33" w:rsidP="005B0E33">
            <w:pPr>
              <w:spacing w:line="252" w:lineRule="atLeast"/>
              <w:ind w:right="-2"/>
              <w:jc w:val="center"/>
              <w:rPr>
                <w:bCs/>
              </w:rPr>
            </w:pPr>
            <w:r w:rsidRPr="00883BCA">
              <w:t>уд.вес %</w:t>
            </w:r>
          </w:p>
        </w:tc>
        <w:tc>
          <w:tcPr>
            <w:tcW w:w="990" w:type="dxa"/>
          </w:tcPr>
          <w:p w:rsidR="005B0E33" w:rsidRDefault="005B0E33" w:rsidP="005B0E33">
            <w:pPr>
              <w:spacing w:line="252" w:lineRule="atLeast"/>
              <w:ind w:right="-2"/>
              <w:jc w:val="center"/>
              <w:rPr>
                <w:bCs/>
              </w:rPr>
            </w:pPr>
            <w:r>
              <w:t>т</w:t>
            </w:r>
            <w:r w:rsidRPr="00883BCA">
              <w:t>ыс.руб.</w:t>
            </w:r>
          </w:p>
        </w:tc>
        <w:tc>
          <w:tcPr>
            <w:tcW w:w="740" w:type="dxa"/>
          </w:tcPr>
          <w:p w:rsidR="005B0E33" w:rsidRDefault="005B0E33" w:rsidP="005B0E33">
            <w:pPr>
              <w:spacing w:line="252" w:lineRule="atLeast"/>
              <w:ind w:right="-2"/>
              <w:jc w:val="center"/>
              <w:rPr>
                <w:bCs/>
              </w:rPr>
            </w:pPr>
            <w:r w:rsidRPr="00883BCA">
              <w:t>уд.вес %</w:t>
            </w:r>
          </w:p>
        </w:tc>
      </w:tr>
      <w:tr w:rsidR="00301A7B" w:rsidTr="00787DBA">
        <w:trPr>
          <w:trHeight w:val="110"/>
        </w:trPr>
        <w:tc>
          <w:tcPr>
            <w:tcW w:w="3565" w:type="dxa"/>
          </w:tcPr>
          <w:p w:rsidR="00301A7B" w:rsidRPr="005B0E33" w:rsidRDefault="00301A7B" w:rsidP="00301A7B">
            <w:pPr>
              <w:spacing w:line="252" w:lineRule="atLeast"/>
              <w:ind w:right="-2"/>
              <w:jc w:val="center"/>
              <w:rPr>
                <w:b/>
                <w:bCs/>
              </w:rPr>
            </w:pPr>
            <w:r>
              <w:rPr>
                <w:b/>
                <w:bCs/>
              </w:rPr>
              <w:t>Расходы всего:</w:t>
            </w:r>
          </w:p>
        </w:tc>
        <w:tc>
          <w:tcPr>
            <w:tcW w:w="990" w:type="dxa"/>
          </w:tcPr>
          <w:p w:rsidR="00301A7B" w:rsidRPr="00481D93" w:rsidRDefault="00301A7B" w:rsidP="00301A7B">
            <w:pPr>
              <w:spacing w:line="252" w:lineRule="atLeast"/>
              <w:ind w:right="-2"/>
              <w:jc w:val="right"/>
              <w:rPr>
                <w:b/>
              </w:rPr>
            </w:pPr>
            <w:r w:rsidRPr="00481D93">
              <w:rPr>
                <w:b/>
              </w:rPr>
              <w:t>631289,9</w:t>
            </w:r>
          </w:p>
        </w:tc>
        <w:tc>
          <w:tcPr>
            <w:tcW w:w="740" w:type="dxa"/>
          </w:tcPr>
          <w:p w:rsidR="00301A7B" w:rsidRPr="00481D93" w:rsidRDefault="00301A7B" w:rsidP="00301A7B">
            <w:pPr>
              <w:spacing w:line="252" w:lineRule="atLeast"/>
              <w:ind w:right="-2"/>
              <w:jc w:val="right"/>
              <w:rPr>
                <w:b/>
              </w:rPr>
            </w:pPr>
            <w:r w:rsidRPr="00481D93">
              <w:rPr>
                <w:b/>
              </w:rPr>
              <w:t>100,0</w:t>
            </w:r>
          </w:p>
        </w:tc>
        <w:tc>
          <w:tcPr>
            <w:tcW w:w="990" w:type="dxa"/>
          </w:tcPr>
          <w:p w:rsidR="00301A7B" w:rsidRPr="00E54E9A" w:rsidRDefault="00301A7B" w:rsidP="00301A7B">
            <w:pPr>
              <w:ind w:right="-56"/>
              <w:jc w:val="right"/>
              <w:rPr>
                <w:b/>
              </w:rPr>
            </w:pPr>
            <w:r>
              <w:rPr>
                <w:b/>
              </w:rPr>
              <w:t>623518,2</w:t>
            </w:r>
          </w:p>
        </w:tc>
        <w:tc>
          <w:tcPr>
            <w:tcW w:w="740" w:type="dxa"/>
          </w:tcPr>
          <w:p w:rsidR="00301A7B" w:rsidRPr="00481D93" w:rsidRDefault="00301A7B" w:rsidP="00301A7B">
            <w:pPr>
              <w:spacing w:line="252" w:lineRule="atLeast"/>
              <w:ind w:right="-2"/>
              <w:jc w:val="right"/>
              <w:rPr>
                <w:b/>
              </w:rPr>
            </w:pPr>
            <w:r w:rsidRPr="00481D93">
              <w:rPr>
                <w:b/>
              </w:rPr>
              <w:t>100,0</w:t>
            </w:r>
          </w:p>
        </w:tc>
        <w:tc>
          <w:tcPr>
            <w:tcW w:w="990" w:type="dxa"/>
          </w:tcPr>
          <w:p w:rsidR="00301A7B" w:rsidRPr="00781996" w:rsidRDefault="00301A7B" w:rsidP="00301A7B">
            <w:pPr>
              <w:jc w:val="right"/>
              <w:rPr>
                <w:b/>
              </w:rPr>
            </w:pPr>
            <w:r w:rsidRPr="00781996">
              <w:rPr>
                <w:b/>
              </w:rPr>
              <w:t>571853,2</w:t>
            </w:r>
          </w:p>
        </w:tc>
        <w:tc>
          <w:tcPr>
            <w:tcW w:w="740" w:type="dxa"/>
          </w:tcPr>
          <w:p w:rsidR="00301A7B" w:rsidRPr="00481D93" w:rsidRDefault="00301A7B" w:rsidP="00301A7B">
            <w:pPr>
              <w:spacing w:line="252" w:lineRule="atLeast"/>
              <w:ind w:right="-2"/>
              <w:jc w:val="right"/>
              <w:rPr>
                <w:b/>
              </w:rPr>
            </w:pPr>
            <w:r w:rsidRPr="00481D93">
              <w:rPr>
                <w:b/>
              </w:rPr>
              <w:t>100,0</w:t>
            </w:r>
          </w:p>
        </w:tc>
        <w:tc>
          <w:tcPr>
            <w:tcW w:w="990" w:type="dxa"/>
          </w:tcPr>
          <w:p w:rsidR="00301A7B" w:rsidRPr="00781996" w:rsidRDefault="00301A7B" w:rsidP="00301A7B">
            <w:pPr>
              <w:jc w:val="right"/>
              <w:rPr>
                <w:b/>
              </w:rPr>
            </w:pPr>
            <w:r w:rsidRPr="00781996">
              <w:rPr>
                <w:b/>
              </w:rPr>
              <w:t>517221,7</w:t>
            </w:r>
          </w:p>
        </w:tc>
        <w:tc>
          <w:tcPr>
            <w:tcW w:w="740" w:type="dxa"/>
          </w:tcPr>
          <w:p w:rsidR="00301A7B" w:rsidRPr="00481D93" w:rsidRDefault="00301A7B" w:rsidP="00301A7B">
            <w:pPr>
              <w:spacing w:line="252" w:lineRule="atLeast"/>
              <w:ind w:right="-2"/>
              <w:jc w:val="right"/>
              <w:rPr>
                <w:b/>
              </w:rPr>
            </w:pPr>
            <w:r w:rsidRPr="00481D93">
              <w:rPr>
                <w:b/>
              </w:rPr>
              <w:t>100,0</w:t>
            </w:r>
          </w:p>
        </w:tc>
      </w:tr>
      <w:tr w:rsidR="00301A7B" w:rsidTr="00B76042">
        <w:trPr>
          <w:trHeight w:val="110"/>
        </w:trPr>
        <w:tc>
          <w:tcPr>
            <w:tcW w:w="3565" w:type="dxa"/>
          </w:tcPr>
          <w:p w:rsidR="00301A7B" w:rsidRPr="005B0E33" w:rsidRDefault="00301A7B" w:rsidP="00301A7B">
            <w:pPr>
              <w:spacing w:line="252" w:lineRule="atLeast"/>
              <w:ind w:right="-2"/>
              <w:rPr>
                <w:bCs/>
              </w:rPr>
            </w:pPr>
            <w:r>
              <w:rPr>
                <w:bCs/>
              </w:rPr>
              <w:t>0100 Общегосударственные вопросы</w:t>
            </w:r>
          </w:p>
        </w:tc>
        <w:tc>
          <w:tcPr>
            <w:tcW w:w="990" w:type="dxa"/>
          </w:tcPr>
          <w:p w:rsidR="00301A7B" w:rsidRDefault="00301A7B" w:rsidP="00B76042">
            <w:pPr>
              <w:spacing w:line="252" w:lineRule="atLeast"/>
              <w:ind w:right="-2"/>
              <w:jc w:val="center"/>
            </w:pPr>
            <w:r>
              <w:t>45840,9</w:t>
            </w:r>
          </w:p>
        </w:tc>
        <w:tc>
          <w:tcPr>
            <w:tcW w:w="740" w:type="dxa"/>
          </w:tcPr>
          <w:p w:rsidR="00301A7B" w:rsidRPr="00883BCA" w:rsidRDefault="00301A7B" w:rsidP="00B76042">
            <w:pPr>
              <w:spacing w:line="252" w:lineRule="atLeast"/>
              <w:ind w:right="-2"/>
              <w:jc w:val="center"/>
            </w:pPr>
            <w:r>
              <w:t>7,3</w:t>
            </w:r>
          </w:p>
        </w:tc>
        <w:tc>
          <w:tcPr>
            <w:tcW w:w="990" w:type="dxa"/>
          </w:tcPr>
          <w:p w:rsidR="00301A7B" w:rsidRPr="00E54E9A" w:rsidRDefault="00301A7B" w:rsidP="00B76042">
            <w:pPr>
              <w:ind w:right="-56"/>
              <w:jc w:val="center"/>
            </w:pPr>
            <w:r>
              <w:t>36486,5</w:t>
            </w:r>
          </w:p>
        </w:tc>
        <w:tc>
          <w:tcPr>
            <w:tcW w:w="740" w:type="dxa"/>
          </w:tcPr>
          <w:p w:rsidR="00301A7B" w:rsidRPr="00883BCA" w:rsidRDefault="008F40B1" w:rsidP="00B76042">
            <w:pPr>
              <w:spacing w:line="252" w:lineRule="atLeast"/>
              <w:ind w:right="-2"/>
              <w:jc w:val="center"/>
            </w:pPr>
            <w:r>
              <w:t>5,8</w:t>
            </w:r>
          </w:p>
        </w:tc>
        <w:tc>
          <w:tcPr>
            <w:tcW w:w="990" w:type="dxa"/>
          </w:tcPr>
          <w:p w:rsidR="00301A7B" w:rsidRPr="000E1822" w:rsidRDefault="00301A7B" w:rsidP="00B76042">
            <w:pPr>
              <w:jc w:val="center"/>
            </w:pPr>
            <w:r>
              <w:t>33929,8</w:t>
            </w:r>
          </w:p>
        </w:tc>
        <w:tc>
          <w:tcPr>
            <w:tcW w:w="740" w:type="dxa"/>
          </w:tcPr>
          <w:p w:rsidR="00301A7B" w:rsidRPr="00883BCA" w:rsidRDefault="00B76042" w:rsidP="00B76042">
            <w:pPr>
              <w:spacing w:line="252" w:lineRule="atLeast"/>
              <w:ind w:right="-2"/>
              <w:jc w:val="right"/>
            </w:pPr>
            <w:r>
              <w:t>5,9</w:t>
            </w:r>
          </w:p>
        </w:tc>
        <w:tc>
          <w:tcPr>
            <w:tcW w:w="990" w:type="dxa"/>
          </w:tcPr>
          <w:p w:rsidR="00301A7B" w:rsidRPr="000E1822" w:rsidRDefault="00301A7B" w:rsidP="00B76042">
            <w:pPr>
              <w:jc w:val="center"/>
            </w:pPr>
            <w:r>
              <w:t>33251,5</w:t>
            </w:r>
          </w:p>
        </w:tc>
        <w:tc>
          <w:tcPr>
            <w:tcW w:w="740" w:type="dxa"/>
          </w:tcPr>
          <w:p w:rsidR="00301A7B" w:rsidRPr="00883BCA" w:rsidRDefault="00D57CE6" w:rsidP="00D57CE6">
            <w:pPr>
              <w:spacing w:line="252" w:lineRule="atLeast"/>
              <w:ind w:right="-2"/>
              <w:jc w:val="right"/>
            </w:pPr>
            <w:r>
              <w:t>6,3</w:t>
            </w:r>
          </w:p>
        </w:tc>
      </w:tr>
      <w:tr w:rsidR="00301A7B" w:rsidTr="00787DBA">
        <w:trPr>
          <w:trHeight w:val="110"/>
        </w:trPr>
        <w:tc>
          <w:tcPr>
            <w:tcW w:w="3565" w:type="dxa"/>
          </w:tcPr>
          <w:p w:rsidR="00301A7B" w:rsidRDefault="00301A7B" w:rsidP="00301A7B">
            <w:pPr>
              <w:spacing w:line="252" w:lineRule="atLeast"/>
              <w:ind w:right="-2"/>
              <w:rPr>
                <w:bCs/>
              </w:rPr>
            </w:pPr>
            <w:r>
              <w:rPr>
                <w:bCs/>
              </w:rPr>
              <w:t>0300 Национальная безопасность и правоохранительная деятельность</w:t>
            </w:r>
          </w:p>
        </w:tc>
        <w:tc>
          <w:tcPr>
            <w:tcW w:w="990" w:type="dxa"/>
          </w:tcPr>
          <w:p w:rsidR="00301A7B" w:rsidRDefault="00301A7B" w:rsidP="00301A7B">
            <w:pPr>
              <w:spacing w:line="252" w:lineRule="atLeast"/>
              <w:ind w:right="-2"/>
              <w:jc w:val="right"/>
            </w:pPr>
          </w:p>
          <w:p w:rsidR="00301A7B" w:rsidRDefault="00301A7B" w:rsidP="00301A7B">
            <w:pPr>
              <w:spacing w:line="252" w:lineRule="atLeast"/>
              <w:ind w:right="-2"/>
              <w:jc w:val="right"/>
            </w:pPr>
            <w:r>
              <w:t>211,1</w:t>
            </w:r>
          </w:p>
        </w:tc>
        <w:tc>
          <w:tcPr>
            <w:tcW w:w="740" w:type="dxa"/>
          </w:tcPr>
          <w:p w:rsidR="00301A7B" w:rsidRDefault="00301A7B" w:rsidP="00301A7B">
            <w:pPr>
              <w:spacing w:line="252" w:lineRule="atLeast"/>
              <w:ind w:right="-2"/>
              <w:jc w:val="right"/>
            </w:pPr>
          </w:p>
          <w:p w:rsidR="00301A7B" w:rsidRDefault="00301A7B" w:rsidP="00301A7B">
            <w:pPr>
              <w:spacing w:line="252" w:lineRule="atLeast"/>
              <w:ind w:right="-2"/>
              <w:jc w:val="right"/>
            </w:pPr>
            <w:r>
              <w:t>0,1</w:t>
            </w:r>
          </w:p>
        </w:tc>
        <w:tc>
          <w:tcPr>
            <w:tcW w:w="990" w:type="dxa"/>
          </w:tcPr>
          <w:p w:rsidR="008F40B1" w:rsidRDefault="008F40B1" w:rsidP="00301A7B">
            <w:pPr>
              <w:ind w:right="-56"/>
              <w:jc w:val="right"/>
            </w:pPr>
          </w:p>
          <w:p w:rsidR="00301A7B" w:rsidRPr="00E54E9A" w:rsidRDefault="00301A7B" w:rsidP="00301A7B">
            <w:pPr>
              <w:ind w:right="-56"/>
              <w:jc w:val="right"/>
            </w:pPr>
            <w:r>
              <w:t>296,6</w:t>
            </w:r>
          </w:p>
        </w:tc>
        <w:tc>
          <w:tcPr>
            <w:tcW w:w="740" w:type="dxa"/>
          </w:tcPr>
          <w:p w:rsidR="00301A7B" w:rsidRDefault="00301A7B" w:rsidP="00301A7B">
            <w:pPr>
              <w:spacing w:line="252" w:lineRule="atLeast"/>
              <w:ind w:right="-2"/>
              <w:jc w:val="right"/>
            </w:pPr>
          </w:p>
          <w:p w:rsidR="00301A7B" w:rsidRDefault="00301A7B" w:rsidP="00301A7B">
            <w:pPr>
              <w:spacing w:line="252" w:lineRule="atLeast"/>
              <w:ind w:right="-2"/>
              <w:jc w:val="right"/>
            </w:pPr>
            <w:r>
              <w:t>0,1</w:t>
            </w:r>
          </w:p>
        </w:tc>
        <w:tc>
          <w:tcPr>
            <w:tcW w:w="990" w:type="dxa"/>
          </w:tcPr>
          <w:p w:rsidR="00B76042" w:rsidRDefault="00B76042" w:rsidP="00301A7B">
            <w:pPr>
              <w:jc w:val="right"/>
            </w:pPr>
          </w:p>
          <w:p w:rsidR="00301A7B" w:rsidRPr="000E1822" w:rsidRDefault="00301A7B" w:rsidP="00301A7B">
            <w:pPr>
              <w:jc w:val="right"/>
            </w:pPr>
            <w:r>
              <w:t>211,3</w:t>
            </w:r>
          </w:p>
        </w:tc>
        <w:tc>
          <w:tcPr>
            <w:tcW w:w="740" w:type="dxa"/>
          </w:tcPr>
          <w:p w:rsidR="00301A7B" w:rsidRDefault="00301A7B" w:rsidP="00301A7B">
            <w:pPr>
              <w:spacing w:line="252" w:lineRule="atLeast"/>
              <w:ind w:right="-2"/>
              <w:jc w:val="right"/>
            </w:pPr>
          </w:p>
          <w:p w:rsidR="00301A7B" w:rsidRDefault="00301A7B" w:rsidP="00301A7B">
            <w:pPr>
              <w:spacing w:line="252" w:lineRule="atLeast"/>
              <w:ind w:right="-2"/>
              <w:jc w:val="right"/>
            </w:pPr>
            <w:r>
              <w:t>0,1</w:t>
            </w:r>
          </w:p>
        </w:tc>
        <w:tc>
          <w:tcPr>
            <w:tcW w:w="990" w:type="dxa"/>
          </w:tcPr>
          <w:p w:rsidR="00B76042" w:rsidRDefault="00B76042" w:rsidP="00301A7B">
            <w:pPr>
              <w:jc w:val="right"/>
            </w:pPr>
          </w:p>
          <w:p w:rsidR="00301A7B" w:rsidRPr="000E1822" w:rsidRDefault="00301A7B" w:rsidP="00301A7B">
            <w:pPr>
              <w:jc w:val="right"/>
            </w:pPr>
            <w:r>
              <w:t>211,3</w:t>
            </w:r>
          </w:p>
        </w:tc>
        <w:tc>
          <w:tcPr>
            <w:tcW w:w="740" w:type="dxa"/>
          </w:tcPr>
          <w:p w:rsidR="00301A7B" w:rsidRDefault="00301A7B" w:rsidP="00D57CE6">
            <w:pPr>
              <w:spacing w:line="252" w:lineRule="atLeast"/>
              <w:ind w:right="-2"/>
              <w:jc w:val="right"/>
            </w:pPr>
          </w:p>
          <w:p w:rsidR="00301A7B" w:rsidRDefault="00301A7B" w:rsidP="00D57CE6">
            <w:pPr>
              <w:spacing w:line="252" w:lineRule="atLeast"/>
              <w:ind w:right="-2"/>
              <w:jc w:val="right"/>
            </w:pPr>
            <w:r>
              <w:t>0,1</w:t>
            </w:r>
          </w:p>
        </w:tc>
      </w:tr>
      <w:tr w:rsidR="00301A7B" w:rsidTr="00787DBA">
        <w:trPr>
          <w:trHeight w:val="110"/>
        </w:trPr>
        <w:tc>
          <w:tcPr>
            <w:tcW w:w="3565" w:type="dxa"/>
          </w:tcPr>
          <w:p w:rsidR="00301A7B" w:rsidRDefault="00301A7B" w:rsidP="00301A7B">
            <w:pPr>
              <w:spacing w:line="252" w:lineRule="atLeast"/>
              <w:ind w:right="-2"/>
              <w:rPr>
                <w:bCs/>
              </w:rPr>
            </w:pPr>
            <w:r>
              <w:rPr>
                <w:bCs/>
              </w:rPr>
              <w:t>0400 Национальная экономика</w:t>
            </w:r>
          </w:p>
        </w:tc>
        <w:tc>
          <w:tcPr>
            <w:tcW w:w="990" w:type="dxa"/>
          </w:tcPr>
          <w:p w:rsidR="00301A7B" w:rsidRDefault="00301A7B" w:rsidP="00301A7B">
            <w:pPr>
              <w:spacing w:line="252" w:lineRule="atLeast"/>
              <w:ind w:right="-2"/>
              <w:jc w:val="right"/>
            </w:pPr>
            <w:r>
              <w:t>40779,5</w:t>
            </w:r>
          </w:p>
        </w:tc>
        <w:tc>
          <w:tcPr>
            <w:tcW w:w="740" w:type="dxa"/>
          </w:tcPr>
          <w:p w:rsidR="00301A7B" w:rsidRDefault="00301A7B" w:rsidP="00301A7B">
            <w:pPr>
              <w:spacing w:line="252" w:lineRule="atLeast"/>
              <w:ind w:right="-2"/>
              <w:jc w:val="right"/>
            </w:pPr>
            <w:r>
              <w:t>6,4</w:t>
            </w:r>
          </w:p>
        </w:tc>
        <w:tc>
          <w:tcPr>
            <w:tcW w:w="990" w:type="dxa"/>
          </w:tcPr>
          <w:p w:rsidR="00301A7B" w:rsidRPr="00E54E9A" w:rsidRDefault="00301A7B" w:rsidP="00301A7B">
            <w:pPr>
              <w:ind w:right="-56"/>
              <w:jc w:val="right"/>
            </w:pPr>
            <w:r>
              <w:t>73334,8</w:t>
            </w:r>
          </w:p>
        </w:tc>
        <w:tc>
          <w:tcPr>
            <w:tcW w:w="740" w:type="dxa"/>
          </w:tcPr>
          <w:p w:rsidR="00301A7B" w:rsidRDefault="00301A7B" w:rsidP="008F40B1">
            <w:pPr>
              <w:spacing w:line="252" w:lineRule="atLeast"/>
              <w:ind w:right="-2"/>
              <w:jc w:val="right"/>
            </w:pPr>
            <w:r>
              <w:t>11,</w:t>
            </w:r>
            <w:r w:rsidR="008F40B1">
              <w:t>8</w:t>
            </w:r>
          </w:p>
        </w:tc>
        <w:tc>
          <w:tcPr>
            <w:tcW w:w="990" w:type="dxa"/>
          </w:tcPr>
          <w:p w:rsidR="00301A7B" w:rsidRPr="000E1822" w:rsidRDefault="00301A7B" w:rsidP="00301A7B">
            <w:pPr>
              <w:jc w:val="right"/>
            </w:pPr>
            <w:r>
              <w:t>15610,6</w:t>
            </w:r>
          </w:p>
        </w:tc>
        <w:tc>
          <w:tcPr>
            <w:tcW w:w="740" w:type="dxa"/>
          </w:tcPr>
          <w:p w:rsidR="00301A7B" w:rsidRDefault="00301A7B" w:rsidP="00B76042">
            <w:pPr>
              <w:spacing w:line="252" w:lineRule="atLeast"/>
              <w:ind w:right="-2"/>
              <w:jc w:val="right"/>
            </w:pPr>
            <w:r>
              <w:t>2,</w:t>
            </w:r>
            <w:r w:rsidR="00B76042">
              <w:t>7</w:t>
            </w:r>
          </w:p>
        </w:tc>
        <w:tc>
          <w:tcPr>
            <w:tcW w:w="990" w:type="dxa"/>
          </w:tcPr>
          <w:p w:rsidR="00301A7B" w:rsidRPr="000E1822" w:rsidRDefault="00301A7B" w:rsidP="00301A7B">
            <w:pPr>
              <w:jc w:val="right"/>
            </w:pPr>
            <w:r>
              <w:t>24538,5</w:t>
            </w:r>
          </w:p>
        </w:tc>
        <w:tc>
          <w:tcPr>
            <w:tcW w:w="740" w:type="dxa"/>
          </w:tcPr>
          <w:p w:rsidR="00301A7B" w:rsidRDefault="00D57CE6" w:rsidP="00D57CE6">
            <w:pPr>
              <w:spacing w:line="252" w:lineRule="atLeast"/>
              <w:ind w:right="-2"/>
              <w:jc w:val="right"/>
            </w:pPr>
            <w:r>
              <w:t>4,7</w:t>
            </w:r>
          </w:p>
        </w:tc>
      </w:tr>
      <w:tr w:rsidR="00301A7B" w:rsidTr="00787DBA">
        <w:trPr>
          <w:trHeight w:val="110"/>
        </w:trPr>
        <w:tc>
          <w:tcPr>
            <w:tcW w:w="3565" w:type="dxa"/>
          </w:tcPr>
          <w:p w:rsidR="00301A7B" w:rsidRDefault="00301A7B" w:rsidP="00301A7B">
            <w:pPr>
              <w:spacing w:line="252" w:lineRule="atLeast"/>
              <w:ind w:right="-2"/>
              <w:rPr>
                <w:bCs/>
              </w:rPr>
            </w:pPr>
            <w:r>
              <w:rPr>
                <w:bCs/>
              </w:rPr>
              <w:t>0500 Жилищно-коммунальное хозяйство</w:t>
            </w:r>
          </w:p>
        </w:tc>
        <w:tc>
          <w:tcPr>
            <w:tcW w:w="990" w:type="dxa"/>
          </w:tcPr>
          <w:p w:rsidR="00301A7B" w:rsidRDefault="00301A7B" w:rsidP="00301A7B">
            <w:pPr>
              <w:spacing w:line="252" w:lineRule="atLeast"/>
              <w:ind w:right="-2"/>
              <w:jc w:val="right"/>
            </w:pPr>
          </w:p>
          <w:p w:rsidR="00301A7B" w:rsidRDefault="00301A7B" w:rsidP="00301A7B">
            <w:pPr>
              <w:spacing w:line="252" w:lineRule="atLeast"/>
              <w:ind w:right="-2"/>
              <w:jc w:val="right"/>
            </w:pPr>
            <w:r>
              <w:t>12446,2</w:t>
            </w:r>
          </w:p>
        </w:tc>
        <w:tc>
          <w:tcPr>
            <w:tcW w:w="740" w:type="dxa"/>
          </w:tcPr>
          <w:p w:rsidR="00301A7B" w:rsidRDefault="00301A7B" w:rsidP="00301A7B">
            <w:pPr>
              <w:spacing w:line="252" w:lineRule="atLeast"/>
              <w:ind w:right="-2"/>
              <w:jc w:val="right"/>
            </w:pPr>
          </w:p>
          <w:p w:rsidR="00301A7B" w:rsidRDefault="00301A7B" w:rsidP="00301A7B">
            <w:pPr>
              <w:spacing w:line="252" w:lineRule="atLeast"/>
              <w:ind w:right="-2"/>
              <w:jc w:val="right"/>
            </w:pPr>
            <w:r>
              <w:t>2,0</w:t>
            </w:r>
          </w:p>
        </w:tc>
        <w:tc>
          <w:tcPr>
            <w:tcW w:w="990" w:type="dxa"/>
          </w:tcPr>
          <w:p w:rsidR="008F40B1" w:rsidRDefault="008F40B1" w:rsidP="00301A7B">
            <w:pPr>
              <w:ind w:right="-56"/>
              <w:jc w:val="right"/>
            </w:pPr>
          </w:p>
          <w:p w:rsidR="00301A7B" w:rsidRPr="00E54E9A" w:rsidRDefault="00301A7B" w:rsidP="00301A7B">
            <w:pPr>
              <w:ind w:right="-56"/>
              <w:jc w:val="right"/>
            </w:pPr>
            <w:r>
              <w:t>9931,0</w:t>
            </w:r>
          </w:p>
        </w:tc>
        <w:tc>
          <w:tcPr>
            <w:tcW w:w="740" w:type="dxa"/>
          </w:tcPr>
          <w:p w:rsidR="00301A7B" w:rsidRDefault="00301A7B" w:rsidP="00301A7B">
            <w:pPr>
              <w:spacing w:line="252" w:lineRule="atLeast"/>
              <w:ind w:right="-2"/>
              <w:jc w:val="right"/>
            </w:pPr>
          </w:p>
          <w:p w:rsidR="00301A7B" w:rsidRDefault="00301A7B" w:rsidP="008F40B1">
            <w:pPr>
              <w:spacing w:line="252" w:lineRule="atLeast"/>
              <w:ind w:right="-2"/>
              <w:jc w:val="right"/>
            </w:pPr>
            <w:r>
              <w:t>1,</w:t>
            </w:r>
            <w:r w:rsidR="008F40B1">
              <w:t>6</w:t>
            </w:r>
          </w:p>
        </w:tc>
        <w:tc>
          <w:tcPr>
            <w:tcW w:w="990" w:type="dxa"/>
          </w:tcPr>
          <w:p w:rsidR="00B76042" w:rsidRDefault="00B76042" w:rsidP="00301A7B">
            <w:pPr>
              <w:jc w:val="right"/>
            </w:pPr>
          </w:p>
          <w:p w:rsidR="00301A7B" w:rsidRPr="000E1822" w:rsidRDefault="00301A7B" w:rsidP="00301A7B">
            <w:pPr>
              <w:jc w:val="right"/>
            </w:pPr>
            <w:r>
              <w:t>42714,0</w:t>
            </w:r>
          </w:p>
        </w:tc>
        <w:tc>
          <w:tcPr>
            <w:tcW w:w="740" w:type="dxa"/>
          </w:tcPr>
          <w:p w:rsidR="00301A7B" w:rsidRDefault="00301A7B" w:rsidP="00301A7B">
            <w:pPr>
              <w:spacing w:line="252" w:lineRule="atLeast"/>
              <w:ind w:right="-2"/>
              <w:jc w:val="right"/>
            </w:pPr>
          </w:p>
          <w:p w:rsidR="00301A7B" w:rsidRDefault="00B76042" w:rsidP="00301A7B">
            <w:pPr>
              <w:spacing w:line="252" w:lineRule="atLeast"/>
              <w:ind w:right="-2"/>
              <w:jc w:val="right"/>
            </w:pPr>
            <w:r>
              <w:t>7,5</w:t>
            </w:r>
          </w:p>
        </w:tc>
        <w:tc>
          <w:tcPr>
            <w:tcW w:w="990" w:type="dxa"/>
          </w:tcPr>
          <w:p w:rsidR="00D57CE6" w:rsidRDefault="00D57CE6" w:rsidP="00301A7B">
            <w:pPr>
              <w:jc w:val="right"/>
            </w:pPr>
          </w:p>
          <w:p w:rsidR="00301A7B" w:rsidRPr="000E1822" w:rsidRDefault="00301A7B" w:rsidP="00301A7B">
            <w:pPr>
              <w:jc w:val="right"/>
            </w:pPr>
            <w:r>
              <w:t>1911,80</w:t>
            </w:r>
          </w:p>
        </w:tc>
        <w:tc>
          <w:tcPr>
            <w:tcW w:w="740" w:type="dxa"/>
          </w:tcPr>
          <w:p w:rsidR="00301A7B" w:rsidRDefault="00301A7B" w:rsidP="00D57CE6">
            <w:pPr>
              <w:spacing w:line="252" w:lineRule="atLeast"/>
              <w:ind w:right="-2"/>
              <w:jc w:val="right"/>
            </w:pPr>
          </w:p>
          <w:p w:rsidR="00301A7B" w:rsidRDefault="00D57CE6" w:rsidP="00D57CE6">
            <w:pPr>
              <w:spacing w:line="252" w:lineRule="atLeast"/>
              <w:ind w:right="-2"/>
              <w:jc w:val="right"/>
            </w:pPr>
            <w:r>
              <w:t>0,4</w:t>
            </w:r>
          </w:p>
        </w:tc>
      </w:tr>
      <w:tr w:rsidR="00301A7B" w:rsidTr="00787DBA">
        <w:trPr>
          <w:trHeight w:val="110"/>
        </w:trPr>
        <w:tc>
          <w:tcPr>
            <w:tcW w:w="3565" w:type="dxa"/>
          </w:tcPr>
          <w:p w:rsidR="00301A7B" w:rsidRDefault="00301A7B" w:rsidP="00301A7B">
            <w:pPr>
              <w:spacing w:line="252" w:lineRule="atLeast"/>
              <w:ind w:right="-2"/>
              <w:rPr>
                <w:bCs/>
              </w:rPr>
            </w:pPr>
            <w:r>
              <w:rPr>
                <w:bCs/>
              </w:rPr>
              <w:t>0700 Образование</w:t>
            </w:r>
          </w:p>
        </w:tc>
        <w:tc>
          <w:tcPr>
            <w:tcW w:w="990" w:type="dxa"/>
          </w:tcPr>
          <w:p w:rsidR="00301A7B" w:rsidRDefault="00301A7B" w:rsidP="00301A7B">
            <w:pPr>
              <w:spacing w:line="252" w:lineRule="atLeast"/>
              <w:ind w:right="-2"/>
              <w:jc w:val="right"/>
            </w:pPr>
            <w:r>
              <w:t>409663,6</w:t>
            </w:r>
          </w:p>
        </w:tc>
        <w:tc>
          <w:tcPr>
            <w:tcW w:w="740" w:type="dxa"/>
          </w:tcPr>
          <w:p w:rsidR="00301A7B" w:rsidRDefault="00301A7B" w:rsidP="00301A7B">
            <w:pPr>
              <w:spacing w:line="252" w:lineRule="atLeast"/>
              <w:ind w:right="-2"/>
              <w:jc w:val="right"/>
            </w:pPr>
            <w:r>
              <w:t>64,9</w:t>
            </w:r>
          </w:p>
        </w:tc>
        <w:tc>
          <w:tcPr>
            <w:tcW w:w="990" w:type="dxa"/>
          </w:tcPr>
          <w:p w:rsidR="00301A7B" w:rsidRPr="00E54E9A" w:rsidRDefault="00301A7B" w:rsidP="00301A7B">
            <w:pPr>
              <w:ind w:right="-56"/>
              <w:jc w:val="right"/>
            </w:pPr>
            <w:r>
              <w:t>418294,7</w:t>
            </w:r>
          </w:p>
        </w:tc>
        <w:tc>
          <w:tcPr>
            <w:tcW w:w="740" w:type="dxa"/>
          </w:tcPr>
          <w:p w:rsidR="00301A7B" w:rsidRDefault="00301A7B" w:rsidP="008F40B1">
            <w:pPr>
              <w:spacing w:line="252" w:lineRule="atLeast"/>
              <w:ind w:right="-2"/>
              <w:jc w:val="right"/>
            </w:pPr>
            <w:r>
              <w:t>67,</w:t>
            </w:r>
            <w:r w:rsidR="008F40B1">
              <w:t>1</w:t>
            </w:r>
          </w:p>
        </w:tc>
        <w:tc>
          <w:tcPr>
            <w:tcW w:w="990" w:type="dxa"/>
          </w:tcPr>
          <w:p w:rsidR="00301A7B" w:rsidRPr="000E1822" w:rsidRDefault="00301A7B" w:rsidP="00301A7B">
            <w:pPr>
              <w:jc w:val="right"/>
            </w:pPr>
            <w:r>
              <w:t>400502,0</w:t>
            </w:r>
          </w:p>
        </w:tc>
        <w:tc>
          <w:tcPr>
            <w:tcW w:w="740" w:type="dxa"/>
          </w:tcPr>
          <w:p w:rsidR="00301A7B" w:rsidRDefault="00B76042" w:rsidP="00301A7B">
            <w:pPr>
              <w:spacing w:line="252" w:lineRule="atLeast"/>
              <w:ind w:right="-2"/>
              <w:jc w:val="right"/>
            </w:pPr>
            <w:r>
              <w:t>70,0</w:t>
            </w:r>
          </w:p>
        </w:tc>
        <w:tc>
          <w:tcPr>
            <w:tcW w:w="990" w:type="dxa"/>
          </w:tcPr>
          <w:p w:rsidR="00301A7B" w:rsidRPr="000E1822" w:rsidRDefault="00301A7B" w:rsidP="00301A7B">
            <w:pPr>
              <w:jc w:val="right"/>
            </w:pPr>
            <w:r>
              <w:t>369024,7</w:t>
            </w:r>
          </w:p>
        </w:tc>
        <w:tc>
          <w:tcPr>
            <w:tcW w:w="740" w:type="dxa"/>
          </w:tcPr>
          <w:p w:rsidR="00301A7B" w:rsidRDefault="00D57CE6" w:rsidP="00D57CE6">
            <w:pPr>
              <w:spacing w:line="252" w:lineRule="atLeast"/>
              <w:ind w:right="-2"/>
              <w:jc w:val="right"/>
            </w:pPr>
            <w:r>
              <w:t>71,3</w:t>
            </w:r>
          </w:p>
        </w:tc>
      </w:tr>
      <w:tr w:rsidR="00301A7B" w:rsidTr="00787DBA">
        <w:trPr>
          <w:trHeight w:val="110"/>
        </w:trPr>
        <w:tc>
          <w:tcPr>
            <w:tcW w:w="3565" w:type="dxa"/>
          </w:tcPr>
          <w:p w:rsidR="00301A7B" w:rsidRDefault="00301A7B" w:rsidP="00301A7B">
            <w:pPr>
              <w:spacing w:line="252" w:lineRule="atLeast"/>
              <w:ind w:right="-2"/>
              <w:rPr>
                <w:bCs/>
              </w:rPr>
            </w:pPr>
            <w:r>
              <w:rPr>
                <w:bCs/>
              </w:rPr>
              <w:t>0800 Культура и кинематография</w:t>
            </w:r>
          </w:p>
        </w:tc>
        <w:tc>
          <w:tcPr>
            <w:tcW w:w="990" w:type="dxa"/>
          </w:tcPr>
          <w:p w:rsidR="00301A7B" w:rsidRDefault="00301A7B" w:rsidP="00301A7B">
            <w:pPr>
              <w:spacing w:line="252" w:lineRule="atLeast"/>
              <w:ind w:right="-2"/>
              <w:jc w:val="right"/>
            </w:pPr>
            <w:r>
              <w:t>38184,9</w:t>
            </w:r>
          </w:p>
        </w:tc>
        <w:tc>
          <w:tcPr>
            <w:tcW w:w="740" w:type="dxa"/>
          </w:tcPr>
          <w:p w:rsidR="00301A7B" w:rsidRDefault="00301A7B" w:rsidP="00301A7B">
            <w:pPr>
              <w:spacing w:line="252" w:lineRule="atLeast"/>
              <w:ind w:right="-2"/>
              <w:jc w:val="right"/>
            </w:pPr>
            <w:r>
              <w:t>6,0</w:t>
            </w:r>
          </w:p>
        </w:tc>
        <w:tc>
          <w:tcPr>
            <w:tcW w:w="990" w:type="dxa"/>
          </w:tcPr>
          <w:p w:rsidR="00301A7B" w:rsidRPr="00E54E9A" w:rsidRDefault="00301A7B" w:rsidP="00301A7B">
            <w:pPr>
              <w:ind w:right="-56"/>
              <w:jc w:val="right"/>
            </w:pPr>
            <w:r>
              <w:t>42624,9</w:t>
            </w:r>
          </w:p>
        </w:tc>
        <w:tc>
          <w:tcPr>
            <w:tcW w:w="740" w:type="dxa"/>
          </w:tcPr>
          <w:p w:rsidR="00301A7B" w:rsidRDefault="00301A7B" w:rsidP="008F40B1">
            <w:pPr>
              <w:spacing w:line="252" w:lineRule="atLeast"/>
              <w:ind w:right="-2"/>
              <w:jc w:val="right"/>
            </w:pPr>
            <w:r>
              <w:t>6,</w:t>
            </w:r>
            <w:r w:rsidR="008F40B1">
              <w:t>8</w:t>
            </w:r>
          </w:p>
        </w:tc>
        <w:tc>
          <w:tcPr>
            <w:tcW w:w="990" w:type="dxa"/>
          </w:tcPr>
          <w:p w:rsidR="00301A7B" w:rsidRPr="000E1822" w:rsidRDefault="00301A7B" w:rsidP="00301A7B">
            <w:pPr>
              <w:jc w:val="right"/>
            </w:pPr>
            <w:r>
              <w:t>25097,4</w:t>
            </w:r>
          </w:p>
        </w:tc>
        <w:tc>
          <w:tcPr>
            <w:tcW w:w="740" w:type="dxa"/>
          </w:tcPr>
          <w:p w:rsidR="00301A7B" w:rsidRDefault="00301A7B" w:rsidP="00B76042">
            <w:pPr>
              <w:spacing w:line="252" w:lineRule="atLeast"/>
              <w:ind w:right="-2"/>
              <w:jc w:val="right"/>
            </w:pPr>
            <w:r>
              <w:t>4,</w:t>
            </w:r>
            <w:r w:rsidR="00B76042">
              <w:t>4</w:t>
            </w:r>
          </w:p>
        </w:tc>
        <w:tc>
          <w:tcPr>
            <w:tcW w:w="990" w:type="dxa"/>
          </w:tcPr>
          <w:p w:rsidR="00301A7B" w:rsidRPr="000E1822" w:rsidRDefault="00301A7B" w:rsidP="00301A7B">
            <w:pPr>
              <w:jc w:val="right"/>
            </w:pPr>
            <w:r>
              <w:t>24897,4</w:t>
            </w:r>
          </w:p>
        </w:tc>
        <w:tc>
          <w:tcPr>
            <w:tcW w:w="740" w:type="dxa"/>
          </w:tcPr>
          <w:p w:rsidR="00301A7B" w:rsidRDefault="00D57CE6" w:rsidP="00D57CE6">
            <w:pPr>
              <w:spacing w:line="252" w:lineRule="atLeast"/>
              <w:ind w:right="-2"/>
              <w:jc w:val="right"/>
            </w:pPr>
            <w:r>
              <w:t>4,7</w:t>
            </w:r>
          </w:p>
        </w:tc>
      </w:tr>
      <w:tr w:rsidR="00301A7B" w:rsidTr="00787DBA">
        <w:trPr>
          <w:trHeight w:val="110"/>
        </w:trPr>
        <w:tc>
          <w:tcPr>
            <w:tcW w:w="3565" w:type="dxa"/>
          </w:tcPr>
          <w:p w:rsidR="00301A7B" w:rsidRDefault="00301A7B" w:rsidP="00301A7B">
            <w:pPr>
              <w:spacing w:line="252" w:lineRule="atLeast"/>
              <w:ind w:right="-2"/>
              <w:rPr>
                <w:bCs/>
              </w:rPr>
            </w:pPr>
            <w:r>
              <w:rPr>
                <w:bCs/>
              </w:rPr>
              <w:t>0100 Социальная политика</w:t>
            </w:r>
          </w:p>
        </w:tc>
        <w:tc>
          <w:tcPr>
            <w:tcW w:w="990" w:type="dxa"/>
          </w:tcPr>
          <w:p w:rsidR="00301A7B" w:rsidRDefault="00301A7B" w:rsidP="00301A7B">
            <w:pPr>
              <w:spacing w:line="252" w:lineRule="atLeast"/>
              <w:ind w:right="-2"/>
              <w:jc w:val="right"/>
            </w:pPr>
            <w:r>
              <w:t>8323,0</w:t>
            </w:r>
          </w:p>
        </w:tc>
        <w:tc>
          <w:tcPr>
            <w:tcW w:w="740" w:type="dxa"/>
          </w:tcPr>
          <w:p w:rsidR="00301A7B" w:rsidRDefault="00301A7B" w:rsidP="00301A7B">
            <w:pPr>
              <w:spacing w:line="252" w:lineRule="atLeast"/>
              <w:ind w:right="-2"/>
              <w:jc w:val="right"/>
            </w:pPr>
            <w:r>
              <w:t>1,3</w:t>
            </w:r>
          </w:p>
        </w:tc>
        <w:tc>
          <w:tcPr>
            <w:tcW w:w="990" w:type="dxa"/>
          </w:tcPr>
          <w:p w:rsidR="00301A7B" w:rsidRPr="00E54E9A" w:rsidRDefault="00301A7B" w:rsidP="00301A7B">
            <w:pPr>
              <w:ind w:right="-56"/>
              <w:jc w:val="right"/>
            </w:pPr>
            <w:r>
              <w:t>11353,4</w:t>
            </w:r>
          </w:p>
        </w:tc>
        <w:tc>
          <w:tcPr>
            <w:tcW w:w="740" w:type="dxa"/>
          </w:tcPr>
          <w:p w:rsidR="00301A7B" w:rsidRDefault="00301A7B" w:rsidP="00301A7B">
            <w:pPr>
              <w:spacing w:line="252" w:lineRule="atLeast"/>
              <w:ind w:right="-2"/>
              <w:jc w:val="right"/>
            </w:pPr>
            <w:r>
              <w:t>1,8</w:t>
            </w:r>
          </w:p>
        </w:tc>
        <w:tc>
          <w:tcPr>
            <w:tcW w:w="990" w:type="dxa"/>
          </w:tcPr>
          <w:p w:rsidR="00301A7B" w:rsidRPr="000E1822" w:rsidRDefault="00301A7B" w:rsidP="00301A7B">
            <w:pPr>
              <w:jc w:val="right"/>
            </w:pPr>
            <w:r>
              <w:t>9937,3</w:t>
            </w:r>
          </w:p>
        </w:tc>
        <w:tc>
          <w:tcPr>
            <w:tcW w:w="740" w:type="dxa"/>
          </w:tcPr>
          <w:p w:rsidR="00301A7B" w:rsidRDefault="00301A7B" w:rsidP="00B76042">
            <w:pPr>
              <w:spacing w:line="252" w:lineRule="atLeast"/>
              <w:ind w:right="-2"/>
              <w:jc w:val="right"/>
            </w:pPr>
            <w:r>
              <w:t>1,</w:t>
            </w:r>
            <w:r w:rsidR="00B76042">
              <w:t>7</w:t>
            </w:r>
          </w:p>
        </w:tc>
        <w:tc>
          <w:tcPr>
            <w:tcW w:w="990" w:type="dxa"/>
          </w:tcPr>
          <w:p w:rsidR="00301A7B" w:rsidRPr="000E1822" w:rsidRDefault="00301A7B" w:rsidP="00301A7B">
            <w:pPr>
              <w:jc w:val="right"/>
            </w:pPr>
            <w:r>
              <w:t>9517,8</w:t>
            </w:r>
          </w:p>
        </w:tc>
        <w:tc>
          <w:tcPr>
            <w:tcW w:w="740" w:type="dxa"/>
          </w:tcPr>
          <w:p w:rsidR="00301A7B" w:rsidRDefault="00D57CE6" w:rsidP="00D57CE6">
            <w:pPr>
              <w:spacing w:line="252" w:lineRule="atLeast"/>
              <w:ind w:right="-2"/>
              <w:jc w:val="right"/>
            </w:pPr>
            <w:r>
              <w:t>1,8</w:t>
            </w:r>
          </w:p>
        </w:tc>
      </w:tr>
      <w:tr w:rsidR="00301A7B" w:rsidTr="00787DBA">
        <w:trPr>
          <w:trHeight w:val="110"/>
        </w:trPr>
        <w:tc>
          <w:tcPr>
            <w:tcW w:w="3565" w:type="dxa"/>
          </w:tcPr>
          <w:p w:rsidR="00301A7B" w:rsidRDefault="00301A7B" w:rsidP="00301A7B">
            <w:pPr>
              <w:spacing w:line="252" w:lineRule="atLeast"/>
              <w:ind w:right="-2"/>
              <w:rPr>
                <w:bCs/>
              </w:rPr>
            </w:pPr>
            <w:r>
              <w:rPr>
                <w:bCs/>
              </w:rPr>
              <w:t>1100 Физическая культура и спорт</w:t>
            </w:r>
          </w:p>
        </w:tc>
        <w:tc>
          <w:tcPr>
            <w:tcW w:w="990" w:type="dxa"/>
          </w:tcPr>
          <w:p w:rsidR="00301A7B" w:rsidRDefault="00301A7B" w:rsidP="00301A7B">
            <w:pPr>
              <w:spacing w:line="252" w:lineRule="atLeast"/>
              <w:ind w:right="-2"/>
              <w:jc w:val="right"/>
            </w:pPr>
            <w:r>
              <w:t>36321,8</w:t>
            </w:r>
          </w:p>
        </w:tc>
        <w:tc>
          <w:tcPr>
            <w:tcW w:w="740" w:type="dxa"/>
          </w:tcPr>
          <w:p w:rsidR="00301A7B" w:rsidRDefault="00301A7B" w:rsidP="00301A7B">
            <w:pPr>
              <w:spacing w:line="252" w:lineRule="atLeast"/>
              <w:ind w:right="-2"/>
              <w:jc w:val="right"/>
            </w:pPr>
            <w:r>
              <w:t>5,7</w:t>
            </w:r>
          </w:p>
        </w:tc>
        <w:tc>
          <w:tcPr>
            <w:tcW w:w="990" w:type="dxa"/>
          </w:tcPr>
          <w:p w:rsidR="00301A7B" w:rsidRDefault="00301A7B" w:rsidP="00301A7B">
            <w:pPr>
              <w:ind w:right="-56"/>
              <w:jc w:val="right"/>
            </w:pPr>
            <w:r>
              <w:t>1789,2</w:t>
            </w:r>
          </w:p>
        </w:tc>
        <w:tc>
          <w:tcPr>
            <w:tcW w:w="740" w:type="dxa"/>
          </w:tcPr>
          <w:p w:rsidR="00301A7B" w:rsidRDefault="008F40B1" w:rsidP="00301A7B">
            <w:pPr>
              <w:spacing w:line="252" w:lineRule="atLeast"/>
              <w:ind w:right="-2"/>
              <w:jc w:val="right"/>
            </w:pPr>
            <w:r>
              <w:t>0,3</w:t>
            </w:r>
          </w:p>
        </w:tc>
        <w:tc>
          <w:tcPr>
            <w:tcW w:w="990" w:type="dxa"/>
          </w:tcPr>
          <w:p w:rsidR="00301A7B" w:rsidRPr="000E1822" w:rsidRDefault="00301A7B" w:rsidP="00301A7B">
            <w:pPr>
              <w:jc w:val="right"/>
            </w:pPr>
            <w:r>
              <w:t>1439,2</w:t>
            </w:r>
          </w:p>
        </w:tc>
        <w:tc>
          <w:tcPr>
            <w:tcW w:w="740" w:type="dxa"/>
          </w:tcPr>
          <w:p w:rsidR="00301A7B" w:rsidRDefault="00B76042" w:rsidP="00301A7B">
            <w:pPr>
              <w:spacing w:line="252" w:lineRule="atLeast"/>
              <w:ind w:right="-2"/>
              <w:jc w:val="right"/>
            </w:pPr>
            <w:r>
              <w:t>0,2</w:t>
            </w:r>
          </w:p>
        </w:tc>
        <w:tc>
          <w:tcPr>
            <w:tcW w:w="990" w:type="dxa"/>
          </w:tcPr>
          <w:p w:rsidR="00301A7B" w:rsidRPr="000E1822" w:rsidRDefault="00301A7B" w:rsidP="00301A7B">
            <w:pPr>
              <w:jc w:val="right"/>
            </w:pPr>
            <w:r>
              <w:t>1089,2</w:t>
            </w:r>
          </w:p>
        </w:tc>
        <w:tc>
          <w:tcPr>
            <w:tcW w:w="740" w:type="dxa"/>
          </w:tcPr>
          <w:p w:rsidR="00301A7B" w:rsidRDefault="00D57CE6" w:rsidP="00D57CE6">
            <w:pPr>
              <w:spacing w:line="252" w:lineRule="atLeast"/>
              <w:ind w:right="-2"/>
              <w:jc w:val="right"/>
            </w:pPr>
            <w:r>
              <w:t>0,2</w:t>
            </w:r>
          </w:p>
        </w:tc>
      </w:tr>
      <w:tr w:rsidR="00301A7B" w:rsidTr="00787DBA">
        <w:trPr>
          <w:trHeight w:val="110"/>
        </w:trPr>
        <w:tc>
          <w:tcPr>
            <w:tcW w:w="3565" w:type="dxa"/>
          </w:tcPr>
          <w:p w:rsidR="00301A7B" w:rsidRDefault="00301A7B" w:rsidP="00301A7B">
            <w:pPr>
              <w:spacing w:line="252" w:lineRule="atLeast"/>
              <w:ind w:right="-2"/>
              <w:rPr>
                <w:bCs/>
              </w:rPr>
            </w:pPr>
            <w:r>
              <w:rPr>
                <w:bCs/>
              </w:rPr>
              <w:t>1200 Средства массовой информации</w:t>
            </w:r>
          </w:p>
        </w:tc>
        <w:tc>
          <w:tcPr>
            <w:tcW w:w="990" w:type="dxa"/>
          </w:tcPr>
          <w:p w:rsidR="00301A7B" w:rsidRDefault="00301A7B" w:rsidP="00301A7B">
            <w:pPr>
              <w:spacing w:line="252" w:lineRule="atLeast"/>
              <w:ind w:right="-2"/>
              <w:jc w:val="right"/>
            </w:pPr>
            <w:r>
              <w:t>1100,0</w:t>
            </w:r>
          </w:p>
        </w:tc>
        <w:tc>
          <w:tcPr>
            <w:tcW w:w="740" w:type="dxa"/>
          </w:tcPr>
          <w:p w:rsidR="00301A7B" w:rsidRDefault="00301A7B" w:rsidP="00301A7B">
            <w:pPr>
              <w:spacing w:line="252" w:lineRule="atLeast"/>
              <w:ind w:right="-2"/>
              <w:jc w:val="right"/>
            </w:pPr>
            <w:r>
              <w:t>0,2</w:t>
            </w:r>
          </w:p>
        </w:tc>
        <w:tc>
          <w:tcPr>
            <w:tcW w:w="990" w:type="dxa"/>
          </w:tcPr>
          <w:p w:rsidR="00301A7B" w:rsidRPr="00E54E9A" w:rsidRDefault="00301A7B" w:rsidP="00301A7B">
            <w:pPr>
              <w:ind w:right="-56"/>
              <w:jc w:val="right"/>
            </w:pPr>
            <w:r>
              <w:t>1100,0</w:t>
            </w:r>
          </w:p>
        </w:tc>
        <w:tc>
          <w:tcPr>
            <w:tcW w:w="740" w:type="dxa"/>
          </w:tcPr>
          <w:p w:rsidR="00301A7B" w:rsidRDefault="00301A7B" w:rsidP="00301A7B">
            <w:pPr>
              <w:spacing w:line="252" w:lineRule="atLeast"/>
              <w:ind w:right="-2"/>
              <w:jc w:val="right"/>
            </w:pPr>
            <w:r>
              <w:t>0,2</w:t>
            </w:r>
          </w:p>
        </w:tc>
        <w:tc>
          <w:tcPr>
            <w:tcW w:w="990" w:type="dxa"/>
          </w:tcPr>
          <w:p w:rsidR="00301A7B" w:rsidRPr="000E1822" w:rsidRDefault="00301A7B" w:rsidP="00301A7B">
            <w:pPr>
              <w:jc w:val="right"/>
            </w:pPr>
            <w:r>
              <w:t>860,0</w:t>
            </w:r>
          </w:p>
        </w:tc>
        <w:tc>
          <w:tcPr>
            <w:tcW w:w="740" w:type="dxa"/>
          </w:tcPr>
          <w:p w:rsidR="00301A7B" w:rsidRDefault="00301A7B" w:rsidP="00B76042">
            <w:pPr>
              <w:spacing w:line="252" w:lineRule="atLeast"/>
              <w:ind w:right="-2"/>
              <w:jc w:val="right"/>
            </w:pPr>
            <w:r>
              <w:t>0,</w:t>
            </w:r>
            <w:r w:rsidR="00B76042">
              <w:t>1</w:t>
            </w:r>
          </w:p>
        </w:tc>
        <w:tc>
          <w:tcPr>
            <w:tcW w:w="990" w:type="dxa"/>
          </w:tcPr>
          <w:p w:rsidR="00301A7B" w:rsidRPr="000E1822" w:rsidRDefault="00301A7B" w:rsidP="00301A7B">
            <w:pPr>
              <w:jc w:val="right"/>
            </w:pPr>
            <w:r>
              <w:t>860,0</w:t>
            </w:r>
          </w:p>
        </w:tc>
        <w:tc>
          <w:tcPr>
            <w:tcW w:w="740" w:type="dxa"/>
          </w:tcPr>
          <w:p w:rsidR="00301A7B" w:rsidRDefault="00301A7B" w:rsidP="00D57CE6">
            <w:pPr>
              <w:spacing w:line="252" w:lineRule="atLeast"/>
              <w:ind w:right="-2"/>
              <w:jc w:val="right"/>
            </w:pPr>
            <w:r>
              <w:t>0</w:t>
            </w:r>
            <w:r w:rsidR="00D57CE6">
              <w:t>,1</w:t>
            </w:r>
          </w:p>
        </w:tc>
      </w:tr>
      <w:tr w:rsidR="00301A7B" w:rsidTr="00787DBA">
        <w:trPr>
          <w:trHeight w:val="110"/>
        </w:trPr>
        <w:tc>
          <w:tcPr>
            <w:tcW w:w="3565" w:type="dxa"/>
          </w:tcPr>
          <w:p w:rsidR="00301A7B" w:rsidRDefault="00301A7B" w:rsidP="00301A7B">
            <w:pPr>
              <w:spacing w:line="252" w:lineRule="atLeast"/>
              <w:ind w:right="-2"/>
              <w:rPr>
                <w:bCs/>
              </w:rPr>
            </w:pPr>
            <w:r>
              <w:rPr>
                <w:bCs/>
              </w:rPr>
              <w:t>1400 Межбюджетные трансферты</w:t>
            </w:r>
          </w:p>
        </w:tc>
        <w:tc>
          <w:tcPr>
            <w:tcW w:w="990" w:type="dxa"/>
          </w:tcPr>
          <w:p w:rsidR="00301A7B" w:rsidRDefault="00301A7B" w:rsidP="00301A7B">
            <w:pPr>
              <w:spacing w:line="252" w:lineRule="atLeast"/>
              <w:ind w:right="-2"/>
              <w:jc w:val="right"/>
            </w:pPr>
            <w:r>
              <w:t>38418,9</w:t>
            </w:r>
          </w:p>
        </w:tc>
        <w:tc>
          <w:tcPr>
            <w:tcW w:w="740" w:type="dxa"/>
          </w:tcPr>
          <w:p w:rsidR="00301A7B" w:rsidRDefault="00301A7B" w:rsidP="00301A7B">
            <w:pPr>
              <w:spacing w:line="252" w:lineRule="atLeast"/>
              <w:ind w:right="-2"/>
              <w:jc w:val="right"/>
            </w:pPr>
            <w:r>
              <w:t>6,1</w:t>
            </w:r>
          </w:p>
        </w:tc>
        <w:tc>
          <w:tcPr>
            <w:tcW w:w="990" w:type="dxa"/>
          </w:tcPr>
          <w:p w:rsidR="00301A7B" w:rsidRPr="00E54E9A" w:rsidRDefault="00301A7B" w:rsidP="00301A7B">
            <w:pPr>
              <w:ind w:right="-56"/>
              <w:jc w:val="right"/>
            </w:pPr>
            <w:r>
              <w:t>28307,1</w:t>
            </w:r>
          </w:p>
        </w:tc>
        <w:tc>
          <w:tcPr>
            <w:tcW w:w="740" w:type="dxa"/>
          </w:tcPr>
          <w:p w:rsidR="00301A7B" w:rsidRDefault="00301A7B" w:rsidP="00301A7B">
            <w:pPr>
              <w:spacing w:line="252" w:lineRule="atLeast"/>
              <w:ind w:right="-2"/>
              <w:jc w:val="right"/>
            </w:pPr>
            <w:r>
              <w:t>4,5</w:t>
            </w:r>
          </w:p>
        </w:tc>
        <w:tc>
          <w:tcPr>
            <w:tcW w:w="990" w:type="dxa"/>
          </w:tcPr>
          <w:p w:rsidR="00301A7B" w:rsidRPr="000E1822" w:rsidRDefault="00301A7B" w:rsidP="00301A7B">
            <w:pPr>
              <w:jc w:val="right"/>
            </w:pPr>
            <w:r>
              <w:t>28173,3</w:t>
            </w:r>
          </w:p>
        </w:tc>
        <w:tc>
          <w:tcPr>
            <w:tcW w:w="740" w:type="dxa"/>
          </w:tcPr>
          <w:p w:rsidR="00301A7B" w:rsidRDefault="00B76042" w:rsidP="00301A7B">
            <w:pPr>
              <w:spacing w:line="252" w:lineRule="atLeast"/>
              <w:ind w:right="-2"/>
              <w:jc w:val="right"/>
            </w:pPr>
            <w:r>
              <w:t>4,9</w:t>
            </w:r>
          </w:p>
        </w:tc>
        <w:tc>
          <w:tcPr>
            <w:tcW w:w="990" w:type="dxa"/>
          </w:tcPr>
          <w:p w:rsidR="00301A7B" w:rsidRPr="000E1822" w:rsidRDefault="00301A7B" w:rsidP="00301A7B">
            <w:pPr>
              <w:jc w:val="right"/>
            </w:pPr>
            <w:r>
              <w:t>28033,5</w:t>
            </w:r>
          </w:p>
        </w:tc>
        <w:tc>
          <w:tcPr>
            <w:tcW w:w="740" w:type="dxa"/>
          </w:tcPr>
          <w:p w:rsidR="00301A7B" w:rsidRDefault="00D57CE6" w:rsidP="00D57CE6">
            <w:pPr>
              <w:spacing w:line="252" w:lineRule="atLeast"/>
              <w:ind w:right="-2"/>
              <w:jc w:val="right"/>
            </w:pPr>
            <w:r>
              <w:t>5,4</w:t>
            </w:r>
          </w:p>
        </w:tc>
      </w:tr>
      <w:tr w:rsidR="00301A7B" w:rsidTr="00787DBA">
        <w:trPr>
          <w:trHeight w:val="110"/>
        </w:trPr>
        <w:tc>
          <w:tcPr>
            <w:tcW w:w="3565" w:type="dxa"/>
          </w:tcPr>
          <w:p w:rsidR="00301A7B" w:rsidRDefault="00301A7B" w:rsidP="00301A7B">
            <w:pPr>
              <w:spacing w:line="252" w:lineRule="atLeast"/>
              <w:ind w:right="-2"/>
              <w:rPr>
                <w:bCs/>
              </w:rPr>
            </w:pPr>
            <w:r>
              <w:rPr>
                <w:bCs/>
              </w:rPr>
              <w:t>Условно утверждаемые расходы</w:t>
            </w:r>
          </w:p>
        </w:tc>
        <w:tc>
          <w:tcPr>
            <w:tcW w:w="990" w:type="dxa"/>
          </w:tcPr>
          <w:p w:rsidR="00301A7B" w:rsidRDefault="00301A7B" w:rsidP="00301A7B">
            <w:pPr>
              <w:spacing w:line="252" w:lineRule="atLeast"/>
              <w:ind w:right="-2"/>
              <w:jc w:val="right"/>
            </w:pPr>
            <w:r>
              <w:t>х</w:t>
            </w:r>
          </w:p>
        </w:tc>
        <w:tc>
          <w:tcPr>
            <w:tcW w:w="740" w:type="dxa"/>
          </w:tcPr>
          <w:p w:rsidR="00301A7B" w:rsidRDefault="00301A7B" w:rsidP="00301A7B">
            <w:pPr>
              <w:spacing w:line="252" w:lineRule="atLeast"/>
              <w:ind w:right="-2"/>
              <w:jc w:val="right"/>
            </w:pPr>
            <w:r>
              <w:t>х</w:t>
            </w:r>
          </w:p>
        </w:tc>
        <w:tc>
          <w:tcPr>
            <w:tcW w:w="990" w:type="dxa"/>
          </w:tcPr>
          <w:p w:rsidR="00301A7B" w:rsidRDefault="00301A7B" w:rsidP="00301A7B">
            <w:pPr>
              <w:spacing w:line="252" w:lineRule="atLeast"/>
              <w:ind w:right="-2"/>
              <w:jc w:val="right"/>
            </w:pPr>
            <w:r>
              <w:t>х</w:t>
            </w:r>
          </w:p>
        </w:tc>
        <w:tc>
          <w:tcPr>
            <w:tcW w:w="740" w:type="dxa"/>
          </w:tcPr>
          <w:p w:rsidR="00301A7B" w:rsidRDefault="00301A7B" w:rsidP="00301A7B">
            <w:pPr>
              <w:spacing w:line="252" w:lineRule="atLeast"/>
              <w:ind w:right="-2"/>
              <w:jc w:val="right"/>
            </w:pPr>
            <w:r>
              <w:t>х</w:t>
            </w:r>
          </w:p>
        </w:tc>
        <w:tc>
          <w:tcPr>
            <w:tcW w:w="990" w:type="dxa"/>
          </w:tcPr>
          <w:p w:rsidR="00301A7B" w:rsidRPr="000E1822" w:rsidRDefault="00301A7B" w:rsidP="00301A7B">
            <w:pPr>
              <w:jc w:val="right"/>
            </w:pPr>
            <w:r>
              <w:t>13378,3</w:t>
            </w:r>
          </w:p>
        </w:tc>
        <w:tc>
          <w:tcPr>
            <w:tcW w:w="740" w:type="dxa"/>
          </w:tcPr>
          <w:p w:rsidR="00301A7B" w:rsidRDefault="00301A7B" w:rsidP="00301A7B">
            <w:pPr>
              <w:spacing w:line="252" w:lineRule="atLeast"/>
              <w:ind w:right="-2"/>
              <w:jc w:val="right"/>
            </w:pPr>
            <w:r>
              <w:t>2,5</w:t>
            </w:r>
          </w:p>
        </w:tc>
        <w:tc>
          <w:tcPr>
            <w:tcW w:w="990" w:type="dxa"/>
          </w:tcPr>
          <w:p w:rsidR="00301A7B" w:rsidRPr="000E1822" w:rsidRDefault="00301A7B" w:rsidP="00301A7B">
            <w:pPr>
              <w:jc w:val="right"/>
            </w:pPr>
            <w:r>
              <w:t>23886,0</w:t>
            </w:r>
          </w:p>
        </w:tc>
        <w:tc>
          <w:tcPr>
            <w:tcW w:w="740" w:type="dxa"/>
          </w:tcPr>
          <w:p w:rsidR="00301A7B" w:rsidRDefault="00301A7B" w:rsidP="00D57CE6">
            <w:pPr>
              <w:spacing w:line="252" w:lineRule="atLeast"/>
              <w:ind w:right="-2"/>
              <w:jc w:val="right"/>
            </w:pPr>
            <w:r>
              <w:t>5,0</w:t>
            </w:r>
          </w:p>
        </w:tc>
      </w:tr>
    </w:tbl>
    <w:p w:rsidR="004D0B20" w:rsidRDefault="004D0B20" w:rsidP="00252B11">
      <w:pPr>
        <w:spacing w:after="0" w:line="240" w:lineRule="auto"/>
        <w:ind w:right="142"/>
        <w:jc w:val="right"/>
        <w:rPr>
          <w:rFonts w:ascii="Times New Roman" w:hAnsi="Times New Roman" w:cs="Times New Roman"/>
          <w:sz w:val="24"/>
          <w:szCs w:val="24"/>
        </w:rPr>
      </w:pPr>
      <w:r>
        <w:rPr>
          <w:rFonts w:ascii="Times New Roman" w:hAnsi="Times New Roman" w:cs="Times New Roman"/>
          <w:sz w:val="24"/>
          <w:szCs w:val="24"/>
        </w:rPr>
        <w:t xml:space="preserve">                                                                                                                                                                                                                                                  </w:t>
      </w:r>
    </w:p>
    <w:p w:rsidR="00D74184" w:rsidRPr="00D74184" w:rsidRDefault="00746346" w:rsidP="00D74184">
      <w:pPr>
        <w:spacing w:after="0" w:line="240" w:lineRule="auto"/>
        <w:ind w:right="-2" w:firstLine="567"/>
        <w:rPr>
          <w:rStyle w:val="afa"/>
          <w:rFonts w:ascii="Times New Roman" w:hAnsi="Times New Roman" w:cs="Times New Roman"/>
          <w:sz w:val="24"/>
          <w:szCs w:val="24"/>
        </w:rPr>
      </w:pPr>
      <w:r>
        <w:rPr>
          <w:rStyle w:val="afa"/>
          <w:rFonts w:ascii="Times New Roman" w:hAnsi="Times New Roman" w:cs="Times New Roman"/>
          <w:sz w:val="24"/>
          <w:szCs w:val="24"/>
        </w:rPr>
        <w:t>3</w:t>
      </w:r>
      <w:r w:rsidR="00D74184" w:rsidRPr="00D74184">
        <w:rPr>
          <w:rStyle w:val="afa"/>
          <w:rFonts w:ascii="Times New Roman" w:hAnsi="Times New Roman" w:cs="Times New Roman"/>
          <w:sz w:val="24"/>
          <w:szCs w:val="24"/>
        </w:rPr>
        <w:t>.</w:t>
      </w:r>
      <w:r>
        <w:rPr>
          <w:rStyle w:val="afa"/>
          <w:rFonts w:ascii="Times New Roman" w:hAnsi="Times New Roman" w:cs="Times New Roman"/>
          <w:sz w:val="24"/>
          <w:szCs w:val="24"/>
        </w:rPr>
        <w:t>1</w:t>
      </w:r>
      <w:r w:rsidR="00D74184" w:rsidRPr="00D74184">
        <w:rPr>
          <w:rStyle w:val="afa"/>
          <w:rFonts w:ascii="Times New Roman" w:hAnsi="Times New Roman" w:cs="Times New Roman"/>
          <w:sz w:val="24"/>
          <w:szCs w:val="24"/>
        </w:rPr>
        <w:t>. Расходы по разделу 0100 «Общегосударственные вопросы».</w:t>
      </w:r>
    </w:p>
    <w:p w:rsidR="00D74184" w:rsidRDefault="00D74184" w:rsidP="00D74184">
      <w:pPr>
        <w:tabs>
          <w:tab w:val="left" w:pos="567"/>
        </w:tabs>
        <w:spacing w:after="0" w:line="240" w:lineRule="auto"/>
        <w:ind w:firstLine="567"/>
        <w:jc w:val="both"/>
        <w:rPr>
          <w:rFonts w:ascii="Times New Roman" w:hAnsi="Times New Roman" w:cs="Times New Roman"/>
          <w:sz w:val="24"/>
          <w:szCs w:val="24"/>
        </w:rPr>
      </w:pPr>
      <w:r w:rsidRPr="00D74184">
        <w:rPr>
          <w:rFonts w:ascii="Times New Roman" w:hAnsi="Times New Roman" w:cs="Times New Roman"/>
          <w:sz w:val="24"/>
          <w:szCs w:val="24"/>
        </w:rPr>
        <w:t xml:space="preserve">Расходы </w:t>
      </w:r>
      <w:r w:rsidRPr="00D74184">
        <w:rPr>
          <w:rFonts w:ascii="Times New Roman" w:eastAsia="Calibri" w:hAnsi="Times New Roman" w:cs="Times New Roman"/>
          <w:sz w:val="24"/>
          <w:szCs w:val="24"/>
        </w:rPr>
        <w:t xml:space="preserve">по разделу </w:t>
      </w:r>
      <w:r w:rsidRPr="00D74184">
        <w:rPr>
          <w:rFonts w:ascii="Times New Roman" w:hAnsi="Times New Roman" w:cs="Times New Roman"/>
          <w:sz w:val="24"/>
          <w:szCs w:val="24"/>
        </w:rPr>
        <w:t>0100</w:t>
      </w:r>
      <w:r w:rsidRPr="00D74184">
        <w:rPr>
          <w:rFonts w:ascii="Times New Roman" w:hAnsi="Times New Roman" w:cs="Times New Roman"/>
          <w:b/>
          <w:sz w:val="24"/>
          <w:szCs w:val="24"/>
        </w:rPr>
        <w:t xml:space="preserve"> </w:t>
      </w:r>
      <w:r w:rsidRPr="00D74184">
        <w:rPr>
          <w:rFonts w:ascii="Times New Roman" w:hAnsi="Times New Roman" w:cs="Times New Roman"/>
          <w:sz w:val="24"/>
          <w:szCs w:val="24"/>
        </w:rPr>
        <w:t>«Общегосударственные вопросы»</w:t>
      </w:r>
      <w:r w:rsidRPr="00D74184">
        <w:rPr>
          <w:rFonts w:ascii="Times New Roman" w:eastAsia="Calibri" w:hAnsi="Times New Roman" w:cs="Times New Roman"/>
          <w:sz w:val="24"/>
          <w:szCs w:val="24"/>
        </w:rPr>
        <w:t xml:space="preserve"> планируются </w:t>
      </w:r>
      <w:r w:rsidR="00786EC8">
        <w:rPr>
          <w:rFonts w:ascii="Times New Roman" w:eastAsia="Calibri" w:hAnsi="Times New Roman" w:cs="Times New Roman"/>
          <w:sz w:val="24"/>
          <w:szCs w:val="24"/>
        </w:rPr>
        <w:t>в</w:t>
      </w:r>
      <w:r w:rsidRPr="00D74184">
        <w:rPr>
          <w:rFonts w:ascii="Times New Roman" w:eastAsia="Calibri" w:hAnsi="Times New Roman" w:cs="Times New Roman"/>
          <w:sz w:val="24"/>
          <w:szCs w:val="24"/>
        </w:rPr>
        <w:t xml:space="preserve"> 202</w:t>
      </w:r>
      <w:r w:rsidR="00AC1F5F">
        <w:rPr>
          <w:rFonts w:ascii="Times New Roman" w:eastAsia="Calibri" w:hAnsi="Times New Roman" w:cs="Times New Roman"/>
          <w:sz w:val="24"/>
          <w:szCs w:val="24"/>
        </w:rPr>
        <w:t>1</w:t>
      </w:r>
      <w:r w:rsidRPr="00D74184">
        <w:rPr>
          <w:rFonts w:ascii="Times New Roman" w:eastAsia="Calibri" w:hAnsi="Times New Roman" w:cs="Times New Roman"/>
          <w:sz w:val="24"/>
          <w:szCs w:val="24"/>
        </w:rPr>
        <w:t xml:space="preserve"> году в размере </w:t>
      </w:r>
      <w:r w:rsidR="00B85677">
        <w:rPr>
          <w:rFonts w:ascii="Times New Roman" w:eastAsia="Calibri" w:hAnsi="Times New Roman" w:cs="Times New Roman"/>
          <w:sz w:val="24"/>
          <w:szCs w:val="24"/>
        </w:rPr>
        <w:t>36486,5</w:t>
      </w:r>
      <w:r w:rsidR="00AC1F5F">
        <w:rPr>
          <w:rFonts w:ascii="Times New Roman" w:eastAsia="Calibri" w:hAnsi="Times New Roman" w:cs="Times New Roman"/>
          <w:sz w:val="24"/>
          <w:szCs w:val="24"/>
        </w:rPr>
        <w:t xml:space="preserve"> </w:t>
      </w:r>
      <w:r w:rsidRPr="00D74184">
        <w:rPr>
          <w:rFonts w:ascii="Times New Roman" w:eastAsia="Calibri" w:hAnsi="Times New Roman" w:cs="Times New Roman"/>
          <w:sz w:val="24"/>
          <w:szCs w:val="24"/>
        </w:rPr>
        <w:t>тыс.</w:t>
      </w:r>
      <w:r w:rsidR="00AC1F5F">
        <w:rPr>
          <w:rFonts w:ascii="Times New Roman" w:eastAsia="Calibri" w:hAnsi="Times New Roman" w:cs="Times New Roman"/>
          <w:sz w:val="24"/>
          <w:szCs w:val="24"/>
        </w:rPr>
        <w:t xml:space="preserve"> </w:t>
      </w:r>
      <w:r w:rsidRPr="00D74184">
        <w:rPr>
          <w:rFonts w:ascii="Times New Roman" w:eastAsia="Calibri" w:hAnsi="Times New Roman" w:cs="Times New Roman"/>
          <w:sz w:val="24"/>
          <w:szCs w:val="24"/>
        </w:rPr>
        <w:t>руб</w:t>
      </w:r>
      <w:r w:rsidR="00AC1F5F">
        <w:rPr>
          <w:rFonts w:ascii="Times New Roman" w:eastAsia="Calibri" w:hAnsi="Times New Roman" w:cs="Times New Roman"/>
          <w:sz w:val="24"/>
          <w:szCs w:val="24"/>
        </w:rPr>
        <w:t>лей</w:t>
      </w:r>
      <w:r w:rsidRPr="00D74184">
        <w:rPr>
          <w:rFonts w:ascii="Times New Roman" w:eastAsia="Calibri" w:hAnsi="Times New Roman" w:cs="Times New Roman"/>
          <w:sz w:val="24"/>
          <w:szCs w:val="24"/>
        </w:rPr>
        <w:t>, с уменьшением к исполнению 20</w:t>
      </w:r>
      <w:r w:rsidR="00AC1F5F">
        <w:rPr>
          <w:rFonts w:ascii="Times New Roman" w:eastAsia="Calibri" w:hAnsi="Times New Roman" w:cs="Times New Roman"/>
          <w:sz w:val="24"/>
          <w:szCs w:val="24"/>
        </w:rPr>
        <w:t>20</w:t>
      </w:r>
      <w:r w:rsidRPr="00D74184">
        <w:rPr>
          <w:rFonts w:ascii="Times New Roman" w:eastAsia="Calibri" w:hAnsi="Times New Roman" w:cs="Times New Roman"/>
          <w:sz w:val="24"/>
          <w:szCs w:val="24"/>
        </w:rPr>
        <w:t xml:space="preserve"> года на </w:t>
      </w:r>
      <w:r w:rsidR="00B85677">
        <w:rPr>
          <w:rFonts w:ascii="Times New Roman" w:eastAsia="Calibri" w:hAnsi="Times New Roman" w:cs="Times New Roman"/>
          <w:sz w:val="24"/>
          <w:szCs w:val="24"/>
        </w:rPr>
        <w:t>9354,4</w:t>
      </w:r>
      <w:r w:rsidR="00AC1F5F">
        <w:rPr>
          <w:rFonts w:ascii="Times New Roman" w:eastAsia="Calibri" w:hAnsi="Times New Roman" w:cs="Times New Roman"/>
          <w:sz w:val="24"/>
          <w:szCs w:val="24"/>
        </w:rPr>
        <w:t xml:space="preserve"> </w:t>
      </w:r>
      <w:r w:rsidRPr="00D74184">
        <w:rPr>
          <w:rFonts w:ascii="Times New Roman" w:eastAsia="Calibri" w:hAnsi="Times New Roman" w:cs="Times New Roman"/>
          <w:sz w:val="24"/>
          <w:szCs w:val="24"/>
        </w:rPr>
        <w:t>тыс.</w:t>
      </w:r>
      <w:r w:rsidR="00AC1F5F">
        <w:rPr>
          <w:rFonts w:ascii="Times New Roman" w:eastAsia="Calibri" w:hAnsi="Times New Roman" w:cs="Times New Roman"/>
          <w:sz w:val="24"/>
          <w:szCs w:val="24"/>
        </w:rPr>
        <w:t xml:space="preserve"> </w:t>
      </w:r>
      <w:r w:rsidRPr="00D74184">
        <w:rPr>
          <w:rFonts w:ascii="Times New Roman" w:eastAsia="Calibri" w:hAnsi="Times New Roman" w:cs="Times New Roman"/>
          <w:sz w:val="24"/>
          <w:szCs w:val="24"/>
        </w:rPr>
        <w:t>руб</w:t>
      </w:r>
      <w:r w:rsidR="00AC1F5F">
        <w:rPr>
          <w:rFonts w:ascii="Times New Roman" w:eastAsia="Calibri" w:hAnsi="Times New Roman" w:cs="Times New Roman"/>
          <w:sz w:val="24"/>
          <w:szCs w:val="24"/>
        </w:rPr>
        <w:t>лей</w:t>
      </w:r>
      <w:r w:rsidRPr="00D74184">
        <w:rPr>
          <w:rFonts w:ascii="Times New Roman" w:eastAsia="Calibri" w:hAnsi="Times New Roman" w:cs="Times New Roman"/>
          <w:sz w:val="24"/>
          <w:szCs w:val="24"/>
        </w:rPr>
        <w:t xml:space="preserve"> или на </w:t>
      </w:r>
      <w:r w:rsidR="00B85677">
        <w:rPr>
          <w:rFonts w:ascii="Times New Roman" w:eastAsia="Calibri" w:hAnsi="Times New Roman" w:cs="Times New Roman"/>
          <w:sz w:val="24"/>
          <w:szCs w:val="24"/>
        </w:rPr>
        <w:t>20,4</w:t>
      </w:r>
      <w:r w:rsidRPr="00D74184">
        <w:rPr>
          <w:rFonts w:ascii="Times New Roman" w:eastAsia="Calibri" w:hAnsi="Times New Roman" w:cs="Times New Roman"/>
          <w:sz w:val="24"/>
          <w:szCs w:val="24"/>
        </w:rPr>
        <w:t>%, в плановый период 202</w:t>
      </w:r>
      <w:r w:rsidR="00AC1F5F">
        <w:rPr>
          <w:rFonts w:ascii="Times New Roman" w:eastAsia="Calibri" w:hAnsi="Times New Roman" w:cs="Times New Roman"/>
          <w:sz w:val="24"/>
          <w:szCs w:val="24"/>
        </w:rPr>
        <w:t>2</w:t>
      </w:r>
      <w:r w:rsidRPr="00D74184">
        <w:rPr>
          <w:rFonts w:ascii="Times New Roman" w:eastAsia="Calibri" w:hAnsi="Times New Roman" w:cs="Times New Roman"/>
          <w:sz w:val="24"/>
          <w:szCs w:val="24"/>
        </w:rPr>
        <w:t xml:space="preserve"> года в сумме </w:t>
      </w:r>
      <w:r w:rsidR="00B85677">
        <w:rPr>
          <w:rFonts w:ascii="Times New Roman" w:eastAsia="Calibri" w:hAnsi="Times New Roman" w:cs="Times New Roman"/>
          <w:sz w:val="24"/>
          <w:szCs w:val="24"/>
        </w:rPr>
        <w:t>33929,8</w:t>
      </w:r>
      <w:r w:rsidR="00AC1F5F">
        <w:rPr>
          <w:rFonts w:ascii="Times New Roman" w:eastAsia="Calibri" w:hAnsi="Times New Roman" w:cs="Times New Roman"/>
          <w:sz w:val="24"/>
          <w:szCs w:val="24"/>
        </w:rPr>
        <w:t xml:space="preserve"> </w:t>
      </w:r>
      <w:r w:rsidRPr="00D74184">
        <w:rPr>
          <w:rFonts w:ascii="Times New Roman" w:eastAsia="Calibri" w:hAnsi="Times New Roman" w:cs="Times New Roman"/>
          <w:sz w:val="24"/>
          <w:szCs w:val="24"/>
        </w:rPr>
        <w:t>тыс.</w:t>
      </w:r>
      <w:r w:rsidR="00AC1F5F">
        <w:rPr>
          <w:rFonts w:ascii="Times New Roman" w:eastAsia="Calibri" w:hAnsi="Times New Roman" w:cs="Times New Roman"/>
          <w:sz w:val="24"/>
          <w:szCs w:val="24"/>
        </w:rPr>
        <w:t xml:space="preserve"> </w:t>
      </w:r>
      <w:r w:rsidRPr="00D74184">
        <w:rPr>
          <w:rFonts w:ascii="Times New Roman" w:eastAsia="Calibri" w:hAnsi="Times New Roman" w:cs="Times New Roman"/>
          <w:sz w:val="24"/>
          <w:szCs w:val="24"/>
        </w:rPr>
        <w:t>руб</w:t>
      </w:r>
      <w:r w:rsidR="00AC1F5F">
        <w:rPr>
          <w:rFonts w:ascii="Times New Roman" w:eastAsia="Calibri" w:hAnsi="Times New Roman" w:cs="Times New Roman"/>
          <w:sz w:val="24"/>
          <w:szCs w:val="24"/>
        </w:rPr>
        <w:t>лей</w:t>
      </w:r>
      <w:r w:rsidRPr="00D74184">
        <w:rPr>
          <w:rFonts w:ascii="Times New Roman" w:eastAsia="Calibri" w:hAnsi="Times New Roman" w:cs="Times New Roman"/>
          <w:sz w:val="24"/>
          <w:szCs w:val="24"/>
        </w:rPr>
        <w:t xml:space="preserve"> с темпом роста к 202</w:t>
      </w:r>
      <w:r w:rsidR="00AC1F5F">
        <w:rPr>
          <w:rFonts w:ascii="Times New Roman" w:eastAsia="Calibri" w:hAnsi="Times New Roman" w:cs="Times New Roman"/>
          <w:sz w:val="24"/>
          <w:szCs w:val="24"/>
        </w:rPr>
        <w:t>1</w:t>
      </w:r>
      <w:r w:rsidRPr="00D74184">
        <w:rPr>
          <w:rFonts w:ascii="Times New Roman" w:eastAsia="Calibri" w:hAnsi="Times New Roman" w:cs="Times New Roman"/>
          <w:sz w:val="24"/>
          <w:szCs w:val="24"/>
        </w:rPr>
        <w:t xml:space="preserve"> году </w:t>
      </w:r>
      <w:r w:rsidR="00B85677">
        <w:rPr>
          <w:rFonts w:ascii="Times New Roman" w:eastAsia="Calibri" w:hAnsi="Times New Roman" w:cs="Times New Roman"/>
          <w:sz w:val="24"/>
          <w:szCs w:val="24"/>
        </w:rPr>
        <w:t>93,0</w:t>
      </w:r>
      <w:r w:rsidRPr="00D74184">
        <w:rPr>
          <w:rFonts w:ascii="Times New Roman" w:eastAsia="Calibri" w:hAnsi="Times New Roman" w:cs="Times New Roman"/>
          <w:sz w:val="24"/>
          <w:szCs w:val="24"/>
        </w:rPr>
        <w:t>%, на плановый период 202</w:t>
      </w:r>
      <w:r w:rsidR="00AC1F5F">
        <w:rPr>
          <w:rFonts w:ascii="Times New Roman" w:eastAsia="Calibri" w:hAnsi="Times New Roman" w:cs="Times New Roman"/>
          <w:sz w:val="24"/>
          <w:szCs w:val="24"/>
        </w:rPr>
        <w:t>3</w:t>
      </w:r>
      <w:r w:rsidRPr="00D74184">
        <w:rPr>
          <w:rFonts w:ascii="Times New Roman" w:eastAsia="Calibri" w:hAnsi="Times New Roman" w:cs="Times New Roman"/>
          <w:sz w:val="24"/>
          <w:szCs w:val="24"/>
        </w:rPr>
        <w:t xml:space="preserve"> года – </w:t>
      </w:r>
      <w:r w:rsidR="00B85677">
        <w:rPr>
          <w:rFonts w:ascii="Times New Roman" w:eastAsia="Calibri" w:hAnsi="Times New Roman" w:cs="Times New Roman"/>
          <w:sz w:val="24"/>
          <w:szCs w:val="24"/>
        </w:rPr>
        <w:t>33251,5</w:t>
      </w:r>
      <w:r w:rsidR="00AC1F5F">
        <w:rPr>
          <w:rFonts w:ascii="Times New Roman" w:eastAsia="Calibri" w:hAnsi="Times New Roman" w:cs="Times New Roman"/>
          <w:sz w:val="24"/>
          <w:szCs w:val="24"/>
        </w:rPr>
        <w:t xml:space="preserve"> </w:t>
      </w:r>
      <w:r w:rsidRPr="00D74184">
        <w:rPr>
          <w:rFonts w:ascii="Times New Roman" w:eastAsia="Calibri" w:hAnsi="Times New Roman" w:cs="Times New Roman"/>
          <w:sz w:val="24"/>
          <w:szCs w:val="24"/>
        </w:rPr>
        <w:t>тыс.</w:t>
      </w:r>
      <w:r w:rsidR="00AC1F5F">
        <w:rPr>
          <w:rFonts w:ascii="Times New Roman" w:eastAsia="Calibri" w:hAnsi="Times New Roman" w:cs="Times New Roman"/>
          <w:sz w:val="24"/>
          <w:szCs w:val="24"/>
        </w:rPr>
        <w:t xml:space="preserve"> </w:t>
      </w:r>
      <w:r w:rsidRPr="00D74184">
        <w:rPr>
          <w:rFonts w:ascii="Times New Roman" w:eastAsia="Calibri" w:hAnsi="Times New Roman" w:cs="Times New Roman"/>
          <w:sz w:val="24"/>
          <w:szCs w:val="24"/>
        </w:rPr>
        <w:t>руб</w:t>
      </w:r>
      <w:r w:rsidR="00AC1F5F">
        <w:rPr>
          <w:rFonts w:ascii="Times New Roman" w:eastAsia="Calibri" w:hAnsi="Times New Roman" w:cs="Times New Roman"/>
          <w:sz w:val="24"/>
          <w:szCs w:val="24"/>
        </w:rPr>
        <w:t>лей</w:t>
      </w:r>
      <w:r w:rsidRPr="00D74184">
        <w:rPr>
          <w:rFonts w:ascii="Times New Roman" w:eastAsia="Calibri" w:hAnsi="Times New Roman" w:cs="Times New Roman"/>
          <w:sz w:val="24"/>
          <w:szCs w:val="24"/>
        </w:rPr>
        <w:t xml:space="preserve"> с темпом роста к 202</w:t>
      </w:r>
      <w:r w:rsidR="00AC1F5F">
        <w:rPr>
          <w:rFonts w:ascii="Times New Roman" w:eastAsia="Calibri" w:hAnsi="Times New Roman" w:cs="Times New Roman"/>
          <w:sz w:val="24"/>
          <w:szCs w:val="24"/>
        </w:rPr>
        <w:t>2</w:t>
      </w:r>
      <w:r w:rsidRPr="00D74184">
        <w:rPr>
          <w:rFonts w:ascii="Times New Roman" w:eastAsia="Calibri" w:hAnsi="Times New Roman" w:cs="Times New Roman"/>
          <w:sz w:val="24"/>
          <w:szCs w:val="24"/>
        </w:rPr>
        <w:t xml:space="preserve"> году </w:t>
      </w:r>
      <w:r w:rsidR="00135D7F">
        <w:rPr>
          <w:rFonts w:ascii="Times New Roman" w:eastAsia="Calibri" w:hAnsi="Times New Roman" w:cs="Times New Roman"/>
          <w:sz w:val="24"/>
          <w:szCs w:val="24"/>
        </w:rPr>
        <w:t>98,</w:t>
      </w:r>
      <w:r w:rsidR="00B85677">
        <w:rPr>
          <w:rFonts w:ascii="Times New Roman" w:eastAsia="Calibri" w:hAnsi="Times New Roman" w:cs="Times New Roman"/>
          <w:sz w:val="24"/>
          <w:szCs w:val="24"/>
        </w:rPr>
        <w:t>0</w:t>
      </w:r>
      <w:r w:rsidRPr="00D74184">
        <w:rPr>
          <w:rFonts w:ascii="Times New Roman" w:eastAsia="Calibri" w:hAnsi="Times New Roman" w:cs="Times New Roman"/>
          <w:sz w:val="24"/>
          <w:szCs w:val="24"/>
        </w:rPr>
        <w:t>%. Доля расходов по разделу «Общегосударственные вопросы» в 202</w:t>
      </w:r>
      <w:r w:rsidR="00AC1F5F">
        <w:rPr>
          <w:rFonts w:ascii="Times New Roman" w:eastAsia="Calibri" w:hAnsi="Times New Roman" w:cs="Times New Roman"/>
          <w:sz w:val="24"/>
          <w:szCs w:val="24"/>
        </w:rPr>
        <w:t>1</w:t>
      </w:r>
      <w:r w:rsidRPr="00D74184">
        <w:rPr>
          <w:rFonts w:ascii="Times New Roman" w:eastAsia="Calibri" w:hAnsi="Times New Roman" w:cs="Times New Roman"/>
          <w:sz w:val="24"/>
          <w:szCs w:val="24"/>
        </w:rPr>
        <w:t xml:space="preserve"> году в общем объеме расходов бюджета составит </w:t>
      </w:r>
      <w:r w:rsidR="002E077D">
        <w:rPr>
          <w:rFonts w:ascii="Times New Roman" w:eastAsia="Calibri" w:hAnsi="Times New Roman" w:cs="Times New Roman"/>
          <w:sz w:val="24"/>
          <w:szCs w:val="24"/>
        </w:rPr>
        <w:t>5,8</w:t>
      </w:r>
      <w:r w:rsidRPr="00D74184">
        <w:rPr>
          <w:rFonts w:ascii="Times New Roman" w:eastAsia="Calibri" w:hAnsi="Times New Roman" w:cs="Times New Roman"/>
          <w:sz w:val="24"/>
          <w:szCs w:val="24"/>
        </w:rPr>
        <w:t xml:space="preserve">%. </w:t>
      </w:r>
      <w:r w:rsidRPr="00D74184">
        <w:rPr>
          <w:rFonts w:ascii="Times New Roman" w:hAnsi="Times New Roman" w:cs="Times New Roman"/>
          <w:sz w:val="24"/>
          <w:szCs w:val="24"/>
        </w:rPr>
        <w:t>Структура данного раздела представлена следующими подразделами:</w:t>
      </w:r>
    </w:p>
    <w:p w:rsidR="00976760" w:rsidRPr="007942B5" w:rsidRDefault="00976760" w:rsidP="00976760">
      <w:pPr>
        <w:numPr>
          <w:ilvl w:val="0"/>
          <w:numId w:val="18"/>
        </w:numPr>
        <w:tabs>
          <w:tab w:val="num" w:pos="0"/>
          <w:tab w:val="num" w:pos="709"/>
        </w:tabs>
        <w:spacing w:after="0" w:line="240" w:lineRule="auto"/>
        <w:ind w:left="0" w:firstLine="560"/>
        <w:jc w:val="both"/>
        <w:rPr>
          <w:rFonts w:ascii="Times New Roman" w:hAnsi="Times New Roman" w:cs="Times New Roman"/>
          <w:sz w:val="24"/>
          <w:szCs w:val="24"/>
        </w:rPr>
      </w:pPr>
      <w:r w:rsidRPr="007942B5">
        <w:rPr>
          <w:rFonts w:ascii="Times New Roman" w:hAnsi="Times New Roman" w:cs="Times New Roman"/>
          <w:sz w:val="24"/>
          <w:szCs w:val="24"/>
        </w:rPr>
        <w:t>0102 «Функционирование высшего должностного лица муниципального образования» в 2021 году и в плановый период 2022-2023 годов расходы в объеме 17</w:t>
      </w:r>
      <w:r w:rsidR="00B85677">
        <w:rPr>
          <w:rFonts w:ascii="Times New Roman" w:hAnsi="Times New Roman" w:cs="Times New Roman"/>
          <w:sz w:val="24"/>
          <w:szCs w:val="24"/>
        </w:rPr>
        <w:t>0</w:t>
      </w:r>
      <w:r w:rsidRPr="007942B5">
        <w:rPr>
          <w:rFonts w:ascii="Times New Roman" w:hAnsi="Times New Roman" w:cs="Times New Roman"/>
          <w:sz w:val="24"/>
          <w:szCs w:val="24"/>
        </w:rPr>
        <w:t>9,</w:t>
      </w:r>
      <w:r w:rsidR="00B85677">
        <w:rPr>
          <w:rFonts w:ascii="Times New Roman" w:hAnsi="Times New Roman" w:cs="Times New Roman"/>
          <w:sz w:val="24"/>
          <w:szCs w:val="24"/>
        </w:rPr>
        <w:t>6</w:t>
      </w:r>
      <w:r w:rsidRPr="007942B5">
        <w:rPr>
          <w:rFonts w:ascii="Times New Roman" w:hAnsi="Times New Roman" w:cs="Times New Roman"/>
          <w:sz w:val="24"/>
          <w:szCs w:val="24"/>
        </w:rPr>
        <w:t xml:space="preserve"> тыс. рублей, снижение на </w:t>
      </w:r>
      <w:r w:rsidR="00B85677">
        <w:rPr>
          <w:rFonts w:ascii="Times New Roman" w:hAnsi="Times New Roman" w:cs="Times New Roman"/>
          <w:sz w:val="24"/>
          <w:szCs w:val="24"/>
        </w:rPr>
        <w:t>18,2</w:t>
      </w:r>
      <w:r w:rsidRPr="007942B5">
        <w:rPr>
          <w:rFonts w:ascii="Times New Roman" w:hAnsi="Times New Roman" w:cs="Times New Roman"/>
          <w:sz w:val="24"/>
          <w:szCs w:val="24"/>
        </w:rPr>
        <w:t xml:space="preserve">% от ожидаемого исполнения за 2020 год;  </w:t>
      </w:r>
    </w:p>
    <w:p w:rsidR="00976760" w:rsidRPr="007942B5" w:rsidRDefault="00976760" w:rsidP="00976760">
      <w:pPr>
        <w:numPr>
          <w:ilvl w:val="0"/>
          <w:numId w:val="18"/>
        </w:numPr>
        <w:tabs>
          <w:tab w:val="num" w:pos="0"/>
          <w:tab w:val="num" w:pos="709"/>
        </w:tabs>
        <w:spacing w:after="0" w:line="240" w:lineRule="auto"/>
        <w:ind w:left="0" w:firstLine="560"/>
        <w:jc w:val="both"/>
        <w:rPr>
          <w:rFonts w:ascii="Times New Roman" w:hAnsi="Times New Roman" w:cs="Times New Roman"/>
          <w:sz w:val="24"/>
          <w:szCs w:val="24"/>
        </w:rPr>
      </w:pPr>
      <w:r w:rsidRPr="007942B5">
        <w:rPr>
          <w:rFonts w:ascii="Times New Roman" w:hAnsi="Times New Roman" w:cs="Times New Roman"/>
          <w:sz w:val="24"/>
          <w:szCs w:val="24"/>
        </w:rPr>
        <w:t xml:space="preserve">0103 «Функционирование представительного органа муниципального образования» – в плановый период 2021-2023 годов расходы запланированы в объеме </w:t>
      </w:r>
      <w:r w:rsidR="000B6419">
        <w:rPr>
          <w:rFonts w:ascii="Times New Roman" w:hAnsi="Times New Roman" w:cs="Times New Roman"/>
          <w:sz w:val="24"/>
          <w:szCs w:val="24"/>
        </w:rPr>
        <w:t>2818,2</w:t>
      </w:r>
      <w:r w:rsidRPr="007942B5">
        <w:rPr>
          <w:rFonts w:ascii="Times New Roman" w:hAnsi="Times New Roman" w:cs="Times New Roman"/>
          <w:sz w:val="24"/>
          <w:szCs w:val="24"/>
        </w:rPr>
        <w:t xml:space="preserve"> тыс. рублей, снижение на </w:t>
      </w:r>
      <w:r w:rsidR="000B6419">
        <w:rPr>
          <w:rFonts w:ascii="Times New Roman" w:hAnsi="Times New Roman" w:cs="Times New Roman"/>
          <w:sz w:val="24"/>
          <w:szCs w:val="24"/>
        </w:rPr>
        <w:t>16,8</w:t>
      </w:r>
      <w:r w:rsidRPr="007942B5">
        <w:rPr>
          <w:rFonts w:ascii="Times New Roman" w:hAnsi="Times New Roman" w:cs="Times New Roman"/>
          <w:sz w:val="24"/>
          <w:szCs w:val="24"/>
        </w:rPr>
        <w:t xml:space="preserve">% к ожидаемому исполнению за 2020 год; </w:t>
      </w:r>
    </w:p>
    <w:p w:rsidR="00976760" w:rsidRPr="007942B5" w:rsidRDefault="00976760" w:rsidP="00976760">
      <w:pPr>
        <w:numPr>
          <w:ilvl w:val="0"/>
          <w:numId w:val="18"/>
        </w:numPr>
        <w:tabs>
          <w:tab w:val="num" w:pos="0"/>
          <w:tab w:val="num" w:pos="709"/>
        </w:tabs>
        <w:spacing w:after="0" w:line="240" w:lineRule="auto"/>
        <w:ind w:left="0" w:firstLine="560"/>
        <w:jc w:val="both"/>
        <w:rPr>
          <w:rFonts w:ascii="Times New Roman" w:hAnsi="Times New Roman" w:cs="Times New Roman"/>
          <w:sz w:val="24"/>
          <w:szCs w:val="24"/>
        </w:rPr>
      </w:pPr>
      <w:r w:rsidRPr="007942B5">
        <w:rPr>
          <w:rFonts w:ascii="Times New Roman" w:hAnsi="Times New Roman" w:cs="Times New Roman"/>
          <w:sz w:val="24"/>
          <w:szCs w:val="24"/>
        </w:rPr>
        <w:t>0104 «Функционирование местных администраций» – объем расходов в 202</w:t>
      </w:r>
      <w:r>
        <w:rPr>
          <w:rFonts w:ascii="Times New Roman" w:hAnsi="Times New Roman" w:cs="Times New Roman"/>
          <w:sz w:val="24"/>
          <w:szCs w:val="24"/>
        </w:rPr>
        <w:t>1</w:t>
      </w:r>
      <w:r w:rsidRPr="007942B5">
        <w:rPr>
          <w:rFonts w:ascii="Times New Roman" w:hAnsi="Times New Roman" w:cs="Times New Roman"/>
          <w:sz w:val="24"/>
          <w:szCs w:val="24"/>
        </w:rPr>
        <w:t xml:space="preserve"> году составит </w:t>
      </w:r>
      <w:r w:rsidR="00AA71C9">
        <w:rPr>
          <w:rFonts w:ascii="Times New Roman" w:hAnsi="Times New Roman" w:cs="Times New Roman"/>
          <w:sz w:val="24"/>
          <w:szCs w:val="24"/>
        </w:rPr>
        <w:t>4719,4</w:t>
      </w:r>
      <w:r w:rsidRPr="007942B5">
        <w:rPr>
          <w:rFonts w:ascii="Times New Roman" w:hAnsi="Times New Roman" w:cs="Times New Roman"/>
          <w:sz w:val="24"/>
          <w:szCs w:val="24"/>
        </w:rPr>
        <w:t xml:space="preserve"> тыс. рублей, со снижением на 2</w:t>
      </w:r>
      <w:r w:rsidR="00AA71C9">
        <w:rPr>
          <w:rFonts w:ascii="Times New Roman" w:hAnsi="Times New Roman" w:cs="Times New Roman"/>
          <w:sz w:val="24"/>
          <w:szCs w:val="24"/>
        </w:rPr>
        <w:t>4</w:t>
      </w:r>
      <w:r w:rsidRPr="007942B5">
        <w:rPr>
          <w:rFonts w:ascii="Times New Roman" w:hAnsi="Times New Roman" w:cs="Times New Roman"/>
          <w:sz w:val="24"/>
          <w:szCs w:val="24"/>
        </w:rPr>
        <w:t>,</w:t>
      </w:r>
      <w:r>
        <w:rPr>
          <w:rFonts w:ascii="Times New Roman" w:hAnsi="Times New Roman" w:cs="Times New Roman"/>
          <w:sz w:val="24"/>
          <w:szCs w:val="24"/>
        </w:rPr>
        <w:t>0</w:t>
      </w:r>
      <w:r w:rsidRPr="007942B5">
        <w:rPr>
          <w:rFonts w:ascii="Times New Roman" w:hAnsi="Times New Roman" w:cs="Times New Roman"/>
          <w:sz w:val="24"/>
          <w:szCs w:val="24"/>
        </w:rPr>
        <w:t xml:space="preserve">% к ожидаемому исполнению 2020 года, в </w:t>
      </w:r>
      <w:r w:rsidRPr="007942B5">
        <w:rPr>
          <w:rFonts w:ascii="Times New Roman" w:hAnsi="Times New Roman" w:cs="Times New Roman"/>
          <w:sz w:val="24"/>
          <w:szCs w:val="24"/>
        </w:rPr>
        <w:lastRenderedPageBreak/>
        <w:t xml:space="preserve">плановый период 2022 в объеме </w:t>
      </w:r>
      <w:r w:rsidR="00AA71C9">
        <w:rPr>
          <w:rFonts w:ascii="Times New Roman" w:hAnsi="Times New Roman" w:cs="Times New Roman"/>
          <w:sz w:val="24"/>
          <w:szCs w:val="24"/>
        </w:rPr>
        <w:t>4689,4</w:t>
      </w:r>
      <w:r w:rsidRPr="007942B5">
        <w:rPr>
          <w:rFonts w:ascii="Times New Roman" w:hAnsi="Times New Roman" w:cs="Times New Roman"/>
          <w:sz w:val="24"/>
          <w:szCs w:val="24"/>
        </w:rPr>
        <w:t xml:space="preserve"> тыс. рублей</w:t>
      </w:r>
      <w:r w:rsidR="00AA71C9">
        <w:rPr>
          <w:rFonts w:ascii="Times New Roman" w:hAnsi="Times New Roman" w:cs="Times New Roman"/>
          <w:sz w:val="24"/>
          <w:szCs w:val="24"/>
        </w:rPr>
        <w:t xml:space="preserve"> </w:t>
      </w:r>
      <w:r w:rsidR="00AA71C9" w:rsidRPr="007942B5">
        <w:rPr>
          <w:rFonts w:ascii="Times New Roman" w:hAnsi="Times New Roman" w:cs="Times New Roman"/>
          <w:sz w:val="24"/>
          <w:szCs w:val="24"/>
        </w:rPr>
        <w:t>темп роста к 202</w:t>
      </w:r>
      <w:r w:rsidR="00AA71C9">
        <w:rPr>
          <w:rFonts w:ascii="Times New Roman" w:hAnsi="Times New Roman" w:cs="Times New Roman"/>
          <w:sz w:val="24"/>
          <w:szCs w:val="24"/>
        </w:rPr>
        <w:t>1</w:t>
      </w:r>
      <w:r w:rsidR="00AA71C9" w:rsidRPr="007942B5">
        <w:rPr>
          <w:rFonts w:ascii="Times New Roman" w:hAnsi="Times New Roman" w:cs="Times New Roman"/>
          <w:sz w:val="24"/>
          <w:szCs w:val="24"/>
        </w:rPr>
        <w:t xml:space="preserve"> году 99,</w:t>
      </w:r>
      <w:r w:rsidR="00AA71C9">
        <w:rPr>
          <w:rFonts w:ascii="Times New Roman" w:hAnsi="Times New Roman" w:cs="Times New Roman"/>
          <w:sz w:val="24"/>
          <w:szCs w:val="24"/>
        </w:rPr>
        <w:t>4</w:t>
      </w:r>
      <w:r w:rsidR="00AA71C9" w:rsidRPr="007942B5">
        <w:rPr>
          <w:rFonts w:ascii="Times New Roman" w:hAnsi="Times New Roman" w:cs="Times New Roman"/>
          <w:sz w:val="24"/>
          <w:szCs w:val="24"/>
        </w:rPr>
        <w:t>%</w:t>
      </w:r>
      <w:r w:rsidRPr="007942B5">
        <w:rPr>
          <w:rFonts w:ascii="Times New Roman" w:hAnsi="Times New Roman" w:cs="Times New Roman"/>
          <w:sz w:val="24"/>
          <w:szCs w:val="24"/>
        </w:rPr>
        <w:t xml:space="preserve">, в 2023 году расходы запланированы в объеме </w:t>
      </w:r>
      <w:r w:rsidR="00AA71C9">
        <w:rPr>
          <w:rFonts w:ascii="Times New Roman" w:hAnsi="Times New Roman" w:cs="Times New Roman"/>
          <w:sz w:val="24"/>
          <w:szCs w:val="24"/>
        </w:rPr>
        <w:t>4679,4</w:t>
      </w:r>
      <w:r w:rsidRPr="007942B5">
        <w:rPr>
          <w:rFonts w:ascii="Times New Roman" w:hAnsi="Times New Roman" w:cs="Times New Roman"/>
          <w:sz w:val="24"/>
          <w:szCs w:val="24"/>
        </w:rPr>
        <w:t xml:space="preserve"> тыс. рублей, темп роста к 2022 году 99,8%;  </w:t>
      </w:r>
    </w:p>
    <w:p w:rsidR="00976760" w:rsidRPr="007942B5" w:rsidRDefault="00976760" w:rsidP="00976760">
      <w:pPr>
        <w:numPr>
          <w:ilvl w:val="0"/>
          <w:numId w:val="18"/>
        </w:numPr>
        <w:tabs>
          <w:tab w:val="num" w:pos="0"/>
          <w:tab w:val="num" w:pos="709"/>
        </w:tabs>
        <w:spacing w:after="0" w:line="240" w:lineRule="auto"/>
        <w:ind w:left="0" w:firstLine="560"/>
        <w:jc w:val="both"/>
        <w:rPr>
          <w:rFonts w:ascii="Times New Roman" w:hAnsi="Times New Roman" w:cs="Times New Roman"/>
          <w:sz w:val="24"/>
          <w:szCs w:val="24"/>
        </w:rPr>
      </w:pPr>
      <w:r w:rsidRPr="007942B5">
        <w:rPr>
          <w:rFonts w:ascii="Times New Roman" w:hAnsi="Times New Roman" w:cs="Times New Roman"/>
          <w:sz w:val="24"/>
          <w:szCs w:val="24"/>
        </w:rPr>
        <w:t>0105 «Судебная система» -  объем расходов в 202</w:t>
      </w:r>
      <w:r>
        <w:rPr>
          <w:rFonts w:ascii="Times New Roman" w:hAnsi="Times New Roman" w:cs="Times New Roman"/>
          <w:sz w:val="24"/>
          <w:szCs w:val="24"/>
        </w:rPr>
        <w:t>1</w:t>
      </w:r>
      <w:r w:rsidRPr="007942B5">
        <w:rPr>
          <w:rFonts w:ascii="Times New Roman" w:hAnsi="Times New Roman" w:cs="Times New Roman"/>
          <w:sz w:val="24"/>
          <w:szCs w:val="24"/>
        </w:rPr>
        <w:t xml:space="preserve"> году составит 3,</w:t>
      </w:r>
      <w:r w:rsidR="00AA71C9">
        <w:rPr>
          <w:rFonts w:ascii="Times New Roman" w:hAnsi="Times New Roman" w:cs="Times New Roman"/>
          <w:sz w:val="24"/>
          <w:szCs w:val="24"/>
        </w:rPr>
        <w:t>7</w:t>
      </w:r>
      <w:r w:rsidRPr="007942B5">
        <w:rPr>
          <w:rFonts w:ascii="Times New Roman" w:hAnsi="Times New Roman" w:cs="Times New Roman"/>
          <w:sz w:val="24"/>
          <w:szCs w:val="24"/>
        </w:rPr>
        <w:t xml:space="preserve"> тыс. рублей</w:t>
      </w:r>
      <w:r w:rsidR="00AA71C9">
        <w:rPr>
          <w:rFonts w:ascii="Times New Roman" w:hAnsi="Times New Roman" w:cs="Times New Roman"/>
          <w:sz w:val="24"/>
          <w:szCs w:val="24"/>
        </w:rPr>
        <w:t xml:space="preserve"> с увеличением на 0,2 тыс. рублей</w:t>
      </w:r>
      <w:r w:rsidRPr="007942B5">
        <w:rPr>
          <w:rFonts w:ascii="Times New Roman" w:hAnsi="Times New Roman" w:cs="Times New Roman"/>
          <w:sz w:val="24"/>
          <w:szCs w:val="24"/>
        </w:rPr>
        <w:t xml:space="preserve"> или </w:t>
      </w:r>
      <w:r w:rsidR="00AA71C9">
        <w:rPr>
          <w:rFonts w:ascii="Times New Roman" w:hAnsi="Times New Roman" w:cs="Times New Roman"/>
          <w:sz w:val="24"/>
          <w:szCs w:val="24"/>
        </w:rPr>
        <w:t>5,7% к</w:t>
      </w:r>
      <w:r w:rsidRPr="007942B5">
        <w:rPr>
          <w:rFonts w:ascii="Times New Roman" w:hAnsi="Times New Roman" w:cs="Times New Roman"/>
          <w:sz w:val="24"/>
          <w:szCs w:val="24"/>
        </w:rPr>
        <w:t xml:space="preserve"> исполнени</w:t>
      </w:r>
      <w:r w:rsidR="00AA71C9">
        <w:rPr>
          <w:rFonts w:ascii="Times New Roman" w:hAnsi="Times New Roman" w:cs="Times New Roman"/>
          <w:sz w:val="24"/>
          <w:szCs w:val="24"/>
        </w:rPr>
        <w:t>ю</w:t>
      </w:r>
      <w:r w:rsidRPr="007942B5">
        <w:rPr>
          <w:rFonts w:ascii="Times New Roman" w:hAnsi="Times New Roman" w:cs="Times New Roman"/>
          <w:sz w:val="24"/>
          <w:szCs w:val="24"/>
        </w:rPr>
        <w:t xml:space="preserve"> 2020 года, в плановый период 2022 в объеме 2</w:t>
      </w:r>
      <w:r w:rsidR="00AA71C9">
        <w:rPr>
          <w:rFonts w:ascii="Times New Roman" w:hAnsi="Times New Roman" w:cs="Times New Roman"/>
          <w:sz w:val="24"/>
          <w:szCs w:val="24"/>
        </w:rPr>
        <w:t>3,0</w:t>
      </w:r>
      <w:r w:rsidRPr="007942B5">
        <w:rPr>
          <w:rFonts w:ascii="Times New Roman" w:hAnsi="Times New Roman" w:cs="Times New Roman"/>
          <w:sz w:val="24"/>
          <w:szCs w:val="24"/>
        </w:rPr>
        <w:t xml:space="preserve"> тыс. рублей, в 2023 году </w:t>
      </w:r>
      <w:r w:rsidR="00AA71C9">
        <w:rPr>
          <w:rFonts w:ascii="Times New Roman" w:hAnsi="Times New Roman" w:cs="Times New Roman"/>
          <w:sz w:val="24"/>
          <w:szCs w:val="24"/>
        </w:rPr>
        <w:t>– 4,0 тыс. рублей</w:t>
      </w:r>
      <w:r w:rsidRPr="007942B5">
        <w:rPr>
          <w:rFonts w:ascii="Times New Roman" w:hAnsi="Times New Roman" w:cs="Times New Roman"/>
          <w:sz w:val="24"/>
          <w:szCs w:val="24"/>
        </w:rPr>
        <w:t xml:space="preserve">; </w:t>
      </w:r>
    </w:p>
    <w:p w:rsidR="00976760" w:rsidRPr="007942B5" w:rsidRDefault="00976760" w:rsidP="00976760">
      <w:pPr>
        <w:pStyle w:val="af3"/>
        <w:numPr>
          <w:ilvl w:val="0"/>
          <w:numId w:val="18"/>
        </w:numPr>
        <w:tabs>
          <w:tab w:val="num" w:pos="0"/>
          <w:tab w:val="num" w:pos="567"/>
          <w:tab w:val="num" w:pos="709"/>
        </w:tabs>
        <w:spacing w:after="0" w:line="240" w:lineRule="auto"/>
        <w:ind w:left="0" w:firstLine="560"/>
        <w:jc w:val="both"/>
        <w:rPr>
          <w:rFonts w:ascii="Times New Roman" w:hAnsi="Times New Roman" w:cs="Times New Roman"/>
          <w:sz w:val="24"/>
          <w:szCs w:val="24"/>
        </w:rPr>
      </w:pPr>
      <w:r w:rsidRPr="007942B5">
        <w:rPr>
          <w:rFonts w:ascii="Times New Roman" w:hAnsi="Times New Roman" w:cs="Times New Roman"/>
          <w:sz w:val="24"/>
          <w:szCs w:val="24"/>
        </w:rPr>
        <w:t xml:space="preserve">0106 «Обеспечение деятельности финансовых органов и органов финансового надзора» запланированный объем расходов на 2021 году </w:t>
      </w:r>
      <w:r w:rsidR="00AA71C9">
        <w:rPr>
          <w:rFonts w:ascii="Times New Roman" w:hAnsi="Times New Roman" w:cs="Times New Roman"/>
          <w:sz w:val="24"/>
          <w:szCs w:val="24"/>
        </w:rPr>
        <w:t>6673,2</w:t>
      </w:r>
      <w:r w:rsidRPr="007942B5">
        <w:rPr>
          <w:rFonts w:ascii="Times New Roman" w:hAnsi="Times New Roman" w:cs="Times New Roman"/>
          <w:sz w:val="24"/>
          <w:szCs w:val="24"/>
        </w:rPr>
        <w:t xml:space="preserve"> тыс. рублей со снижением к исполнению 2022 года на </w:t>
      </w:r>
      <w:r w:rsidR="00AA71C9">
        <w:rPr>
          <w:rFonts w:ascii="Times New Roman" w:hAnsi="Times New Roman" w:cs="Times New Roman"/>
          <w:sz w:val="24"/>
          <w:szCs w:val="24"/>
        </w:rPr>
        <w:t>27,4</w:t>
      </w:r>
      <w:r w:rsidRPr="007942B5">
        <w:rPr>
          <w:rFonts w:ascii="Times New Roman" w:hAnsi="Times New Roman" w:cs="Times New Roman"/>
          <w:sz w:val="24"/>
          <w:szCs w:val="24"/>
        </w:rPr>
        <w:t>%</w:t>
      </w:r>
      <w:r w:rsidR="00AA71C9">
        <w:rPr>
          <w:rFonts w:ascii="Times New Roman" w:hAnsi="Times New Roman" w:cs="Times New Roman"/>
          <w:sz w:val="24"/>
          <w:szCs w:val="24"/>
        </w:rPr>
        <w:t xml:space="preserve"> ли 2512,7 тыс. рублей</w:t>
      </w:r>
      <w:r w:rsidRPr="007942B5">
        <w:rPr>
          <w:rFonts w:ascii="Times New Roman" w:hAnsi="Times New Roman" w:cs="Times New Roman"/>
          <w:sz w:val="24"/>
          <w:szCs w:val="24"/>
        </w:rPr>
        <w:t>, в 2022 году на уровне 2021 года в объеме 6</w:t>
      </w:r>
      <w:r w:rsidR="00AA71C9">
        <w:rPr>
          <w:rFonts w:ascii="Times New Roman" w:hAnsi="Times New Roman" w:cs="Times New Roman"/>
          <w:sz w:val="24"/>
          <w:szCs w:val="24"/>
        </w:rPr>
        <w:t>6673,2</w:t>
      </w:r>
      <w:r w:rsidRPr="007942B5">
        <w:rPr>
          <w:rFonts w:ascii="Times New Roman" w:hAnsi="Times New Roman" w:cs="Times New Roman"/>
          <w:sz w:val="24"/>
          <w:szCs w:val="24"/>
        </w:rPr>
        <w:t xml:space="preserve"> тыс. рублей, в 2023 году в объеме 6</w:t>
      </w:r>
      <w:r w:rsidR="00AA71C9">
        <w:rPr>
          <w:rFonts w:ascii="Times New Roman" w:hAnsi="Times New Roman" w:cs="Times New Roman"/>
          <w:sz w:val="24"/>
          <w:szCs w:val="24"/>
        </w:rPr>
        <w:t>358,2</w:t>
      </w:r>
      <w:r w:rsidRPr="007942B5">
        <w:rPr>
          <w:rFonts w:ascii="Times New Roman" w:hAnsi="Times New Roman" w:cs="Times New Roman"/>
          <w:sz w:val="24"/>
          <w:szCs w:val="24"/>
        </w:rPr>
        <w:t xml:space="preserve"> тыс. рублей, снижение на 4,5%, к показателю 2022 года; </w:t>
      </w:r>
    </w:p>
    <w:p w:rsidR="00976760" w:rsidRPr="007942B5" w:rsidRDefault="00976760" w:rsidP="00976760">
      <w:pPr>
        <w:numPr>
          <w:ilvl w:val="0"/>
          <w:numId w:val="18"/>
        </w:numPr>
        <w:tabs>
          <w:tab w:val="num" w:pos="0"/>
        </w:tabs>
        <w:spacing w:after="0" w:line="240" w:lineRule="auto"/>
        <w:ind w:left="0" w:firstLine="567"/>
        <w:jc w:val="both"/>
        <w:rPr>
          <w:rFonts w:ascii="Times New Roman" w:hAnsi="Times New Roman" w:cs="Times New Roman"/>
          <w:sz w:val="24"/>
          <w:szCs w:val="24"/>
        </w:rPr>
      </w:pPr>
      <w:r w:rsidRPr="007942B5">
        <w:rPr>
          <w:rFonts w:ascii="Times New Roman" w:hAnsi="Times New Roman" w:cs="Times New Roman"/>
          <w:sz w:val="24"/>
          <w:szCs w:val="24"/>
        </w:rPr>
        <w:t>0111 «Резервные фонды» - в 2021 году и на плановый период 2022-2023 годов составит 1000,0 тыс. рублей или 0,2% от утверждаемых расходов бюджета. Установленный объем расходов резервного фонд МО «Хоринский район» не превышает предельный размер, установленный статьей 81 БК РФ – 3,0% от утверждаемых расходов бюджета;</w:t>
      </w:r>
    </w:p>
    <w:p w:rsidR="00976760" w:rsidRPr="007942B5" w:rsidRDefault="00976760" w:rsidP="00976760">
      <w:pPr>
        <w:pStyle w:val="af3"/>
        <w:widowControl w:val="0"/>
        <w:numPr>
          <w:ilvl w:val="0"/>
          <w:numId w:val="18"/>
        </w:numPr>
        <w:spacing w:after="0" w:line="240" w:lineRule="auto"/>
        <w:ind w:left="0" w:firstLine="567"/>
        <w:jc w:val="both"/>
        <w:rPr>
          <w:rFonts w:ascii="Times New Roman" w:eastAsia="Calibri" w:hAnsi="Times New Roman" w:cs="Times New Roman"/>
          <w:sz w:val="24"/>
          <w:szCs w:val="24"/>
        </w:rPr>
      </w:pPr>
      <w:r w:rsidRPr="007942B5">
        <w:rPr>
          <w:rFonts w:ascii="Times New Roman" w:hAnsi="Times New Roman" w:cs="Times New Roman"/>
          <w:sz w:val="24"/>
          <w:szCs w:val="24"/>
        </w:rPr>
        <w:t xml:space="preserve">0113 «Другие общегосударственные вопросы». </w:t>
      </w:r>
      <w:r w:rsidRPr="007942B5">
        <w:rPr>
          <w:rFonts w:ascii="Times New Roman" w:eastAsia="Calibri" w:hAnsi="Times New Roman" w:cs="Times New Roman"/>
          <w:sz w:val="24"/>
          <w:szCs w:val="24"/>
        </w:rPr>
        <w:t xml:space="preserve">По сравнению с другими подразделами основную долю расходов раздела в 2021 году, в плановом периоде 2022-2023 годов планируется направить на затраты по данному подразделу </w:t>
      </w:r>
      <w:r>
        <w:rPr>
          <w:rFonts w:ascii="Times New Roman" w:eastAsia="Calibri" w:hAnsi="Times New Roman" w:cs="Times New Roman"/>
          <w:sz w:val="24"/>
          <w:szCs w:val="24"/>
        </w:rPr>
        <w:t xml:space="preserve">- </w:t>
      </w:r>
      <w:r w:rsidRPr="007942B5">
        <w:rPr>
          <w:rFonts w:ascii="Times New Roman" w:eastAsia="Calibri" w:hAnsi="Times New Roman" w:cs="Times New Roman"/>
          <w:sz w:val="24"/>
          <w:szCs w:val="24"/>
        </w:rPr>
        <w:t>52,9% от всех расходов раздела «Общегосударственные вопросы».  В 2021 году запланированы в объеме 19</w:t>
      </w:r>
      <w:r w:rsidR="00EF2FA8">
        <w:rPr>
          <w:rFonts w:ascii="Times New Roman" w:eastAsia="Calibri" w:hAnsi="Times New Roman" w:cs="Times New Roman"/>
          <w:sz w:val="24"/>
          <w:szCs w:val="24"/>
        </w:rPr>
        <w:t>562,4</w:t>
      </w:r>
      <w:r w:rsidRPr="007942B5">
        <w:rPr>
          <w:rFonts w:ascii="Times New Roman" w:eastAsia="Calibri" w:hAnsi="Times New Roman" w:cs="Times New Roman"/>
          <w:sz w:val="24"/>
          <w:szCs w:val="24"/>
        </w:rPr>
        <w:t xml:space="preserve"> тыс. рублей, со снижением к ожидаемому исполнению 2020 года на </w:t>
      </w:r>
      <w:r w:rsidR="00EF2FA8">
        <w:rPr>
          <w:rFonts w:ascii="Times New Roman" w:eastAsia="Calibri" w:hAnsi="Times New Roman" w:cs="Times New Roman"/>
          <w:sz w:val="24"/>
          <w:szCs w:val="24"/>
        </w:rPr>
        <w:t>19,0</w:t>
      </w:r>
      <w:r w:rsidRPr="007942B5">
        <w:rPr>
          <w:rFonts w:ascii="Times New Roman" w:eastAsia="Calibri" w:hAnsi="Times New Roman" w:cs="Times New Roman"/>
          <w:sz w:val="24"/>
          <w:szCs w:val="24"/>
        </w:rPr>
        <w:t>%, в плановом периоде 2022 года в объеме 17</w:t>
      </w:r>
      <w:r w:rsidR="00EF2FA8">
        <w:rPr>
          <w:rFonts w:ascii="Times New Roman" w:eastAsia="Calibri" w:hAnsi="Times New Roman" w:cs="Times New Roman"/>
          <w:sz w:val="24"/>
          <w:szCs w:val="24"/>
        </w:rPr>
        <w:t>016,4</w:t>
      </w:r>
      <w:r w:rsidRPr="007942B5">
        <w:rPr>
          <w:rFonts w:ascii="Times New Roman" w:eastAsia="Calibri" w:hAnsi="Times New Roman" w:cs="Times New Roman"/>
          <w:sz w:val="24"/>
          <w:szCs w:val="24"/>
        </w:rPr>
        <w:t xml:space="preserve"> тыс. рублей, в 2023 году – 1</w:t>
      </w:r>
      <w:r w:rsidR="00EF2FA8">
        <w:rPr>
          <w:rFonts w:ascii="Times New Roman" w:eastAsia="Calibri" w:hAnsi="Times New Roman" w:cs="Times New Roman"/>
          <w:sz w:val="24"/>
          <w:szCs w:val="24"/>
        </w:rPr>
        <w:t>6682,1</w:t>
      </w:r>
      <w:r w:rsidRPr="007942B5">
        <w:rPr>
          <w:rFonts w:ascii="Times New Roman" w:eastAsia="Calibri" w:hAnsi="Times New Roman" w:cs="Times New Roman"/>
          <w:sz w:val="24"/>
          <w:szCs w:val="24"/>
        </w:rPr>
        <w:t xml:space="preserve"> тыс. рублей, с темпом роста к предыдущему году 8</w:t>
      </w:r>
      <w:r w:rsidR="00EF2FA8">
        <w:rPr>
          <w:rFonts w:ascii="Times New Roman" w:eastAsia="Calibri" w:hAnsi="Times New Roman" w:cs="Times New Roman"/>
          <w:sz w:val="24"/>
          <w:szCs w:val="24"/>
        </w:rPr>
        <w:t>7,0</w:t>
      </w:r>
      <w:r w:rsidRPr="007942B5">
        <w:rPr>
          <w:rFonts w:ascii="Times New Roman" w:eastAsia="Calibri" w:hAnsi="Times New Roman" w:cs="Times New Roman"/>
          <w:sz w:val="24"/>
          <w:szCs w:val="24"/>
        </w:rPr>
        <w:t xml:space="preserve">% и 98,1% соответственно. </w:t>
      </w:r>
    </w:p>
    <w:p w:rsidR="00AB48DC" w:rsidRDefault="00AB48DC" w:rsidP="00AB48DC">
      <w:pPr>
        <w:spacing w:after="0"/>
        <w:ind w:firstLine="709"/>
        <w:jc w:val="right"/>
        <w:rPr>
          <w:rFonts w:ascii="Times New Roman" w:hAnsi="Times New Roman" w:cs="Times New Roman"/>
        </w:rPr>
      </w:pPr>
      <w:r w:rsidRPr="002F4B3B">
        <w:rPr>
          <w:rFonts w:ascii="Times New Roman" w:hAnsi="Times New Roman" w:cs="Times New Roman"/>
        </w:rPr>
        <w:t>Таблица</w:t>
      </w:r>
      <w:r>
        <w:rPr>
          <w:rFonts w:ascii="Times New Roman" w:hAnsi="Times New Roman" w:cs="Times New Roman"/>
        </w:rPr>
        <w:t xml:space="preserve"> </w:t>
      </w:r>
      <w:r w:rsidRPr="002F4B3B">
        <w:rPr>
          <w:rFonts w:ascii="Times New Roman" w:hAnsi="Times New Roman" w:cs="Times New Roman"/>
        </w:rPr>
        <w:t>№</w:t>
      </w:r>
      <w:r>
        <w:rPr>
          <w:rFonts w:ascii="Times New Roman" w:hAnsi="Times New Roman" w:cs="Times New Roman"/>
        </w:rPr>
        <w:t>1</w:t>
      </w:r>
      <w:r w:rsidR="00522C24">
        <w:rPr>
          <w:rFonts w:ascii="Times New Roman" w:hAnsi="Times New Roman" w:cs="Times New Roman"/>
        </w:rPr>
        <w:t>2</w:t>
      </w:r>
    </w:p>
    <w:tbl>
      <w:tblPr>
        <w:tblStyle w:val="ab"/>
        <w:tblW w:w="0" w:type="auto"/>
        <w:tblInd w:w="-856" w:type="dxa"/>
        <w:tblLayout w:type="fixed"/>
        <w:tblLook w:val="04A0" w:firstRow="1" w:lastRow="0" w:firstColumn="1" w:lastColumn="0" w:noHBand="0" w:noVBand="1"/>
      </w:tblPr>
      <w:tblGrid>
        <w:gridCol w:w="2552"/>
        <w:gridCol w:w="567"/>
        <w:gridCol w:w="993"/>
        <w:gridCol w:w="850"/>
        <w:gridCol w:w="851"/>
        <w:gridCol w:w="850"/>
        <w:gridCol w:w="851"/>
        <w:gridCol w:w="850"/>
        <w:gridCol w:w="739"/>
        <w:gridCol w:w="555"/>
        <w:gridCol w:w="555"/>
        <w:gridCol w:w="556"/>
      </w:tblGrid>
      <w:tr w:rsidR="00AB48DC" w:rsidTr="008234CC">
        <w:trPr>
          <w:trHeight w:val="98"/>
        </w:trPr>
        <w:tc>
          <w:tcPr>
            <w:tcW w:w="2552" w:type="dxa"/>
            <w:vMerge w:val="restart"/>
          </w:tcPr>
          <w:p w:rsidR="00AB48DC" w:rsidRDefault="00AB48DC" w:rsidP="008234CC">
            <w:pPr>
              <w:jc w:val="center"/>
            </w:pPr>
            <w:r w:rsidRPr="006808CD">
              <w:rPr>
                <w:b/>
                <w:bCs/>
                <w:sz w:val="18"/>
                <w:szCs w:val="18"/>
              </w:rPr>
              <w:t>Наименование разделов</w:t>
            </w:r>
          </w:p>
        </w:tc>
        <w:tc>
          <w:tcPr>
            <w:tcW w:w="567" w:type="dxa"/>
            <w:vMerge w:val="restart"/>
          </w:tcPr>
          <w:p w:rsidR="00AB48DC" w:rsidRPr="00646604" w:rsidRDefault="00AB48DC" w:rsidP="008234CC">
            <w:pPr>
              <w:jc w:val="center"/>
              <w:rPr>
                <w:b/>
              </w:rPr>
            </w:pPr>
            <w:r w:rsidRPr="00646604">
              <w:rPr>
                <w:b/>
              </w:rPr>
              <w:t>Раз-</w:t>
            </w:r>
          </w:p>
          <w:p w:rsidR="00AB48DC" w:rsidRDefault="00AB48DC" w:rsidP="008234CC">
            <w:pPr>
              <w:jc w:val="center"/>
            </w:pPr>
            <w:r w:rsidRPr="00646604">
              <w:rPr>
                <w:b/>
              </w:rPr>
              <w:t>дел</w:t>
            </w:r>
          </w:p>
        </w:tc>
        <w:tc>
          <w:tcPr>
            <w:tcW w:w="993" w:type="dxa"/>
            <w:vMerge w:val="restart"/>
          </w:tcPr>
          <w:p w:rsidR="00AB48DC" w:rsidRPr="00646604" w:rsidRDefault="00AB48DC" w:rsidP="008234CC">
            <w:pPr>
              <w:ind w:left="-100"/>
              <w:jc w:val="center"/>
              <w:rPr>
                <w:b/>
              </w:rPr>
            </w:pPr>
            <w:r w:rsidRPr="00646604">
              <w:rPr>
                <w:b/>
              </w:rPr>
              <w:t>Оценка бюджета 20</w:t>
            </w:r>
            <w:r>
              <w:rPr>
                <w:b/>
              </w:rPr>
              <w:t>20</w:t>
            </w:r>
            <w:r w:rsidRPr="00646604">
              <w:rPr>
                <w:b/>
              </w:rPr>
              <w:t xml:space="preserve"> года</w:t>
            </w:r>
          </w:p>
          <w:p w:rsidR="00AB48DC" w:rsidRDefault="00AB48DC" w:rsidP="008234CC">
            <w:pPr>
              <w:ind w:left="-100"/>
              <w:jc w:val="center"/>
            </w:pPr>
            <w:r>
              <w:t>тыс.руб.</w:t>
            </w:r>
          </w:p>
        </w:tc>
        <w:tc>
          <w:tcPr>
            <w:tcW w:w="850" w:type="dxa"/>
            <w:vMerge w:val="restart"/>
          </w:tcPr>
          <w:p w:rsidR="00AB48DC" w:rsidRPr="00646604" w:rsidRDefault="00AB48DC" w:rsidP="008234CC">
            <w:pPr>
              <w:ind w:left="-149"/>
              <w:jc w:val="center"/>
              <w:rPr>
                <w:b/>
              </w:rPr>
            </w:pPr>
            <w:r w:rsidRPr="00646604">
              <w:rPr>
                <w:b/>
              </w:rPr>
              <w:t>Проект</w:t>
            </w:r>
          </w:p>
          <w:p w:rsidR="00AB48DC" w:rsidRPr="00646604" w:rsidRDefault="00AB48DC" w:rsidP="008234CC">
            <w:pPr>
              <w:ind w:left="-37"/>
              <w:jc w:val="center"/>
              <w:rPr>
                <w:b/>
              </w:rPr>
            </w:pPr>
            <w:r w:rsidRPr="00646604">
              <w:rPr>
                <w:b/>
              </w:rPr>
              <w:t>202</w:t>
            </w:r>
            <w:r>
              <w:rPr>
                <w:b/>
              </w:rPr>
              <w:t>1</w:t>
            </w:r>
            <w:r w:rsidRPr="00646604">
              <w:rPr>
                <w:b/>
              </w:rPr>
              <w:t xml:space="preserve"> года</w:t>
            </w:r>
          </w:p>
          <w:p w:rsidR="00AB48DC" w:rsidRDefault="00AB48DC" w:rsidP="008234CC">
            <w:pPr>
              <w:ind w:left="-149"/>
              <w:jc w:val="right"/>
            </w:pPr>
            <w:r>
              <w:t>тыс.руб.</w:t>
            </w:r>
          </w:p>
        </w:tc>
        <w:tc>
          <w:tcPr>
            <w:tcW w:w="851" w:type="dxa"/>
            <w:vMerge w:val="restart"/>
          </w:tcPr>
          <w:p w:rsidR="00AB48DC" w:rsidRPr="00646604" w:rsidRDefault="00AB48DC" w:rsidP="008234CC">
            <w:pPr>
              <w:ind w:left="-149"/>
              <w:jc w:val="center"/>
              <w:rPr>
                <w:b/>
              </w:rPr>
            </w:pPr>
            <w:r w:rsidRPr="00646604">
              <w:rPr>
                <w:b/>
              </w:rPr>
              <w:t>Проект</w:t>
            </w:r>
          </w:p>
          <w:p w:rsidR="00AB48DC" w:rsidRPr="00646604" w:rsidRDefault="00AB48DC" w:rsidP="008234CC">
            <w:pPr>
              <w:ind w:left="-37"/>
              <w:jc w:val="center"/>
              <w:rPr>
                <w:b/>
              </w:rPr>
            </w:pPr>
            <w:r w:rsidRPr="00646604">
              <w:rPr>
                <w:b/>
              </w:rPr>
              <w:t>202</w:t>
            </w:r>
            <w:r>
              <w:rPr>
                <w:b/>
              </w:rPr>
              <w:t>2</w:t>
            </w:r>
            <w:r w:rsidRPr="00646604">
              <w:rPr>
                <w:b/>
              </w:rPr>
              <w:t xml:space="preserve"> года</w:t>
            </w:r>
          </w:p>
          <w:p w:rsidR="00AB48DC" w:rsidRDefault="00AB48DC" w:rsidP="008234CC">
            <w:pPr>
              <w:ind w:left="-108"/>
              <w:jc w:val="right"/>
            </w:pPr>
            <w:r>
              <w:t>тыс.руб</w:t>
            </w:r>
          </w:p>
        </w:tc>
        <w:tc>
          <w:tcPr>
            <w:tcW w:w="850" w:type="dxa"/>
            <w:vMerge w:val="restart"/>
          </w:tcPr>
          <w:p w:rsidR="00AB48DC" w:rsidRPr="00646604" w:rsidRDefault="00AB48DC" w:rsidP="008234CC">
            <w:pPr>
              <w:ind w:left="-149"/>
              <w:jc w:val="center"/>
              <w:rPr>
                <w:b/>
              </w:rPr>
            </w:pPr>
            <w:r w:rsidRPr="00646604">
              <w:rPr>
                <w:b/>
              </w:rPr>
              <w:t>Проект</w:t>
            </w:r>
          </w:p>
          <w:p w:rsidR="00AB48DC" w:rsidRPr="00646604" w:rsidRDefault="00AB48DC" w:rsidP="008234CC">
            <w:pPr>
              <w:ind w:left="-37"/>
              <w:jc w:val="center"/>
              <w:rPr>
                <w:b/>
              </w:rPr>
            </w:pPr>
            <w:r w:rsidRPr="00646604">
              <w:rPr>
                <w:b/>
              </w:rPr>
              <w:t>202</w:t>
            </w:r>
            <w:r>
              <w:rPr>
                <w:b/>
              </w:rPr>
              <w:t>3</w:t>
            </w:r>
            <w:r w:rsidRPr="00646604">
              <w:rPr>
                <w:b/>
              </w:rPr>
              <w:t xml:space="preserve"> года</w:t>
            </w:r>
          </w:p>
          <w:p w:rsidR="00AB48DC" w:rsidRDefault="00AB48DC" w:rsidP="008234CC">
            <w:pPr>
              <w:ind w:left="-108"/>
              <w:jc w:val="right"/>
            </w:pPr>
            <w:r>
              <w:t>тыс.руб</w:t>
            </w:r>
          </w:p>
        </w:tc>
        <w:tc>
          <w:tcPr>
            <w:tcW w:w="2440" w:type="dxa"/>
            <w:gridSpan w:val="3"/>
          </w:tcPr>
          <w:p w:rsidR="00AB48DC" w:rsidRPr="006808CD" w:rsidRDefault="00AB48DC" w:rsidP="008234CC">
            <w:pPr>
              <w:ind w:right="-108"/>
              <w:jc w:val="center"/>
            </w:pPr>
            <w:r w:rsidRPr="006808CD">
              <w:rPr>
                <w:b/>
                <w:bCs/>
                <w:sz w:val="18"/>
                <w:szCs w:val="18"/>
              </w:rPr>
              <w:t>Прирост (снижение)</w:t>
            </w:r>
          </w:p>
          <w:p w:rsidR="00AB48DC" w:rsidRDefault="00AB48DC" w:rsidP="008234CC">
            <w:pPr>
              <w:ind w:right="-108"/>
              <w:jc w:val="center"/>
              <w:rPr>
                <w:b/>
                <w:bCs/>
                <w:sz w:val="18"/>
                <w:szCs w:val="18"/>
              </w:rPr>
            </w:pPr>
            <w:r w:rsidRPr="006808CD">
              <w:rPr>
                <w:b/>
                <w:bCs/>
                <w:sz w:val="18"/>
                <w:szCs w:val="18"/>
              </w:rPr>
              <w:t>к предыдущему году</w:t>
            </w:r>
          </w:p>
          <w:p w:rsidR="00AB48DC" w:rsidRDefault="00AB48DC" w:rsidP="008234CC">
            <w:pPr>
              <w:jc w:val="center"/>
            </w:pPr>
            <w:r w:rsidRPr="001C7567">
              <w:rPr>
                <w:bCs/>
                <w:sz w:val="18"/>
                <w:szCs w:val="18"/>
              </w:rPr>
              <w:t>тыс. руб.</w:t>
            </w:r>
          </w:p>
        </w:tc>
        <w:tc>
          <w:tcPr>
            <w:tcW w:w="1666" w:type="dxa"/>
            <w:gridSpan w:val="3"/>
          </w:tcPr>
          <w:p w:rsidR="00AB48DC" w:rsidRDefault="00AB48DC" w:rsidP="008234CC">
            <w:pPr>
              <w:ind w:left="-84" w:right="-108"/>
              <w:jc w:val="center"/>
              <w:rPr>
                <w:b/>
                <w:bCs/>
                <w:sz w:val="18"/>
                <w:szCs w:val="18"/>
              </w:rPr>
            </w:pPr>
            <w:r w:rsidRPr="006808CD">
              <w:rPr>
                <w:b/>
                <w:bCs/>
                <w:sz w:val="18"/>
                <w:szCs w:val="18"/>
              </w:rPr>
              <w:t>Темп роста к предыдущему год</w:t>
            </w:r>
            <w:r>
              <w:rPr>
                <w:b/>
                <w:bCs/>
                <w:sz w:val="18"/>
                <w:szCs w:val="18"/>
              </w:rPr>
              <w:t>у</w:t>
            </w:r>
          </w:p>
          <w:p w:rsidR="00AB48DC" w:rsidRDefault="00AB48DC" w:rsidP="008234CC">
            <w:pPr>
              <w:jc w:val="center"/>
            </w:pPr>
            <w:r w:rsidRPr="00EF14F9">
              <w:rPr>
                <w:bCs/>
                <w:sz w:val="18"/>
                <w:szCs w:val="18"/>
              </w:rPr>
              <w:t>%</w:t>
            </w:r>
          </w:p>
        </w:tc>
      </w:tr>
      <w:tr w:rsidR="00AB48DC" w:rsidTr="008234CC">
        <w:trPr>
          <w:trHeight w:val="62"/>
        </w:trPr>
        <w:tc>
          <w:tcPr>
            <w:tcW w:w="2552" w:type="dxa"/>
            <w:vMerge/>
          </w:tcPr>
          <w:p w:rsidR="00AB48DC" w:rsidRDefault="00AB48DC" w:rsidP="008234CC">
            <w:pPr>
              <w:jc w:val="right"/>
            </w:pPr>
          </w:p>
        </w:tc>
        <w:tc>
          <w:tcPr>
            <w:tcW w:w="567" w:type="dxa"/>
            <w:vMerge/>
          </w:tcPr>
          <w:p w:rsidR="00AB48DC" w:rsidRDefault="00AB48DC" w:rsidP="008234CC">
            <w:pPr>
              <w:jc w:val="right"/>
            </w:pPr>
          </w:p>
        </w:tc>
        <w:tc>
          <w:tcPr>
            <w:tcW w:w="993" w:type="dxa"/>
            <w:vMerge/>
          </w:tcPr>
          <w:p w:rsidR="00AB48DC" w:rsidRDefault="00AB48DC" w:rsidP="008234CC">
            <w:pPr>
              <w:jc w:val="right"/>
            </w:pPr>
          </w:p>
        </w:tc>
        <w:tc>
          <w:tcPr>
            <w:tcW w:w="850" w:type="dxa"/>
            <w:vMerge/>
          </w:tcPr>
          <w:p w:rsidR="00AB48DC" w:rsidRDefault="00AB48DC" w:rsidP="008234CC">
            <w:pPr>
              <w:jc w:val="right"/>
            </w:pPr>
          </w:p>
        </w:tc>
        <w:tc>
          <w:tcPr>
            <w:tcW w:w="851" w:type="dxa"/>
            <w:vMerge/>
          </w:tcPr>
          <w:p w:rsidR="00AB48DC" w:rsidRDefault="00AB48DC" w:rsidP="008234CC">
            <w:pPr>
              <w:jc w:val="right"/>
            </w:pPr>
          </w:p>
        </w:tc>
        <w:tc>
          <w:tcPr>
            <w:tcW w:w="850" w:type="dxa"/>
            <w:vMerge/>
          </w:tcPr>
          <w:p w:rsidR="00AB48DC" w:rsidRDefault="00AB48DC" w:rsidP="008234CC">
            <w:pPr>
              <w:jc w:val="right"/>
            </w:pPr>
          </w:p>
        </w:tc>
        <w:tc>
          <w:tcPr>
            <w:tcW w:w="851" w:type="dxa"/>
          </w:tcPr>
          <w:p w:rsidR="00AB48DC" w:rsidRPr="001C7567" w:rsidRDefault="00AB48DC" w:rsidP="008234CC">
            <w:pPr>
              <w:ind w:right="-108"/>
              <w:jc w:val="center"/>
            </w:pPr>
            <w:r w:rsidRPr="001C7567">
              <w:rPr>
                <w:bCs/>
                <w:sz w:val="18"/>
                <w:szCs w:val="18"/>
              </w:rPr>
              <w:t>202</w:t>
            </w:r>
            <w:r>
              <w:rPr>
                <w:bCs/>
                <w:sz w:val="18"/>
                <w:szCs w:val="18"/>
              </w:rPr>
              <w:t>1</w:t>
            </w:r>
          </w:p>
          <w:p w:rsidR="00AB48DC" w:rsidRPr="001C7567" w:rsidRDefault="00AB48DC" w:rsidP="008234CC">
            <w:pPr>
              <w:ind w:right="-108"/>
              <w:jc w:val="center"/>
            </w:pPr>
            <w:r w:rsidRPr="001C7567">
              <w:rPr>
                <w:bCs/>
                <w:sz w:val="18"/>
                <w:szCs w:val="18"/>
              </w:rPr>
              <w:t>год</w:t>
            </w:r>
          </w:p>
        </w:tc>
        <w:tc>
          <w:tcPr>
            <w:tcW w:w="850" w:type="dxa"/>
          </w:tcPr>
          <w:p w:rsidR="00AB48DC" w:rsidRPr="001C7567" w:rsidRDefault="00AB48DC" w:rsidP="008234CC">
            <w:pPr>
              <w:ind w:right="-108"/>
              <w:jc w:val="center"/>
            </w:pPr>
            <w:r w:rsidRPr="001C7567">
              <w:rPr>
                <w:bCs/>
                <w:sz w:val="18"/>
                <w:szCs w:val="18"/>
              </w:rPr>
              <w:t>202</w:t>
            </w:r>
            <w:r>
              <w:rPr>
                <w:bCs/>
                <w:sz w:val="18"/>
                <w:szCs w:val="18"/>
              </w:rPr>
              <w:t>2</w:t>
            </w:r>
          </w:p>
          <w:p w:rsidR="00AB48DC" w:rsidRPr="001C7567" w:rsidRDefault="00AB48DC" w:rsidP="008234CC">
            <w:pPr>
              <w:ind w:right="-108"/>
              <w:jc w:val="center"/>
            </w:pPr>
            <w:r w:rsidRPr="001C7567">
              <w:rPr>
                <w:bCs/>
                <w:sz w:val="18"/>
                <w:szCs w:val="18"/>
              </w:rPr>
              <w:t>год</w:t>
            </w:r>
          </w:p>
        </w:tc>
        <w:tc>
          <w:tcPr>
            <w:tcW w:w="739" w:type="dxa"/>
          </w:tcPr>
          <w:p w:rsidR="00AB48DC" w:rsidRPr="001C7567" w:rsidRDefault="00AB48DC" w:rsidP="008234CC">
            <w:pPr>
              <w:ind w:right="-108"/>
              <w:jc w:val="center"/>
            </w:pPr>
            <w:r w:rsidRPr="001C7567">
              <w:rPr>
                <w:bCs/>
                <w:sz w:val="18"/>
                <w:szCs w:val="18"/>
              </w:rPr>
              <w:t>202</w:t>
            </w:r>
            <w:r>
              <w:rPr>
                <w:bCs/>
                <w:sz w:val="18"/>
                <w:szCs w:val="18"/>
              </w:rPr>
              <w:t>3</w:t>
            </w:r>
          </w:p>
          <w:p w:rsidR="00AB48DC" w:rsidRPr="001C7567" w:rsidRDefault="00AB48DC" w:rsidP="008234CC">
            <w:pPr>
              <w:ind w:right="-108"/>
              <w:jc w:val="center"/>
            </w:pPr>
            <w:r w:rsidRPr="001C7567">
              <w:rPr>
                <w:bCs/>
                <w:sz w:val="18"/>
                <w:szCs w:val="18"/>
              </w:rPr>
              <w:t>год</w:t>
            </w:r>
          </w:p>
        </w:tc>
        <w:tc>
          <w:tcPr>
            <w:tcW w:w="555" w:type="dxa"/>
          </w:tcPr>
          <w:p w:rsidR="00AB48DC" w:rsidRPr="001C7567" w:rsidRDefault="00AB48DC" w:rsidP="008234CC">
            <w:pPr>
              <w:ind w:right="-108"/>
              <w:jc w:val="center"/>
            </w:pPr>
            <w:r w:rsidRPr="001C7567">
              <w:rPr>
                <w:bCs/>
                <w:sz w:val="18"/>
                <w:szCs w:val="18"/>
              </w:rPr>
              <w:t>202</w:t>
            </w:r>
            <w:r>
              <w:rPr>
                <w:bCs/>
                <w:sz w:val="18"/>
                <w:szCs w:val="18"/>
              </w:rPr>
              <w:t>1</w:t>
            </w:r>
            <w:r w:rsidRPr="001C7567">
              <w:rPr>
                <w:bCs/>
                <w:sz w:val="18"/>
                <w:szCs w:val="18"/>
              </w:rPr>
              <w:t xml:space="preserve"> год</w:t>
            </w:r>
          </w:p>
        </w:tc>
        <w:tc>
          <w:tcPr>
            <w:tcW w:w="555" w:type="dxa"/>
          </w:tcPr>
          <w:p w:rsidR="00AB48DC" w:rsidRPr="001C7567" w:rsidRDefault="00AB48DC" w:rsidP="008234CC">
            <w:pPr>
              <w:ind w:right="-108"/>
              <w:jc w:val="center"/>
            </w:pPr>
            <w:r w:rsidRPr="001C7567">
              <w:rPr>
                <w:bCs/>
                <w:sz w:val="18"/>
                <w:szCs w:val="18"/>
              </w:rPr>
              <w:t>202</w:t>
            </w:r>
            <w:r>
              <w:rPr>
                <w:bCs/>
                <w:sz w:val="18"/>
                <w:szCs w:val="18"/>
              </w:rPr>
              <w:t>2</w:t>
            </w:r>
            <w:r w:rsidRPr="001C7567">
              <w:rPr>
                <w:bCs/>
                <w:sz w:val="18"/>
                <w:szCs w:val="18"/>
              </w:rPr>
              <w:t xml:space="preserve"> год</w:t>
            </w:r>
          </w:p>
        </w:tc>
        <w:tc>
          <w:tcPr>
            <w:tcW w:w="556" w:type="dxa"/>
          </w:tcPr>
          <w:p w:rsidR="00AB48DC" w:rsidRPr="001C7567" w:rsidRDefault="00AB48DC" w:rsidP="008234CC">
            <w:pPr>
              <w:ind w:right="-108"/>
              <w:jc w:val="center"/>
            </w:pPr>
            <w:r w:rsidRPr="001C7567">
              <w:rPr>
                <w:bCs/>
                <w:sz w:val="18"/>
                <w:szCs w:val="18"/>
              </w:rPr>
              <w:t>202</w:t>
            </w:r>
            <w:r>
              <w:rPr>
                <w:bCs/>
                <w:sz w:val="18"/>
                <w:szCs w:val="18"/>
              </w:rPr>
              <w:t>3</w:t>
            </w:r>
            <w:r w:rsidRPr="001C7567">
              <w:rPr>
                <w:bCs/>
                <w:sz w:val="18"/>
                <w:szCs w:val="18"/>
              </w:rPr>
              <w:t xml:space="preserve"> год</w:t>
            </w:r>
          </w:p>
        </w:tc>
      </w:tr>
      <w:tr w:rsidR="00AB48DC" w:rsidTr="008234CC">
        <w:trPr>
          <w:trHeight w:val="97"/>
        </w:trPr>
        <w:tc>
          <w:tcPr>
            <w:tcW w:w="2552" w:type="dxa"/>
          </w:tcPr>
          <w:p w:rsidR="00AB48DC" w:rsidRPr="001C7567" w:rsidRDefault="00AB48DC" w:rsidP="008234CC">
            <w:pPr>
              <w:ind w:right="33"/>
              <w:jc w:val="both"/>
              <w:rPr>
                <w:b/>
              </w:rPr>
            </w:pPr>
            <w:r w:rsidRPr="001C7567">
              <w:rPr>
                <w:b/>
              </w:rPr>
              <w:t>Общегосударственные вопросы</w:t>
            </w:r>
          </w:p>
        </w:tc>
        <w:tc>
          <w:tcPr>
            <w:tcW w:w="567" w:type="dxa"/>
          </w:tcPr>
          <w:p w:rsidR="00AB48DC" w:rsidRPr="001C7567" w:rsidRDefault="00AB48DC" w:rsidP="008234CC">
            <w:pPr>
              <w:spacing w:line="202" w:lineRule="atLeast"/>
              <w:ind w:right="-108"/>
              <w:rPr>
                <w:b/>
              </w:rPr>
            </w:pPr>
            <w:r w:rsidRPr="001C7567">
              <w:rPr>
                <w:b/>
              </w:rPr>
              <w:t>0100</w:t>
            </w:r>
          </w:p>
        </w:tc>
        <w:tc>
          <w:tcPr>
            <w:tcW w:w="993" w:type="dxa"/>
          </w:tcPr>
          <w:p w:rsidR="00AB48DC" w:rsidRPr="001C7567" w:rsidRDefault="00AB48DC" w:rsidP="008234CC">
            <w:pPr>
              <w:spacing w:line="202" w:lineRule="atLeast"/>
              <w:ind w:left="-67" w:right="24"/>
              <w:jc w:val="right"/>
              <w:rPr>
                <w:b/>
              </w:rPr>
            </w:pPr>
            <w:r>
              <w:rPr>
                <w:b/>
              </w:rPr>
              <w:t>45840,9</w:t>
            </w:r>
          </w:p>
        </w:tc>
        <w:tc>
          <w:tcPr>
            <w:tcW w:w="850" w:type="dxa"/>
          </w:tcPr>
          <w:p w:rsidR="00AB48DC" w:rsidRPr="004C03EE" w:rsidRDefault="00BB4187" w:rsidP="008234CC">
            <w:pPr>
              <w:ind w:left="-149"/>
              <w:jc w:val="right"/>
              <w:rPr>
                <w:b/>
              </w:rPr>
            </w:pPr>
            <w:r>
              <w:rPr>
                <w:b/>
              </w:rPr>
              <w:t>36486,5</w:t>
            </w:r>
          </w:p>
        </w:tc>
        <w:tc>
          <w:tcPr>
            <w:tcW w:w="851" w:type="dxa"/>
          </w:tcPr>
          <w:p w:rsidR="00AB48DC" w:rsidRPr="004C03EE" w:rsidRDefault="00BB4187" w:rsidP="00BB4187">
            <w:pPr>
              <w:ind w:left="-108"/>
              <w:jc w:val="right"/>
              <w:rPr>
                <w:b/>
              </w:rPr>
            </w:pPr>
            <w:r>
              <w:rPr>
                <w:b/>
              </w:rPr>
              <w:t>33929,8</w:t>
            </w:r>
          </w:p>
        </w:tc>
        <w:tc>
          <w:tcPr>
            <w:tcW w:w="850" w:type="dxa"/>
          </w:tcPr>
          <w:p w:rsidR="00AB48DC" w:rsidRPr="004C03EE" w:rsidRDefault="00BB4187" w:rsidP="008234CC">
            <w:pPr>
              <w:ind w:left="-108" w:right="33"/>
              <w:jc w:val="right"/>
              <w:rPr>
                <w:b/>
              </w:rPr>
            </w:pPr>
            <w:r>
              <w:rPr>
                <w:b/>
              </w:rPr>
              <w:t>33251,5</w:t>
            </w:r>
          </w:p>
        </w:tc>
        <w:tc>
          <w:tcPr>
            <w:tcW w:w="851" w:type="dxa"/>
          </w:tcPr>
          <w:p w:rsidR="00AB48DC" w:rsidRPr="004C03EE" w:rsidRDefault="00AB48DC" w:rsidP="00976760">
            <w:pPr>
              <w:jc w:val="right"/>
              <w:rPr>
                <w:b/>
              </w:rPr>
            </w:pPr>
            <w:r>
              <w:rPr>
                <w:b/>
              </w:rPr>
              <w:t>-</w:t>
            </w:r>
            <w:r w:rsidR="00976760">
              <w:rPr>
                <w:b/>
              </w:rPr>
              <w:t>9354,4</w:t>
            </w:r>
          </w:p>
        </w:tc>
        <w:tc>
          <w:tcPr>
            <w:tcW w:w="850" w:type="dxa"/>
          </w:tcPr>
          <w:p w:rsidR="00AB48DC" w:rsidRPr="004C03EE" w:rsidRDefault="00AB48DC" w:rsidP="00976760">
            <w:pPr>
              <w:jc w:val="center"/>
              <w:rPr>
                <w:b/>
              </w:rPr>
            </w:pPr>
            <w:r>
              <w:rPr>
                <w:b/>
              </w:rPr>
              <w:t>-</w:t>
            </w:r>
            <w:r w:rsidR="00976760">
              <w:rPr>
                <w:b/>
              </w:rPr>
              <w:t>2556,7</w:t>
            </w:r>
          </w:p>
        </w:tc>
        <w:tc>
          <w:tcPr>
            <w:tcW w:w="739" w:type="dxa"/>
          </w:tcPr>
          <w:p w:rsidR="00AB48DC" w:rsidRPr="004C03EE" w:rsidRDefault="00AB48DC" w:rsidP="00976760">
            <w:pPr>
              <w:spacing w:line="202" w:lineRule="atLeast"/>
              <w:ind w:right="-108"/>
              <w:jc w:val="center"/>
              <w:rPr>
                <w:b/>
              </w:rPr>
            </w:pPr>
            <w:r w:rsidRPr="004C03EE">
              <w:rPr>
                <w:b/>
              </w:rPr>
              <w:t>-67</w:t>
            </w:r>
            <w:r w:rsidR="00976760">
              <w:rPr>
                <w:b/>
              </w:rPr>
              <w:t>8,3</w:t>
            </w:r>
          </w:p>
        </w:tc>
        <w:tc>
          <w:tcPr>
            <w:tcW w:w="555" w:type="dxa"/>
          </w:tcPr>
          <w:p w:rsidR="00AB48DC" w:rsidRPr="004C03EE" w:rsidRDefault="00976760" w:rsidP="008234CC">
            <w:pPr>
              <w:ind w:left="-138"/>
              <w:jc w:val="right"/>
              <w:rPr>
                <w:b/>
              </w:rPr>
            </w:pPr>
            <w:r>
              <w:rPr>
                <w:b/>
              </w:rPr>
              <w:t>79,6</w:t>
            </w:r>
          </w:p>
        </w:tc>
        <w:tc>
          <w:tcPr>
            <w:tcW w:w="555" w:type="dxa"/>
          </w:tcPr>
          <w:p w:rsidR="00AB48DC" w:rsidRPr="004C03EE" w:rsidRDefault="00AB48DC" w:rsidP="00976760">
            <w:pPr>
              <w:spacing w:line="202" w:lineRule="atLeast"/>
              <w:ind w:left="-108" w:right="-108"/>
              <w:jc w:val="center"/>
              <w:rPr>
                <w:b/>
              </w:rPr>
            </w:pPr>
            <w:r>
              <w:rPr>
                <w:b/>
              </w:rPr>
              <w:t>93,</w:t>
            </w:r>
            <w:r w:rsidR="00976760">
              <w:rPr>
                <w:b/>
              </w:rPr>
              <w:t>0</w:t>
            </w:r>
          </w:p>
        </w:tc>
        <w:tc>
          <w:tcPr>
            <w:tcW w:w="556" w:type="dxa"/>
          </w:tcPr>
          <w:p w:rsidR="00AB48DC" w:rsidRPr="004C03EE" w:rsidRDefault="00AB48DC" w:rsidP="00976760">
            <w:pPr>
              <w:spacing w:line="202" w:lineRule="atLeast"/>
              <w:ind w:left="-108" w:right="-108"/>
              <w:jc w:val="center"/>
              <w:rPr>
                <w:b/>
              </w:rPr>
            </w:pPr>
            <w:r w:rsidRPr="004C03EE">
              <w:rPr>
                <w:b/>
              </w:rPr>
              <w:t>98,</w:t>
            </w:r>
            <w:r w:rsidR="00976760">
              <w:rPr>
                <w:b/>
              </w:rPr>
              <w:t>0</w:t>
            </w:r>
          </w:p>
        </w:tc>
      </w:tr>
      <w:tr w:rsidR="00AB48DC" w:rsidTr="008234CC">
        <w:trPr>
          <w:trHeight w:val="97"/>
        </w:trPr>
        <w:tc>
          <w:tcPr>
            <w:tcW w:w="2552" w:type="dxa"/>
          </w:tcPr>
          <w:p w:rsidR="00AB48DC" w:rsidRPr="006808CD" w:rsidRDefault="00AB48DC" w:rsidP="008234CC">
            <w:pPr>
              <w:ind w:right="33"/>
              <w:jc w:val="both"/>
            </w:pPr>
            <w:r>
              <w:t>Функционирование высшего должностного лица муниципального образования</w:t>
            </w:r>
          </w:p>
        </w:tc>
        <w:tc>
          <w:tcPr>
            <w:tcW w:w="567" w:type="dxa"/>
          </w:tcPr>
          <w:p w:rsidR="00AB48DC" w:rsidRPr="006808CD" w:rsidRDefault="00AB48DC" w:rsidP="008234CC">
            <w:pPr>
              <w:ind w:right="-108"/>
            </w:pPr>
            <w:r>
              <w:t>0102</w:t>
            </w:r>
          </w:p>
        </w:tc>
        <w:tc>
          <w:tcPr>
            <w:tcW w:w="993" w:type="dxa"/>
          </w:tcPr>
          <w:p w:rsidR="00AB48DC" w:rsidRPr="006808CD" w:rsidRDefault="00AB48DC" w:rsidP="008234CC">
            <w:pPr>
              <w:ind w:left="-67" w:right="24"/>
              <w:jc w:val="right"/>
            </w:pPr>
            <w:r>
              <w:t>2090,9</w:t>
            </w:r>
          </w:p>
        </w:tc>
        <w:tc>
          <w:tcPr>
            <w:tcW w:w="850" w:type="dxa"/>
          </w:tcPr>
          <w:p w:rsidR="00AB48DC" w:rsidRDefault="00AB48DC" w:rsidP="00BB4187">
            <w:pPr>
              <w:jc w:val="right"/>
            </w:pPr>
            <w:r>
              <w:t>17</w:t>
            </w:r>
            <w:r w:rsidR="00BB4187">
              <w:t>09,6</w:t>
            </w:r>
          </w:p>
        </w:tc>
        <w:tc>
          <w:tcPr>
            <w:tcW w:w="851" w:type="dxa"/>
          </w:tcPr>
          <w:p w:rsidR="00AB48DC" w:rsidRDefault="00BB4187" w:rsidP="008234CC">
            <w:pPr>
              <w:jc w:val="center"/>
            </w:pPr>
            <w:r>
              <w:t>1709,6</w:t>
            </w:r>
          </w:p>
        </w:tc>
        <w:tc>
          <w:tcPr>
            <w:tcW w:w="850" w:type="dxa"/>
          </w:tcPr>
          <w:p w:rsidR="00AB48DC" w:rsidRDefault="00BB4187" w:rsidP="00BB4187">
            <w:pPr>
              <w:jc w:val="center"/>
            </w:pPr>
            <w:r>
              <w:t>1709,6</w:t>
            </w:r>
          </w:p>
        </w:tc>
        <w:tc>
          <w:tcPr>
            <w:tcW w:w="851" w:type="dxa"/>
          </w:tcPr>
          <w:p w:rsidR="00AB48DC" w:rsidRDefault="00AB48DC" w:rsidP="00976760">
            <w:pPr>
              <w:jc w:val="right"/>
            </w:pPr>
            <w:r>
              <w:t>-</w:t>
            </w:r>
            <w:r w:rsidR="00976760">
              <w:t>381,3</w:t>
            </w:r>
          </w:p>
        </w:tc>
        <w:tc>
          <w:tcPr>
            <w:tcW w:w="850" w:type="dxa"/>
          </w:tcPr>
          <w:p w:rsidR="00AB48DC" w:rsidRDefault="00AB48DC" w:rsidP="008234CC">
            <w:pPr>
              <w:jc w:val="center"/>
            </w:pPr>
            <w:r>
              <w:t>0,0</w:t>
            </w:r>
          </w:p>
        </w:tc>
        <w:tc>
          <w:tcPr>
            <w:tcW w:w="739" w:type="dxa"/>
          </w:tcPr>
          <w:p w:rsidR="00AB48DC" w:rsidRPr="006808CD" w:rsidRDefault="00AB48DC" w:rsidP="008234CC">
            <w:pPr>
              <w:ind w:right="-108"/>
              <w:jc w:val="center"/>
            </w:pPr>
            <w:r>
              <w:t>0,0</w:t>
            </w:r>
          </w:p>
        </w:tc>
        <w:tc>
          <w:tcPr>
            <w:tcW w:w="555" w:type="dxa"/>
          </w:tcPr>
          <w:p w:rsidR="00AB48DC" w:rsidRDefault="00976760" w:rsidP="008234CC">
            <w:pPr>
              <w:ind w:left="-138"/>
              <w:jc w:val="right"/>
            </w:pPr>
            <w:r>
              <w:t>81,8</w:t>
            </w:r>
          </w:p>
        </w:tc>
        <w:tc>
          <w:tcPr>
            <w:tcW w:w="555" w:type="dxa"/>
          </w:tcPr>
          <w:p w:rsidR="00AB48DC" w:rsidRPr="006808CD" w:rsidRDefault="00AB48DC" w:rsidP="008234CC">
            <w:pPr>
              <w:ind w:left="-108" w:right="-108"/>
              <w:jc w:val="center"/>
            </w:pPr>
            <w:r>
              <w:t>-</w:t>
            </w:r>
          </w:p>
        </w:tc>
        <w:tc>
          <w:tcPr>
            <w:tcW w:w="556" w:type="dxa"/>
          </w:tcPr>
          <w:p w:rsidR="00AB48DC" w:rsidRPr="006808CD" w:rsidRDefault="00AB48DC" w:rsidP="008234CC">
            <w:pPr>
              <w:ind w:left="-108" w:right="-108"/>
              <w:jc w:val="center"/>
            </w:pPr>
            <w:r>
              <w:t>-</w:t>
            </w:r>
          </w:p>
        </w:tc>
      </w:tr>
      <w:tr w:rsidR="00AB48DC" w:rsidTr="008234CC">
        <w:trPr>
          <w:trHeight w:val="97"/>
        </w:trPr>
        <w:tc>
          <w:tcPr>
            <w:tcW w:w="2552" w:type="dxa"/>
          </w:tcPr>
          <w:p w:rsidR="00AB48DC" w:rsidRPr="006808CD" w:rsidRDefault="00AB48DC" w:rsidP="008234CC">
            <w:pPr>
              <w:ind w:right="33"/>
            </w:pPr>
            <w:r>
              <w:t>Функционирование представительных органов муниципального образования</w:t>
            </w:r>
          </w:p>
        </w:tc>
        <w:tc>
          <w:tcPr>
            <w:tcW w:w="567" w:type="dxa"/>
          </w:tcPr>
          <w:p w:rsidR="00AB48DC" w:rsidRPr="006808CD" w:rsidRDefault="00AB48DC" w:rsidP="008234CC">
            <w:pPr>
              <w:ind w:right="-108"/>
            </w:pPr>
            <w:r>
              <w:t>0103</w:t>
            </w:r>
          </w:p>
        </w:tc>
        <w:tc>
          <w:tcPr>
            <w:tcW w:w="993" w:type="dxa"/>
          </w:tcPr>
          <w:p w:rsidR="00AB48DC" w:rsidRPr="006808CD" w:rsidRDefault="00AB48DC" w:rsidP="008234CC">
            <w:pPr>
              <w:ind w:left="-67" w:right="24"/>
              <w:jc w:val="right"/>
            </w:pPr>
            <w:r>
              <w:t>3385,3</w:t>
            </w:r>
          </w:p>
        </w:tc>
        <w:tc>
          <w:tcPr>
            <w:tcW w:w="850" w:type="dxa"/>
          </w:tcPr>
          <w:p w:rsidR="00AB48DC" w:rsidRDefault="00AB48DC" w:rsidP="00BB4187">
            <w:pPr>
              <w:jc w:val="right"/>
            </w:pPr>
            <w:r>
              <w:t>2</w:t>
            </w:r>
            <w:r w:rsidR="00BB4187">
              <w:t>818,2</w:t>
            </w:r>
          </w:p>
        </w:tc>
        <w:tc>
          <w:tcPr>
            <w:tcW w:w="851" w:type="dxa"/>
          </w:tcPr>
          <w:p w:rsidR="00AB48DC" w:rsidRDefault="00BB4187" w:rsidP="008234CC">
            <w:pPr>
              <w:jc w:val="center"/>
            </w:pPr>
            <w:r>
              <w:t>2818,2</w:t>
            </w:r>
          </w:p>
        </w:tc>
        <w:tc>
          <w:tcPr>
            <w:tcW w:w="850" w:type="dxa"/>
          </w:tcPr>
          <w:p w:rsidR="00AB48DC" w:rsidRDefault="00BB4187" w:rsidP="008234CC">
            <w:pPr>
              <w:jc w:val="center"/>
            </w:pPr>
            <w:r>
              <w:t>2818,2</w:t>
            </w:r>
          </w:p>
        </w:tc>
        <w:tc>
          <w:tcPr>
            <w:tcW w:w="851" w:type="dxa"/>
          </w:tcPr>
          <w:p w:rsidR="00AB48DC" w:rsidRDefault="00AB48DC" w:rsidP="00976760">
            <w:pPr>
              <w:jc w:val="right"/>
            </w:pPr>
            <w:r>
              <w:t>-</w:t>
            </w:r>
            <w:r w:rsidR="00976760">
              <w:t>567</w:t>
            </w:r>
            <w:r>
              <w:t>,1</w:t>
            </w:r>
          </w:p>
        </w:tc>
        <w:tc>
          <w:tcPr>
            <w:tcW w:w="850" w:type="dxa"/>
          </w:tcPr>
          <w:p w:rsidR="00AB48DC" w:rsidRDefault="00AB48DC" w:rsidP="008234CC">
            <w:pPr>
              <w:jc w:val="center"/>
            </w:pPr>
            <w:r>
              <w:t>0,0</w:t>
            </w:r>
          </w:p>
        </w:tc>
        <w:tc>
          <w:tcPr>
            <w:tcW w:w="739" w:type="dxa"/>
          </w:tcPr>
          <w:p w:rsidR="00AB48DC" w:rsidRPr="006808CD" w:rsidRDefault="00AB48DC" w:rsidP="008234CC">
            <w:pPr>
              <w:ind w:right="-108"/>
              <w:jc w:val="center"/>
            </w:pPr>
            <w:r>
              <w:t>0,0</w:t>
            </w:r>
          </w:p>
        </w:tc>
        <w:tc>
          <w:tcPr>
            <w:tcW w:w="555" w:type="dxa"/>
          </w:tcPr>
          <w:p w:rsidR="00AB48DC" w:rsidRDefault="00AB48DC" w:rsidP="00976760">
            <w:pPr>
              <w:ind w:left="-138"/>
              <w:jc w:val="right"/>
            </w:pPr>
            <w:r>
              <w:t>8</w:t>
            </w:r>
            <w:r w:rsidR="00976760">
              <w:t>3,2</w:t>
            </w:r>
          </w:p>
        </w:tc>
        <w:tc>
          <w:tcPr>
            <w:tcW w:w="555" w:type="dxa"/>
          </w:tcPr>
          <w:p w:rsidR="00AB48DC" w:rsidRPr="006808CD" w:rsidRDefault="00AB48DC" w:rsidP="008234CC">
            <w:pPr>
              <w:ind w:left="-108" w:right="-108"/>
              <w:jc w:val="center"/>
            </w:pPr>
            <w:r>
              <w:t>-</w:t>
            </w:r>
          </w:p>
        </w:tc>
        <w:tc>
          <w:tcPr>
            <w:tcW w:w="556" w:type="dxa"/>
          </w:tcPr>
          <w:p w:rsidR="00AB48DC" w:rsidRPr="006808CD" w:rsidRDefault="00AB48DC" w:rsidP="008234CC">
            <w:pPr>
              <w:ind w:left="-108" w:right="-108"/>
              <w:jc w:val="center"/>
            </w:pPr>
            <w:r>
              <w:t>-</w:t>
            </w:r>
          </w:p>
        </w:tc>
      </w:tr>
      <w:tr w:rsidR="00AB48DC" w:rsidTr="008234CC">
        <w:trPr>
          <w:trHeight w:val="97"/>
        </w:trPr>
        <w:tc>
          <w:tcPr>
            <w:tcW w:w="2552" w:type="dxa"/>
          </w:tcPr>
          <w:p w:rsidR="00AB48DC" w:rsidRPr="006808CD" w:rsidRDefault="00AB48DC" w:rsidP="008234CC">
            <w:pPr>
              <w:ind w:right="33"/>
              <w:jc w:val="both"/>
            </w:pPr>
            <w:r>
              <w:t>Функционирование местных администраций</w:t>
            </w:r>
          </w:p>
        </w:tc>
        <w:tc>
          <w:tcPr>
            <w:tcW w:w="567" w:type="dxa"/>
          </w:tcPr>
          <w:p w:rsidR="00AB48DC" w:rsidRPr="006808CD" w:rsidRDefault="00AB48DC" w:rsidP="008234CC">
            <w:pPr>
              <w:ind w:right="-108"/>
            </w:pPr>
            <w:r>
              <w:t>0104</w:t>
            </w:r>
          </w:p>
        </w:tc>
        <w:tc>
          <w:tcPr>
            <w:tcW w:w="993" w:type="dxa"/>
          </w:tcPr>
          <w:p w:rsidR="00AB48DC" w:rsidRPr="006808CD" w:rsidRDefault="00AB48DC" w:rsidP="008234CC">
            <w:pPr>
              <w:ind w:left="-67" w:right="24"/>
              <w:jc w:val="right"/>
            </w:pPr>
            <w:r>
              <w:t>6211,2</w:t>
            </w:r>
          </w:p>
        </w:tc>
        <w:tc>
          <w:tcPr>
            <w:tcW w:w="850" w:type="dxa"/>
          </w:tcPr>
          <w:p w:rsidR="00AB48DC" w:rsidRDefault="00AB48DC" w:rsidP="00BB4187">
            <w:pPr>
              <w:jc w:val="right"/>
            </w:pPr>
            <w:r>
              <w:t>4</w:t>
            </w:r>
            <w:r w:rsidR="00BB4187">
              <w:t>719,4</w:t>
            </w:r>
          </w:p>
        </w:tc>
        <w:tc>
          <w:tcPr>
            <w:tcW w:w="851" w:type="dxa"/>
          </w:tcPr>
          <w:p w:rsidR="00AB48DC" w:rsidRPr="006808CD" w:rsidRDefault="00BB4187" w:rsidP="008234CC">
            <w:pPr>
              <w:ind w:left="-74" w:right="-108"/>
              <w:jc w:val="center"/>
            </w:pPr>
            <w:r>
              <w:t>4689,4</w:t>
            </w:r>
          </w:p>
        </w:tc>
        <w:tc>
          <w:tcPr>
            <w:tcW w:w="850" w:type="dxa"/>
          </w:tcPr>
          <w:p w:rsidR="00AB48DC" w:rsidRPr="006808CD" w:rsidRDefault="00BB4187" w:rsidP="008234CC">
            <w:pPr>
              <w:ind w:left="-81" w:right="-108"/>
              <w:jc w:val="center"/>
            </w:pPr>
            <w:r>
              <w:t>4679,4</w:t>
            </w:r>
          </w:p>
        </w:tc>
        <w:tc>
          <w:tcPr>
            <w:tcW w:w="851" w:type="dxa"/>
          </w:tcPr>
          <w:p w:rsidR="00AB48DC" w:rsidRDefault="00AB48DC" w:rsidP="00976760">
            <w:pPr>
              <w:jc w:val="right"/>
            </w:pPr>
            <w:r>
              <w:t>-1</w:t>
            </w:r>
            <w:r w:rsidR="00976760">
              <w:t>491,8</w:t>
            </w:r>
          </w:p>
        </w:tc>
        <w:tc>
          <w:tcPr>
            <w:tcW w:w="850" w:type="dxa"/>
          </w:tcPr>
          <w:p w:rsidR="00AB48DC" w:rsidRDefault="00AB48DC" w:rsidP="008234CC">
            <w:pPr>
              <w:jc w:val="center"/>
            </w:pPr>
            <w:r>
              <w:t>-30,0</w:t>
            </w:r>
          </w:p>
        </w:tc>
        <w:tc>
          <w:tcPr>
            <w:tcW w:w="739" w:type="dxa"/>
          </w:tcPr>
          <w:p w:rsidR="00AB48DC" w:rsidRPr="006808CD" w:rsidRDefault="00AB48DC" w:rsidP="008234CC">
            <w:pPr>
              <w:ind w:right="-108"/>
              <w:jc w:val="center"/>
            </w:pPr>
            <w:r>
              <w:t>-10,0</w:t>
            </w:r>
          </w:p>
        </w:tc>
        <w:tc>
          <w:tcPr>
            <w:tcW w:w="555" w:type="dxa"/>
          </w:tcPr>
          <w:p w:rsidR="00AB48DC" w:rsidRDefault="00976760" w:rsidP="008234CC">
            <w:pPr>
              <w:ind w:left="-138"/>
              <w:jc w:val="right"/>
            </w:pPr>
            <w:r>
              <w:t>76,0</w:t>
            </w:r>
          </w:p>
        </w:tc>
        <w:tc>
          <w:tcPr>
            <w:tcW w:w="555" w:type="dxa"/>
          </w:tcPr>
          <w:p w:rsidR="00AB48DC" w:rsidRPr="006808CD" w:rsidRDefault="00AB48DC" w:rsidP="008234CC">
            <w:pPr>
              <w:ind w:left="-108" w:right="-108"/>
              <w:jc w:val="center"/>
            </w:pPr>
            <w:r>
              <w:t>99,4</w:t>
            </w:r>
          </w:p>
        </w:tc>
        <w:tc>
          <w:tcPr>
            <w:tcW w:w="556" w:type="dxa"/>
          </w:tcPr>
          <w:p w:rsidR="00AB48DC" w:rsidRPr="006808CD" w:rsidRDefault="00AB48DC" w:rsidP="008234CC">
            <w:pPr>
              <w:ind w:left="-108" w:right="-108"/>
              <w:jc w:val="center"/>
            </w:pPr>
            <w:r>
              <w:t>99,8</w:t>
            </w:r>
          </w:p>
        </w:tc>
      </w:tr>
      <w:tr w:rsidR="00AB48DC" w:rsidTr="008234CC">
        <w:trPr>
          <w:trHeight w:val="97"/>
        </w:trPr>
        <w:tc>
          <w:tcPr>
            <w:tcW w:w="2552" w:type="dxa"/>
          </w:tcPr>
          <w:p w:rsidR="00AB48DC" w:rsidRDefault="00AB48DC" w:rsidP="008234CC">
            <w:pPr>
              <w:ind w:right="33"/>
              <w:jc w:val="both"/>
            </w:pPr>
            <w:r>
              <w:t xml:space="preserve">Судебная система </w:t>
            </w:r>
          </w:p>
        </w:tc>
        <w:tc>
          <w:tcPr>
            <w:tcW w:w="567" w:type="dxa"/>
          </w:tcPr>
          <w:p w:rsidR="00AB48DC" w:rsidRDefault="00AB48DC" w:rsidP="008234CC">
            <w:pPr>
              <w:ind w:right="-108"/>
            </w:pPr>
            <w:r>
              <w:t>0105</w:t>
            </w:r>
          </w:p>
        </w:tc>
        <w:tc>
          <w:tcPr>
            <w:tcW w:w="993" w:type="dxa"/>
          </w:tcPr>
          <w:p w:rsidR="00AB48DC" w:rsidRDefault="00AB48DC" w:rsidP="008234CC">
            <w:pPr>
              <w:ind w:left="-67" w:right="24"/>
              <w:jc w:val="right"/>
            </w:pPr>
            <w:r>
              <w:t>3,5</w:t>
            </w:r>
          </w:p>
        </w:tc>
        <w:tc>
          <w:tcPr>
            <w:tcW w:w="850" w:type="dxa"/>
          </w:tcPr>
          <w:p w:rsidR="00AB48DC" w:rsidRDefault="00AB48DC" w:rsidP="00BB4187">
            <w:pPr>
              <w:jc w:val="right"/>
            </w:pPr>
            <w:r>
              <w:t>3,</w:t>
            </w:r>
            <w:r w:rsidR="00BB4187">
              <w:t>7</w:t>
            </w:r>
          </w:p>
        </w:tc>
        <w:tc>
          <w:tcPr>
            <w:tcW w:w="851" w:type="dxa"/>
          </w:tcPr>
          <w:p w:rsidR="00AB48DC" w:rsidRPr="006808CD" w:rsidRDefault="00AB48DC" w:rsidP="00BB4187">
            <w:pPr>
              <w:ind w:left="-74" w:right="-108"/>
              <w:jc w:val="center"/>
            </w:pPr>
            <w:r>
              <w:t xml:space="preserve">   </w:t>
            </w:r>
            <w:r w:rsidR="00BB4187">
              <w:t>23,0</w:t>
            </w:r>
          </w:p>
        </w:tc>
        <w:tc>
          <w:tcPr>
            <w:tcW w:w="850" w:type="dxa"/>
          </w:tcPr>
          <w:p w:rsidR="00AB48DC" w:rsidRPr="006808CD" w:rsidRDefault="00AB48DC" w:rsidP="00BB4187">
            <w:pPr>
              <w:ind w:left="-81" w:right="-108"/>
              <w:jc w:val="center"/>
            </w:pPr>
            <w:r>
              <w:t xml:space="preserve">    </w:t>
            </w:r>
            <w:r w:rsidR="00BB4187">
              <w:t>4</w:t>
            </w:r>
            <w:r>
              <w:t>,0</w:t>
            </w:r>
          </w:p>
        </w:tc>
        <w:tc>
          <w:tcPr>
            <w:tcW w:w="851" w:type="dxa"/>
          </w:tcPr>
          <w:p w:rsidR="00AB48DC" w:rsidRDefault="00BA5C49" w:rsidP="00976760">
            <w:pPr>
              <w:jc w:val="right"/>
            </w:pPr>
            <w:r>
              <w:t>+</w:t>
            </w:r>
            <w:r w:rsidR="00AB48DC">
              <w:t>0,</w:t>
            </w:r>
            <w:r w:rsidR="00976760">
              <w:t>2</w:t>
            </w:r>
          </w:p>
        </w:tc>
        <w:tc>
          <w:tcPr>
            <w:tcW w:w="850" w:type="dxa"/>
          </w:tcPr>
          <w:p w:rsidR="00AB48DC" w:rsidRDefault="00AB48DC" w:rsidP="00976760">
            <w:pPr>
              <w:jc w:val="center"/>
            </w:pPr>
            <w:r>
              <w:t>+</w:t>
            </w:r>
            <w:r w:rsidR="00976760">
              <w:t>19,3</w:t>
            </w:r>
          </w:p>
        </w:tc>
        <w:tc>
          <w:tcPr>
            <w:tcW w:w="739" w:type="dxa"/>
          </w:tcPr>
          <w:p w:rsidR="00AB48DC" w:rsidRPr="006808CD" w:rsidRDefault="00AB48DC" w:rsidP="00976760">
            <w:pPr>
              <w:ind w:right="-108"/>
              <w:jc w:val="center"/>
            </w:pPr>
            <w:r>
              <w:t>-</w:t>
            </w:r>
            <w:r w:rsidR="00976760">
              <w:t>19,0</w:t>
            </w:r>
          </w:p>
        </w:tc>
        <w:tc>
          <w:tcPr>
            <w:tcW w:w="555" w:type="dxa"/>
          </w:tcPr>
          <w:p w:rsidR="00AB48DC" w:rsidRDefault="00976760" w:rsidP="008234CC">
            <w:pPr>
              <w:ind w:left="-138"/>
              <w:jc w:val="right"/>
            </w:pPr>
            <w:r>
              <w:t>105,7</w:t>
            </w:r>
          </w:p>
        </w:tc>
        <w:tc>
          <w:tcPr>
            <w:tcW w:w="555" w:type="dxa"/>
          </w:tcPr>
          <w:p w:rsidR="00AB48DC" w:rsidRPr="006808CD" w:rsidRDefault="00AB48DC" w:rsidP="00976760">
            <w:pPr>
              <w:ind w:left="-108" w:right="-108"/>
              <w:jc w:val="center"/>
            </w:pPr>
            <w:r>
              <w:t>5</w:t>
            </w:r>
            <w:r w:rsidR="00976760">
              <w:t>21,6</w:t>
            </w:r>
          </w:p>
        </w:tc>
        <w:tc>
          <w:tcPr>
            <w:tcW w:w="556" w:type="dxa"/>
          </w:tcPr>
          <w:p w:rsidR="00AB48DC" w:rsidRPr="006808CD" w:rsidRDefault="00AB48DC" w:rsidP="008234CC">
            <w:pPr>
              <w:ind w:left="-108" w:right="-108"/>
              <w:jc w:val="center"/>
            </w:pPr>
            <w:r>
              <w:t>-</w:t>
            </w:r>
            <w:r w:rsidR="00976760">
              <w:t>475,0</w:t>
            </w:r>
          </w:p>
        </w:tc>
      </w:tr>
      <w:tr w:rsidR="00AB48DC" w:rsidTr="008234CC">
        <w:trPr>
          <w:trHeight w:val="97"/>
        </w:trPr>
        <w:tc>
          <w:tcPr>
            <w:tcW w:w="2552" w:type="dxa"/>
          </w:tcPr>
          <w:p w:rsidR="00AB48DC" w:rsidRPr="006808CD" w:rsidRDefault="00AB48DC" w:rsidP="008234CC">
            <w:pPr>
              <w:ind w:right="33"/>
            </w:pPr>
            <w:r>
              <w:t xml:space="preserve">Обеспечение деятельности финансовых органов </w:t>
            </w:r>
          </w:p>
        </w:tc>
        <w:tc>
          <w:tcPr>
            <w:tcW w:w="567" w:type="dxa"/>
          </w:tcPr>
          <w:p w:rsidR="00AB48DC" w:rsidRPr="006808CD" w:rsidRDefault="00AB48DC" w:rsidP="008234CC">
            <w:pPr>
              <w:ind w:right="-108"/>
            </w:pPr>
            <w:r>
              <w:t>0106</w:t>
            </w:r>
          </w:p>
        </w:tc>
        <w:tc>
          <w:tcPr>
            <w:tcW w:w="993" w:type="dxa"/>
          </w:tcPr>
          <w:p w:rsidR="00AB48DC" w:rsidRPr="006808CD" w:rsidRDefault="00AB48DC" w:rsidP="008234CC">
            <w:pPr>
              <w:ind w:left="-67" w:right="24"/>
              <w:jc w:val="right"/>
            </w:pPr>
            <w:r>
              <w:t>9185,9</w:t>
            </w:r>
          </w:p>
        </w:tc>
        <w:tc>
          <w:tcPr>
            <w:tcW w:w="850" w:type="dxa"/>
          </w:tcPr>
          <w:p w:rsidR="00AB48DC" w:rsidRDefault="00AB48DC" w:rsidP="00BB4187">
            <w:pPr>
              <w:jc w:val="right"/>
            </w:pPr>
            <w:r>
              <w:t>6</w:t>
            </w:r>
            <w:r w:rsidR="00BB4187">
              <w:t>673,2</w:t>
            </w:r>
          </w:p>
        </w:tc>
        <w:tc>
          <w:tcPr>
            <w:tcW w:w="851" w:type="dxa"/>
          </w:tcPr>
          <w:p w:rsidR="00AB48DC" w:rsidRPr="006808CD" w:rsidRDefault="003D762F" w:rsidP="008234CC">
            <w:pPr>
              <w:ind w:left="-74" w:right="-108"/>
              <w:jc w:val="center"/>
            </w:pPr>
            <w:r>
              <w:t>6673,2</w:t>
            </w:r>
          </w:p>
        </w:tc>
        <w:tc>
          <w:tcPr>
            <w:tcW w:w="850" w:type="dxa"/>
          </w:tcPr>
          <w:p w:rsidR="00AB48DC" w:rsidRPr="006808CD" w:rsidRDefault="003D762F" w:rsidP="008234CC">
            <w:pPr>
              <w:ind w:left="-81" w:right="-108"/>
              <w:jc w:val="center"/>
            </w:pPr>
            <w:r>
              <w:t>6358,2</w:t>
            </w:r>
          </w:p>
        </w:tc>
        <w:tc>
          <w:tcPr>
            <w:tcW w:w="851" w:type="dxa"/>
          </w:tcPr>
          <w:p w:rsidR="00AB48DC" w:rsidRDefault="00AB48DC" w:rsidP="00976760">
            <w:pPr>
              <w:jc w:val="right"/>
            </w:pPr>
            <w:r>
              <w:t>-2</w:t>
            </w:r>
            <w:r w:rsidR="00976760">
              <w:t>512,7</w:t>
            </w:r>
          </w:p>
        </w:tc>
        <w:tc>
          <w:tcPr>
            <w:tcW w:w="850" w:type="dxa"/>
          </w:tcPr>
          <w:p w:rsidR="00AB48DC" w:rsidRDefault="00AB48DC" w:rsidP="008234CC">
            <w:pPr>
              <w:jc w:val="center"/>
            </w:pPr>
            <w:r>
              <w:t>0,0</w:t>
            </w:r>
          </w:p>
        </w:tc>
        <w:tc>
          <w:tcPr>
            <w:tcW w:w="739" w:type="dxa"/>
          </w:tcPr>
          <w:p w:rsidR="00AB48DC" w:rsidRPr="006808CD" w:rsidRDefault="00AB48DC" w:rsidP="008234CC">
            <w:pPr>
              <w:ind w:right="-108"/>
              <w:jc w:val="center"/>
            </w:pPr>
            <w:r>
              <w:t>-315,0</w:t>
            </w:r>
          </w:p>
        </w:tc>
        <w:tc>
          <w:tcPr>
            <w:tcW w:w="555" w:type="dxa"/>
          </w:tcPr>
          <w:p w:rsidR="00AB48DC" w:rsidRDefault="00AB48DC" w:rsidP="00976760">
            <w:pPr>
              <w:ind w:left="-138"/>
              <w:jc w:val="right"/>
            </w:pPr>
            <w:r>
              <w:t>7</w:t>
            </w:r>
            <w:r w:rsidR="00976760">
              <w:t>2</w:t>
            </w:r>
            <w:r>
              <w:t>,6</w:t>
            </w:r>
          </w:p>
        </w:tc>
        <w:tc>
          <w:tcPr>
            <w:tcW w:w="555" w:type="dxa"/>
          </w:tcPr>
          <w:p w:rsidR="00AB48DC" w:rsidRPr="006808CD" w:rsidRDefault="00AB48DC" w:rsidP="008234CC">
            <w:pPr>
              <w:ind w:left="-108" w:right="-108"/>
              <w:jc w:val="center"/>
            </w:pPr>
            <w:r>
              <w:t>-</w:t>
            </w:r>
          </w:p>
        </w:tc>
        <w:tc>
          <w:tcPr>
            <w:tcW w:w="556" w:type="dxa"/>
          </w:tcPr>
          <w:p w:rsidR="00AB48DC" w:rsidRPr="006808CD" w:rsidRDefault="00AB48DC" w:rsidP="008234CC">
            <w:pPr>
              <w:ind w:left="-108" w:right="-108"/>
              <w:jc w:val="center"/>
            </w:pPr>
            <w:r>
              <w:t>95,5</w:t>
            </w:r>
          </w:p>
        </w:tc>
      </w:tr>
      <w:tr w:rsidR="00AB48DC" w:rsidTr="008234CC">
        <w:trPr>
          <w:trHeight w:val="97"/>
        </w:trPr>
        <w:tc>
          <w:tcPr>
            <w:tcW w:w="2552" w:type="dxa"/>
          </w:tcPr>
          <w:p w:rsidR="00AB48DC" w:rsidRPr="006808CD" w:rsidRDefault="00AB48DC" w:rsidP="008234CC">
            <w:pPr>
              <w:ind w:right="33"/>
            </w:pPr>
            <w:r>
              <w:t>Резервные фонды</w:t>
            </w:r>
          </w:p>
        </w:tc>
        <w:tc>
          <w:tcPr>
            <w:tcW w:w="567" w:type="dxa"/>
          </w:tcPr>
          <w:p w:rsidR="00AB48DC" w:rsidRPr="006808CD" w:rsidRDefault="00AB48DC" w:rsidP="008234CC">
            <w:pPr>
              <w:ind w:right="-108"/>
            </w:pPr>
            <w:r>
              <w:t>0111</w:t>
            </w:r>
          </w:p>
        </w:tc>
        <w:tc>
          <w:tcPr>
            <w:tcW w:w="993" w:type="dxa"/>
          </w:tcPr>
          <w:p w:rsidR="00AB48DC" w:rsidRPr="006808CD" w:rsidRDefault="00AB48DC" w:rsidP="008234CC">
            <w:pPr>
              <w:ind w:left="-67" w:right="24"/>
              <w:jc w:val="right"/>
            </w:pPr>
            <w:r>
              <w:t>826,0</w:t>
            </w:r>
          </w:p>
        </w:tc>
        <w:tc>
          <w:tcPr>
            <w:tcW w:w="850" w:type="dxa"/>
          </w:tcPr>
          <w:p w:rsidR="00AB48DC" w:rsidRPr="006808CD" w:rsidRDefault="00AB48DC" w:rsidP="008234CC">
            <w:pPr>
              <w:ind w:left="-108" w:right="-108"/>
              <w:jc w:val="center"/>
            </w:pPr>
            <w:r>
              <w:t>1000,0</w:t>
            </w:r>
          </w:p>
        </w:tc>
        <w:tc>
          <w:tcPr>
            <w:tcW w:w="851" w:type="dxa"/>
          </w:tcPr>
          <w:p w:rsidR="00AB48DC" w:rsidRPr="006808CD" w:rsidRDefault="00AB48DC" w:rsidP="008234CC">
            <w:pPr>
              <w:ind w:left="-74" w:right="-108"/>
              <w:jc w:val="center"/>
            </w:pPr>
            <w:r>
              <w:t>1000,0</w:t>
            </w:r>
          </w:p>
        </w:tc>
        <w:tc>
          <w:tcPr>
            <w:tcW w:w="850" w:type="dxa"/>
          </w:tcPr>
          <w:p w:rsidR="00AB48DC" w:rsidRPr="006808CD" w:rsidRDefault="00AB48DC" w:rsidP="008234CC">
            <w:pPr>
              <w:ind w:left="-81" w:right="-108"/>
              <w:jc w:val="center"/>
            </w:pPr>
            <w:r>
              <w:t>1000,0</w:t>
            </w:r>
          </w:p>
        </w:tc>
        <w:tc>
          <w:tcPr>
            <w:tcW w:w="851" w:type="dxa"/>
          </w:tcPr>
          <w:p w:rsidR="00AB48DC" w:rsidRPr="006808CD" w:rsidRDefault="00AB48DC" w:rsidP="008234CC">
            <w:pPr>
              <w:ind w:left="-108" w:right="-108"/>
              <w:jc w:val="center"/>
            </w:pPr>
            <w:r>
              <w:t>+174,0</w:t>
            </w:r>
          </w:p>
        </w:tc>
        <w:tc>
          <w:tcPr>
            <w:tcW w:w="850" w:type="dxa"/>
          </w:tcPr>
          <w:p w:rsidR="00AB48DC" w:rsidRPr="006808CD" w:rsidRDefault="00AB48DC" w:rsidP="008234CC">
            <w:pPr>
              <w:ind w:right="-108"/>
              <w:jc w:val="center"/>
            </w:pPr>
            <w:r>
              <w:t>0,0</w:t>
            </w:r>
          </w:p>
        </w:tc>
        <w:tc>
          <w:tcPr>
            <w:tcW w:w="739" w:type="dxa"/>
          </w:tcPr>
          <w:p w:rsidR="00AB48DC" w:rsidRPr="006808CD" w:rsidRDefault="00AB48DC" w:rsidP="008234CC">
            <w:pPr>
              <w:ind w:right="-108"/>
              <w:jc w:val="center"/>
            </w:pPr>
            <w:r>
              <w:t>0,0</w:t>
            </w:r>
          </w:p>
        </w:tc>
        <w:tc>
          <w:tcPr>
            <w:tcW w:w="555" w:type="dxa"/>
          </w:tcPr>
          <w:p w:rsidR="00AB48DC" w:rsidRPr="006808CD" w:rsidRDefault="00AB48DC" w:rsidP="008234CC">
            <w:pPr>
              <w:ind w:left="-108" w:right="-108"/>
              <w:jc w:val="center"/>
            </w:pPr>
            <w:r>
              <w:t>121,1</w:t>
            </w:r>
          </w:p>
        </w:tc>
        <w:tc>
          <w:tcPr>
            <w:tcW w:w="555" w:type="dxa"/>
          </w:tcPr>
          <w:p w:rsidR="00AB48DC" w:rsidRPr="006808CD" w:rsidRDefault="00AB48DC" w:rsidP="008234CC">
            <w:pPr>
              <w:ind w:left="-108" w:right="-108"/>
              <w:jc w:val="center"/>
            </w:pPr>
            <w:r>
              <w:t>-</w:t>
            </w:r>
          </w:p>
        </w:tc>
        <w:tc>
          <w:tcPr>
            <w:tcW w:w="556" w:type="dxa"/>
          </w:tcPr>
          <w:p w:rsidR="00AB48DC" w:rsidRPr="006808CD" w:rsidRDefault="00AB48DC" w:rsidP="008234CC">
            <w:pPr>
              <w:ind w:left="-108" w:right="-108"/>
              <w:jc w:val="center"/>
            </w:pPr>
            <w:r>
              <w:t>-</w:t>
            </w:r>
          </w:p>
        </w:tc>
      </w:tr>
      <w:tr w:rsidR="00AB48DC" w:rsidTr="008234CC">
        <w:trPr>
          <w:trHeight w:val="97"/>
        </w:trPr>
        <w:tc>
          <w:tcPr>
            <w:tcW w:w="2552" w:type="dxa"/>
          </w:tcPr>
          <w:p w:rsidR="00AB48DC" w:rsidRPr="006808CD" w:rsidRDefault="00AB48DC" w:rsidP="008234CC">
            <w:pPr>
              <w:ind w:right="33"/>
            </w:pPr>
            <w:r>
              <w:t>Другие общегосударственные вопросы</w:t>
            </w:r>
          </w:p>
        </w:tc>
        <w:tc>
          <w:tcPr>
            <w:tcW w:w="567" w:type="dxa"/>
          </w:tcPr>
          <w:p w:rsidR="00AB48DC" w:rsidRPr="006808CD" w:rsidRDefault="00AB48DC" w:rsidP="008234CC">
            <w:pPr>
              <w:ind w:right="-108"/>
            </w:pPr>
            <w:r>
              <w:t>0113</w:t>
            </w:r>
          </w:p>
        </w:tc>
        <w:tc>
          <w:tcPr>
            <w:tcW w:w="993" w:type="dxa"/>
          </w:tcPr>
          <w:p w:rsidR="00AB48DC" w:rsidRPr="006808CD" w:rsidRDefault="00AB48DC" w:rsidP="008234CC">
            <w:pPr>
              <w:ind w:left="-67" w:right="24"/>
              <w:jc w:val="right"/>
            </w:pPr>
            <w:r>
              <w:t>24138,1</w:t>
            </w:r>
          </w:p>
        </w:tc>
        <w:tc>
          <w:tcPr>
            <w:tcW w:w="850" w:type="dxa"/>
          </w:tcPr>
          <w:p w:rsidR="00AB48DC" w:rsidRDefault="00AB48DC" w:rsidP="00BB4187">
            <w:pPr>
              <w:ind w:left="-149"/>
              <w:jc w:val="right"/>
            </w:pPr>
            <w:r>
              <w:t>19</w:t>
            </w:r>
            <w:r w:rsidR="00BB4187">
              <w:t>562,4</w:t>
            </w:r>
          </w:p>
        </w:tc>
        <w:tc>
          <w:tcPr>
            <w:tcW w:w="851" w:type="dxa"/>
          </w:tcPr>
          <w:p w:rsidR="00AB48DC" w:rsidRPr="006808CD" w:rsidRDefault="003D762F" w:rsidP="008234CC">
            <w:pPr>
              <w:ind w:left="-74" w:right="-108"/>
              <w:jc w:val="center"/>
            </w:pPr>
            <w:r>
              <w:t>17016,4</w:t>
            </w:r>
          </w:p>
        </w:tc>
        <w:tc>
          <w:tcPr>
            <w:tcW w:w="850" w:type="dxa"/>
          </w:tcPr>
          <w:p w:rsidR="00AB48DC" w:rsidRPr="006808CD" w:rsidRDefault="003D762F" w:rsidP="008234CC">
            <w:pPr>
              <w:ind w:left="-81" w:right="-108"/>
              <w:jc w:val="center"/>
            </w:pPr>
            <w:r>
              <w:t>16682,1</w:t>
            </w:r>
          </w:p>
        </w:tc>
        <w:tc>
          <w:tcPr>
            <w:tcW w:w="851" w:type="dxa"/>
          </w:tcPr>
          <w:p w:rsidR="00AB48DC" w:rsidRDefault="00AB48DC" w:rsidP="00976760">
            <w:pPr>
              <w:jc w:val="right"/>
            </w:pPr>
            <w:r>
              <w:t>-4</w:t>
            </w:r>
            <w:r w:rsidR="00976760">
              <w:t>5</w:t>
            </w:r>
            <w:r>
              <w:t>75,</w:t>
            </w:r>
            <w:r w:rsidR="00976760">
              <w:t>7</w:t>
            </w:r>
          </w:p>
        </w:tc>
        <w:tc>
          <w:tcPr>
            <w:tcW w:w="850" w:type="dxa"/>
          </w:tcPr>
          <w:p w:rsidR="00AB48DC" w:rsidRDefault="00AB48DC" w:rsidP="00976760">
            <w:pPr>
              <w:jc w:val="center"/>
            </w:pPr>
            <w:r>
              <w:t>-</w:t>
            </w:r>
            <w:r w:rsidR="00976760">
              <w:t>2546,0</w:t>
            </w:r>
          </w:p>
        </w:tc>
        <w:tc>
          <w:tcPr>
            <w:tcW w:w="739" w:type="dxa"/>
          </w:tcPr>
          <w:p w:rsidR="00AB48DC" w:rsidRPr="006808CD" w:rsidRDefault="00AB48DC" w:rsidP="008234CC">
            <w:pPr>
              <w:ind w:right="-108"/>
              <w:jc w:val="center"/>
            </w:pPr>
            <w:r>
              <w:t>-334,3</w:t>
            </w:r>
          </w:p>
        </w:tc>
        <w:tc>
          <w:tcPr>
            <w:tcW w:w="555" w:type="dxa"/>
          </w:tcPr>
          <w:p w:rsidR="00AB48DC" w:rsidRDefault="00AB48DC" w:rsidP="00976760">
            <w:pPr>
              <w:ind w:left="-138"/>
              <w:jc w:val="right"/>
            </w:pPr>
            <w:r>
              <w:t>8</w:t>
            </w:r>
            <w:r w:rsidR="00976760">
              <w:t>1,0</w:t>
            </w:r>
          </w:p>
        </w:tc>
        <w:tc>
          <w:tcPr>
            <w:tcW w:w="555" w:type="dxa"/>
          </w:tcPr>
          <w:p w:rsidR="00AB48DC" w:rsidRPr="006808CD" w:rsidRDefault="00AB48DC" w:rsidP="00976760">
            <w:pPr>
              <w:ind w:left="-108" w:right="-108"/>
              <w:jc w:val="center"/>
            </w:pPr>
            <w:r>
              <w:t>8</w:t>
            </w:r>
            <w:r w:rsidR="00976760">
              <w:t>7</w:t>
            </w:r>
            <w:r>
              <w:t>,0</w:t>
            </w:r>
          </w:p>
        </w:tc>
        <w:tc>
          <w:tcPr>
            <w:tcW w:w="556" w:type="dxa"/>
          </w:tcPr>
          <w:p w:rsidR="00AB48DC" w:rsidRPr="006808CD" w:rsidRDefault="00AB48DC" w:rsidP="008234CC">
            <w:pPr>
              <w:ind w:left="-108" w:right="-108"/>
              <w:jc w:val="center"/>
            </w:pPr>
            <w:r>
              <w:t>98,1</w:t>
            </w:r>
          </w:p>
        </w:tc>
      </w:tr>
    </w:tbl>
    <w:p w:rsidR="00AB48DC" w:rsidRPr="00D74184" w:rsidRDefault="00AB48DC" w:rsidP="00AB48DC">
      <w:pPr>
        <w:tabs>
          <w:tab w:val="left" w:pos="567"/>
        </w:tabs>
        <w:spacing w:after="0" w:line="240" w:lineRule="auto"/>
        <w:ind w:firstLine="567"/>
        <w:jc w:val="both"/>
        <w:rPr>
          <w:rFonts w:ascii="Times New Roman" w:hAnsi="Times New Roman" w:cs="Times New Roman"/>
          <w:sz w:val="24"/>
          <w:szCs w:val="24"/>
        </w:rPr>
      </w:pPr>
    </w:p>
    <w:p w:rsidR="0016453D" w:rsidRDefault="0016453D" w:rsidP="0016453D">
      <w:pPr>
        <w:pStyle w:val="a3"/>
        <w:spacing w:before="0" w:beforeAutospacing="0" w:after="0" w:afterAutospacing="0"/>
        <w:ind w:firstLine="567"/>
        <w:jc w:val="both"/>
      </w:pPr>
      <w:r w:rsidRPr="00A622F0">
        <w:rPr>
          <w:b/>
        </w:rPr>
        <w:t>Расходы по данному разделу направлены на реализацию муниципальных Программ</w:t>
      </w:r>
      <w:r>
        <w:t xml:space="preserve"> в 2021 году – в объеме </w:t>
      </w:r>
      <w:r w:rsidR="00DC6D7A">
        <w:t>29701,2</w:t>
      </w:r>
      <w:r>
        <w:t xml:space="preserve"> тыс. рублей, в 202</w:t>
      </w:r>
      <w:r w:rsidR="00DC6D7A">
        <w:t>2</w:t>
      </w:r>
      <w:r>
        <w:t xml:space="preserve"> году – 2</w:t>
      </w:r>
      <w:r w:rsidR="00DC6D7A">
        <w:t>7156,9</w:t>
      </w:r>
      <w:r>
        <w:t xml:space="preserve"> тыс. рублей, в 2023 году – </w:t>
      </w:r>
      <w:r w:rsidR="00DC6D7A">
        <w:t>26497,6</w:t>
      </w:r>
      <w:r>
        <w:t xml:space="preserve"> тыс. рублей, в том числе: </w:t>
      </w:r>
    </w:p>
    <w:p w:rsidR="0016453D" w:rsidRDefault="0016453D" w:rsidP="00C8784A">
      <w:pPr>
        <w:pStyle w:val="a3"/>
        <w:spacing w:before="0" w:beforeAutospacing="0" w:after="0" w:afterAutospacing="0"/>
        <w:ind w:firstLine="567"/>
        <w:jc w:val="both"/>
      </w:pPr>
      <w:r>
        <w:t xml:space="preserve">- «Совершенствование муниципального управления муниципального образования «Хоринский район» в 2021 году в объеме </w:t>
      </w:r>
      <w:r w:rsidR="00581881">
        <w:t>19660,6</w:t>
      </w:r>
      <w:r>
        <w:t xml:space="preserve"> тыс. рублей, в 2022 году – 17</w:t>
      </w:r>
      <w:r w:rsidR="00BB2E33">
        <w:t>116,3</w:t>
      </w:r>
      <w:r>
        <w:t xml:space="preserve"> тыс. рублей, в 2023 году – </w:t>
      </w:r>
      <w:r w:rsidR="00BB2E33">
        <w:t>16974,0</w:t>
      </w:r>
      <w:r>
        <w:t xml:space="preserve"> тыс. рублей;</w:t>
      </w:r>
      <w:r w:rsidRPr="00305DEC">
        <w:t xml:space="preserve">  </w:t>
      </w:r>
    </w:p>
    <w:p w:rsidR="0016453D" w:rsidRDefault="0016453D" w:rsidP="00C8784A">
      <w:pPr>
        <w:pStyle w:val="a3"/>
        <w:spacing w:before="0" w:beforeAutospacing="0" w:after="0" w:afterAutospacing="0"/>
        <w:ind w:firstLine="567"/>
        <w:jc w:val="both"/>
      </w:pPr>
      <w:r>
        <w:t xml:space="preserve">- </w:t>
      </w:r>
      <w:r w:rsidRPr="00960F7E">
        <w:t xml:space="preserve">«Развитие строительства и жилищно-коммунального комплекса, энергетики и транспортной инфраструктуры </w:t>
      </w:r>
      <w:r>
        <w:t>муниципального образования</w:t>
      </w:r>
      <w:r w:rsidRPr="00960F7E">
        <w:t xml:space="preserve"> «Хоринский район»</w:t>
      </w:r>
      <w:r>
        <w:t xml:space="preserve"> на 2021 год </w:t>
      </w:r>
      <w:r w:rsidR="00BB2E33">
        <w:t xml:space="preserve">и на </w:t>
      </w:r>
      <w:r>
        <w:t>период 2022-2023 годов в объеме 3</w:t>
      </w:r>
      <w:r w:rsidR="00BB2E33">
        <w:t>165,4</w:t>
      </w:r>
      <w:r>
        <w:t xml:space="preserve"> тыс. рублей</w:t>
      </w:r>
      <w:r w:rsidR="00BB2E33">
        <w:t xml:space="preserve"> ежегодно</w:t>
      </w:r>
      <w:r>
        <w:t xml:space="preserve">; </w:t>
      </w:r>
    </w:p>
    <w:p w:rsidR="0016453D" w:rsidRDefault="0016453D" w:rsidP="00C8784A">
      <w:pPr>
        <w:pStyle w:val="a3"/>
        <w:spacing w:before="0" w:beforeAutospacing="0" w:after="0" w:afterAutospacing="0"/>
        <w:ind w:firstLine="567"/>
        <w:jc w:val="both"/>
      </w:pPr>
      <w:r>
        <w:lastRenderedPageBreak/>
        <w:t>- «Развитие имущественных и земельных отношений муниципального образования «Хоринский район» в 2021 -2022 годах ежегодно в объеме 202,0 тыс. рублей, на 2023 год – 0,0 рублей;</w:t>
      </w:r>
      <w:r w:rsidRPr="00305DEC">
        <w:t xml:space="preserve">  </w:t>
      </w:r>
    </w:p>
    <w:p w:rsidR="0016453D" w:rsidRDefault="0016453D" w:rsidP="00C8784A">
      <w:pPr>
        <w:pStyle w:val="a3"/>
        <w:spacing w:before="0" w:beforeAutospacing="0" w:after="0" w:afterAutospacing="0"/>
        <w:ind w:firstLine="567"/>
        <w:jc w:val="both"/>
      </w:pPr>
      <w:r>
        <w:rPr>
          <w:rStyle w:val="afa"/>
        </w:rPr>
        <w:t xml:space="preserve">- </w:t>
      </w:r>
      <w:r w:rsidRPr="00C8784A">
        <w:rPr>
          <w:rStyle w:val="afa"/>
          <w:b w:val="0"/>
        </w:rPr>
        <w:t>«Управление муниципальными финансами и муниципальным долгом</w:t>
      </w:r>
      <w:r w:rsidRPr="00532CCB">
        <w:rPr>
          <w:rStyle w:val="afa"/>
        </w:rPr>
        <w:t xml:space="preserve"> </w:t>
      </w:r>
      <w:r w:rsidRPr="00532CCB">
        <w:t>муниципального образования «Хоринский район»</w:t>
      </w:r>
      <w:r>
        <w:t xml:space="preserve"> на 2021 год в объеме 6</w:t>
      </w:r>
      <w:r w:rsidR="00BB2E33">
        <w:t>673,2</w:t>
      </w:r>
      <w:r>
        <w:t xml:space="preserve"> тыс. рублей, на 2022 год в объеме 6</w:t>
      </w:r>
      <w:r w:rsidR="00BB2E33">
        <w:t>673,2</w:t>
      </w:r>
      <w:r>
        <w:t xml:space="preserve"> тыс. рублей, на 2023 год в объеме 6</w:t>
      </w:r>
      <w:r w:rsidR="00BB2E33">
        <w:t>358,2</w:t>
      </w:r>
      <w:r>
        <w:t xml:space="preserve"> тыс. рублей.</w:t>
      </w:r>
    </w:p>
    <w:p w:rsidR="0016453D" w:rsidRDefault="0016453D" w:rsidP="00C8784A">
      <w:pPr>
        <w:pStyle w:val="a3"/>
        <w:spacing w:before="0" w:beforeAutospacing="0" w:after="0" w:afterAutospacing="0"/>
        <w:ind w:firstLine="567"/>
        <w:jc w:val="both"/>
      </w:pPr>
      <w:r w:rsidRPr="00B4332E">
        <w:rPr>
          <w:b/>
        </w:rPr>
        <w:t>Расходы по данному разделу по непрограммным расходам</w:t>
      </w:r>
      <w:r>
        <w:t xml:space="preserve"> в 2021 году составят </w:t>
      </w:r>
      <w:r w:rsidR="00DC6D7A">
        <w:t>6785,3</w:t>
      </w:r>
      <w:r>
        <w:t xml:space="preserve"> тыс. рублей, в плановый период 2022 года </w:t>
      </w:r>
      <w:r w:rsidR="00DC6D7A">
        <w:t>6772,9</w:t>
      </w:r>
      <w:r>
        <w:t xml:space="preserve"> тыс. рублей, в 2023 году составят </w:t>
      </w:r>
      <w:r w:rsidR="003B4656">
        <w:t>6753,9</w:t>
      </w:r>
      <w:r>
        <w:t xml:space="preserve"> тыс. рублей в том числе:</w:t>
      </w:r>
    </w:p>
    <w:p w:rsidR="0016453D" w:rsidRPr="00C32ED6" w:rsidRDefault="0016453D" w:rsidP="00C8784A">
      <w:pPr>
        <w:pStyle w:val="a3"/>
        <w:spacing w:before="0" w:beforeAutospacing="0" w:after="0" w:afterAutospacing="0"/>
        <w:ind w:firstLine="567"/>
        <w:jc w:val="both"/>
      </w:pPr>
      <w:r>
        <w:t>- «</w:t>
      </w:r>
      <w:r w:rsidRPr="00C32ED6">
        <w:t>Функционирование высшего должностного лица муниципального образования</w:t>
      </w:r>
      <w:r>
        <w:t>» в 2021 году и плановый период 2022-2023 годов в сумме 1</w:t>
      </w:r>
      <w:r w:rsidR="00581881">
        <w:t>709,6</w:t>
      </w:r>
      <w:r>
        <w:t xml:space="preserve"> тыс. рублей ежегодно;</w:t>
      </w:r>
    </w:p>
    <w:p w:rsidR="0016453D" w:rsidRDefault="0016453D" w:rsidP="00C8784A">
      <w:pPr>
        <w:pStyle w:val="a3"/>
        <w:spacing w:before="0" w:beforeAutospacing="0" w:after="0" w:afterAutospacing="0"/>
        <w:ind w:firstLine="567"/>
        <w:jc w:val="both"/>
      </w:pPr>
      <w:r>
        <w:t>- «</w:t>
      </w:r>
      <w:r w:rsidRPr="00FC5769">
        <w:t>Функционирование представительных органов муниципального образования</w:t>
      </w:r>
      <w:r>
        <w:t xml:space="preserve">» - в 2021 году и плановый период 2022-2023 годов </w:t>
      </w:r>
      <w:r w:rsidR="00581881">
        <w:t>2818,2</w:t>
      </w:r>
      <w:r>
        <w:t xml:space="preserve"> тыс. рублей ежегодно;</w:t>
      </w:r>
    </w:p>
    <w:p w:rsidR="0016453D" w:rsidRDefault="0016453D" w:rsidP="00C8784A">
      <w:pPr>
        <w:pStyle w:val="a3"/>
        <w:spacing w:before="0" w:beforeAutospacing="0" w:after="0" w:afterAutospacing="0"/>
        <w:ind w:firstLine="567"/>
        <w:jc w:val="both"/>
      </w:pPr>
      <w:r>
        <w:t xml:space="preserve">- «Осуществление государственных полномочий по хранению, формированию, учету и использованию архивного фонда Республики Бурятия» на 2021 год </w:t>
      </w:r>
      <w:r w:rsidR="007F3BE8">
        <w:t>в сумме 894,</w:t>
      </w:r>
      <w:r w:rsidR="00750F4D">
        <w:t>0</w:t>
      </w:r>
      <w:r w:rsidR="007F3BE8">
        <w:t xml:space="preserve"> тыс. рублей, на</w:t>
      </w:r>
      <w:r>
        <w:t xml:space="preserve"> плановый период 2022-2023 годов 870,6 тыс. рублей ежегодно;</w:t>
      </w:r>
    </w:p>
    <w:p w:rsidR="0016453D" w:rsidRDefault="0016453D" w:rsidP="00C8784A">
      <w:pPr>
        <w:pStyle w:val="a3"/>
        <w:spacing w:before="0" w:beforeAutospacing="0" w:after="0" w:afterAutospacing="0"/>
        <w:ind w:firstLine="567"/>
        <w:jc w:val="both"/>
      </w:pPr>
      <w:r>
        <w:t xml:space="preserve">- «Осуществление государственных полномочий по созданию и деятельности административных комиссий» - на 2021 год </w:t>
      </w:r>
      <w:r w:rsidR="007F3BE8">
        <w:t xml:space="preserve">в сумме 202,1 тыс. рублей, на </w:t>
      </w:r>
      <w:r>
        <w:t>плановый период 2022-2023 годов 197,5 тыс. рублей ежегодно;</w:t>
      </w:r>
    </w:p>
    <w:p w:rsidR="0016453D" w:rsidRDefault="0016453D" w:rsidP="00C8784A">
      <w:pPr>
        <w:pStyle w:val="a3"/>
        <w:spacing w:before="0" w:beforeAutospacing="0" w:after="0" w:afterAutospacing="0"/>
        <w:ind w:firstLine="567"/>
        <w:jc w:val="both"/>
      </w:pPr>
      <w:r>
        <w:t xml:space="preserve">- «Осуществление отдельных государственных полномочий по уведомительной регистрации коллективных договоров» - на 2021 год </w:t>
      </w:r>
      <w:r w:rsidR="00665CF5">
        <w:t xml:space="preserve">в сумме </w:t>
      </w:r>
      <w:r w:rsidR="00581881">
        <w:t>157,7</w:t>
      </w:r>
      <w:r w:rsidR="00665CF5">
        <w:t xml:space="preserve"> тыс. рублей, в </w:t>
      </w:r>
      <w:r>
        <w:t>плановый период 2022-2023 годов 154,0 тыс. рублей ежегодно;</w:t>
      </w:r>
    </w:p>
    <w:p w:rsidR="0016453D" w:rsidRDefault="0016453D" w:rsidP="00C8784A">
      <w:pPr>
        <w:pStyle w:val="a3"/>
        <w:spacing w:before="0" w:beforeAutospacing="0" w:after="0" w:afterAutospacing="0"/>
        <w:ind w:firstLine="567"/>
        <w:jc w:val="both"/>
      </w:pPr>
      <w:r>
        <w:t>- «Резервный фонд» на 2021 год и 2022-2023 годы в размере 1000,0 тыс. рублей ежегодно.</w:t>
      </w:r>
    </w:p>
    <w:p w:rsidR="0016453D" w:rsidRDefault="0016453D" w:rsidP="00C8784A">
      <w:pPr>
        <w:pStyle w:val="a3"/>
        <w:spacing w:before="0" w:beforeAutospacing="0" w:after="0" w:afterAutospacing="0"/>
        <w:ind w:firstLine="567"/>
        <w:jc w:val="both"/>
      </w:pPr>
      <w:r>
        <w:t>- «Составление (изменение) списков кандидатов в присяжные заседатели федеральных судов общей юрисдикции в Российской Федерации» - на 2021 год в объеме 3,</w:t>
      </w:r>
      <w:r w:rsidR="00581881">
        <w:t>7</w:t>
      </w:r>
      <w:r>
        <w:t xml:space="preserve"> тыс. рублей, на 2022 год в объеме 2</w:t>
      </w:r>
      <w:r w:rsidR="00665CF5">
        <w:t>3,0</w:t>
      </w:r>
      <w:r>
        <w:t xml:space="preserve"> тыс. рублей. На 2023 год – </w:t>
      </w:r>
      <w:r w:rsidR="00665CF5">
        <w:t>4</w:t>
      </w:r>
      <w:r>
        <w:t xml:space="preserve">,0 </w:t>
      </w:r>
      <w:r w:rsidR="00665CF5">
        <w:t xml:space="preserve">тыс. </w:t>
      </w:r>
      <w:r>
        <w:t>рублей.</w:t>
      </w:r>
    </w:p>
    <w:p w:rsidR="0016453D" w:rsidRPr="00FC5769" w:rsidRDefault="0016453D" w:rsidP="0016453D">
      <w:pPr>
        <w:pStyle w:val="a3"/>
        <w:spacing w:before="0" w:beforeAutospacing="0" w:after="0" w:afterAutospacing="0"/>
        <w:jc w:val="both"/>
      </w:pPr>
    </w:p>
    <w:p w:rsidR="00746346" w:rsidRPr="00E30C25" w:rsidRDefault="00746346" w:rsidP="00746346">
      <w:pPr>
        <w:pStyle w:val="a3"/>
        <w:tabs>
          <w:tab w:val="num" w:pos="709"/>
        </w:tabs>
        <w:spacing w:before="0" w:beforeAutospacing="0" w:after="0" w:afterAutospacing="0"/>
        <w:ind w:firstLine="567"/>
        <w:rPr>
          <w:rStyle w:val="afa"/>
        </w:rPr>
      </w:pPr>
      <w:r>
        <w:rPr>
          <w:rStyle w:val="afa"/>
        </w:rPr>
        <w:t>3</w:t>
      </w:r>
      <w:r w:rsidRPr="00E41D21">
        <w:rPr>
          <w:rStyle w:val="afa"/>
        </w:rPr>
        <w:t>.</w:t>
      </w:r>
      <w:r>
        <w:rPr>
          <w:rStyle w:val="afa"/>
        </w:rPr>
        <w:t>2.</w:t>
      </w:r>
      <w:r w:rsidRPr="00E41D21">
        <w:rPr>
          <w:rStyle w:val="afa"/>
        </w:rPr>
        <w:t xml:space="preserve"> </w:t>
      </w:r>
      <w:r w:rsidRPr="00E30C25">
        <w:rPr>
          <w:rStyle w:val="afa"/>
        </w:rPr>
        <w:t>Расходы по разделу 0300 «Национальная безопасность и правоохранительная деятельность».</w:t>
      </w:r>
    </w:p>
    <w:p w:rsidR="0007597A" w:rsidRDefault="0007597A" w:rsidP="0007597A">
      <w:pPr>
        <w:pStyle w:val="a3"/>
        <w:spacing w:before="0" w:beforeAutospacing="0" w:after="0" w:afterAutospacing="0"/>
        <w:ind w:firstLine="560"/>
        <w:jc w:val="both"/>
      </w:pPr>
      <w:r w:rsidRPr="00E41D21">
        <w:t xml:space="preserve">Расходы бюджета </w:t>
      </w:r>
      <w:r>
        <w:t>по разделу «</w:t>
      </w:r>
      <w:r w:rsidRPr="00E41D21">
        <w:t>Национальная безопасность и правоохранительная деятельность</w:t>
      </w:r>
      <w:r>
        <w:t>»</w:t>
      </w:r>
      <w:r w:rsidRPr="00E41D21">
        <w:t xml:space="preserve"> предусмотрены на 20</w:t>
      </w:r>
      <w:r>
        <w:t>21</w:t>
      </w:r>
      <w:r w:rsidRPr="00E41D21">
        <w:t xml:space="preserve"> год размере </w:t>
      </w:r>
      <w:r w:rsidR="00371642">
        <w:t>296,6</w:t>
      </w:r>
      <w:r>
        <w:t xml:space="preserve"> </w:t>
      </w:r>
      <w:r w:rsidRPr="00E41D21">
        <w:t>тыс.</w:t>
      </w:r>
      <w:r>
        <w:t xml:space="preserve"> </w:t>
      </w:r>
      <w:r w:rsidRPr="00E41D21">
        <w:t>руб</w:t>
      </w:r>
      <w:r>
        <w:t>лей, что больше на</w:t>
      </w:r>
      <w:r w:rsidRPr="00E41D21">
        <w:t xml:space="preserve"> </w:t>
      </w:r>
      <w:r>
        <w:t>40,5%</w:t>
      </w:r>
      <w:r w:rsidR="00371642">
        <w:t>или 85,5 тыс. рублей</w:t>
      </w:r>
      <w:r w:rsidRPr="00E41D21">
        <w:t xml:space="preserve"> к ожидаемому исполнению за 20</w:t>
      </w:r>
      <w:r>
        <w:t>20</w:t>
      </w:r>
      <w:r w:rsidRPr="00E41D21">
        <w:t xml:space="preserve"> год</w:t>
      </w:r>
      <w:r>
        <w:t xml:space="preserve"> (211,1 тыс. рублей), </w:t>
      </w:r>
      <w:r>
        <w:rPr>
          <w:rFonts w:eastAsia="Calibri"/>
        </w:rPr>
        <w:t xml:space="preserve">в </w:t>
      </w:r>
      <w:r w:rsidRPr="0021725E">
        <w:rPr>
          <w:rFonts w:eastAsia="Calibri"/>
        </w:rPr>
        <w:t>плановый период 20</w:t>
      </w:r>
      <w:r>
        <w:rPr>
          <w:rFonts w:eastAsia="Calibri"/>
        </w:rPr>
        <w:t xml:space="preserve">22 -2023 годов </w:t>
      </w:r>
      <w:r w:rsidR="00371642">
        <w:rPr>
          <w:rFonts w:eastAsia="Calibri"/>
        </w:rPr>
        <w:t xml:space="preserve">запланированы </w:t>
      </w:r>
      <w:r>
        <w:rPr>
          <w:rFonts w:eastAsia="Calibri"/>
        </w:rPr>
        <w:t>в сумме</w:t>
      </w:r>
      <w:r w:rsidRPr="0021725E">
        <w:rPr>
          <w:rFonts w:eastAsia="Calibri"/>
        </w:rPr>
        <w:t xml:space="preserve"> </w:t>
      </w:r>
      <w:r>
        <w:rPr>
          <w:rFonts w:eastAsia="Calibri"/>
        </w:rPr>
        <w:t xml:space="preserve">211,3 </w:t>
      </w:r>
      <w:r w:rsidRPr="0021725E">
        <w:rPr>
          <w:rFonts w:eastAsia="Calibri"/>
        </w:rPr>
        <w:t>тыс.</w:t>
      </w:r>
      <w:r>
        <w:rPr>
          <w:rFonts w:eastAsia="Calibri"/>
        </w:rPr>
        <w:t xml:space="preserve"> </w:t>
      </w:r>
      <w:r w:rsidRPr="0021725E">
        <w:rPr>
          <w:rFonts w:eastAsia="Calibri"/>
        </w:rPr>
        <w:t>руб</w:t>
      </w:r>
      <w:r>
        <w:rPr>
          <w:rFonts w:eastAsia="Calibri"/>
        </w:rPr>
        <w:t xml:space="preserve">лей с темпом роста к 2021 году 71,2%. </w:t>
      </w:r>
      <w:r>
        <w:t>Д</w:t>
      </w:r>
      <w:r w:rsidRPr="00650CCB">
        <w:t>оля расходов по разделу 0300</w:t>
      </w:r>
      <w:r w:rsidRPr="00650CCB">
        <w:rPr>
          <w:b/>
        </w:rPr>
        <w:t xml:space="preserve"> </w:t>
      </w:r>
      <w:r w:rsidRPr="00E9419B">
        <w:t>«Национальная безопасность»</w:t>
      </w:r>
      <w:r w:rsidRPr="00650CCB">
        <w:rPr>
          <w:b/>
        </w:rPr>
        <w:t xml:space="preserve"> </w:t>
      </w:r>
      <w:r w:rsidRPr="00650CCB">
        <w:t>в 20</w:t>
      </w:r>
      <w:r>
        <w:t>21</w:t>
      </w:r>
      <w:r w:rsidRPr="00650CCB">
        <w:t xml:space="preserve"> г</w:t>
      </w:r>
      <w:r>
        <w:t>оду</w:t>
      </w:r>
      <w:r w:rsidRPr="00650CCB">
        <w:t xml:space="preserve"> в общем объеме расходов бюджета составит </w:t>
      </w:r>
      <w:r>
        <w:t>0,1</w:t>
      </w:r>
      <w:r w:rsidRPr="00650CCB">
        <w:t xml:space="preserve">%. </w:t>
      </w:r>
      <w:r w:rsidRPr="00E41D21">
        <w:t xml:space="preserve"> </w:t>
      </w:r>
      <w:r>
        <w:t>С</w:t>
      </w:r>
      <w:r w:rsidRPr="00E41D21">
        <w:t>труктура раздела представлена подраздел</w:t>
      </w:r>
      <w:r>
        <w:t xml:space="preserve">ом </w:t>
      </w:r>
      <w:r w:rsidRPr="00562E26">
        <w:t>03</w:t>
      </w:r>
      <w:r w:rsidR="00D0239F">
        <w:t>09</w:t>
      </w:r>
      <w:r w:rsidRPr="00562E26">
        <w:t xml:space="preserve"> «</w:t>
      </w:r>
      <w:r w:rsidR="00D0239F">
        <w:t>Гражданская оборона</w:t>
      </w:r>
      <w:r w:rsidRPr="00562E26">
        <w:t>»</w:t>
      </w:r>
      <w:r>
        <w:t xml:space="preserve">. </w:t>
      </w:r>
    </w:p>
    <w:p w:rsidR="00C95611" w:rsidRDefault="00C95611" w:rsidP="00C95611">
      <w:pPr>
        <w:spacing w:after="0"/>
        <w:ind w:firstLine="709"/>
        <w:jc w:val="right"/>
        <w:rPr>
          <w:rFonts w:ascii="Times New Roman" w:hAnsi="Times New Roman" w:cs="Times New Roman"/>
        </w:rPr>
      </w:pPr>
      <w:r w:rsidRPr="002F4B3B">
        <w:rPr>
          <w:rFonts w:ascii="Times New Roman" w:hAnsi="Times New Roman" w:cs="Times New Roman"/>
        </w:rPr>
        <w:t>Таблица</w:t>
      </w:r>
      <w:r w:rsidR="00AB2F56">
        <w:rPr>
          <w:rFonts w:ascii="Times New Roman" w:hAnsi="Times New Roman" w:cs="Times New Roman"/>
        </w:rPr>
        <w:t xml:space="preserve"> </w:t>
      </w:r>
      <w:r w:rsidRPr="002F4B3B">
        <w:rPr>
          <w:rFonts w:ascii="Times New Roman" w:hAnsi="Times New Roman" w:cs="Times New Roman"/>
        </w:rPr>
        <w:t>№</w:t>
      </w:r>
      <w:r w:rsidR="001D49DD">
        <w:rPr>
          <w:rFonts w:ascii="Times New Roman" w:hAnsi="Times New Roman" w:cs="Times New Roman"/>
        </w:rPr>
        <w:t>1</w:t>
      </w:r>
      <w:r w:rsidR="00522C24">
        <w:rPr>
          <w:rFonts w:ascii="Times New Roman" w:hAnsi="Times New Roman" w:cs="Times New Roman"/>
        </w:rPr>
        <w:t>3</w:t>
      </w:r>
    </w:p>
    <w:tbl>
      <w:tblPr>
        <w:tblStyle w:val="ab"/>
        <w:tblW w:w="0" w:type="auto"/>
        <w:tblInd w:w="-856" w:type="dxa"/>
        <w:tblLayout w:type="fixed"/>
        <w:tblLook w:val="04A0" w:firstRow="1" w:lastRow="0" w:firstColumn="1" w:lastColumn="0" w:noHBand="0" w:noVBand="1"/>
      </w:tblPr>
      <w:tblGrid>
        <w:gridCol w:w="2978"/>
        <w:gridCol w:w="567"/>
        <w:gridCol w:w="992"/>
        <w:gridCol w:w="850"/>
        <w:gridCol w:w="851"/>
        <w:gridCol w:w="850"/>
        <w:gridCol w:w="851"/>
        <w:gridCol w:w="567"/>
        <w:gridCol w:w="597"/>
        <w:gridCol w:w="555"/>
        <w:gridCol w:w="555"/>
        <w:gridCol w:w="556"/>
      </w:tblGrid>
      <w:tr w:rsidR="00C95611" w:rsidTr="004A53CB">
        <w:trPr>
          <w:trHeight w:val="98"/>
        </w:trPr>
        <w:tc>
          <w:tcPr>
            <w:tcW w:w="2978" w:type="dxa"/>
            <w:vMerge w:val="restart"/>
          </w:tcPr>
          <w:p w:rsidR="00C95611" w:rsidRDefault="00C95611" w:rsidP="00DA03F1">
            <w:pPr>
              <w:jc w:val="center"/>
            </w:pPr>
            <w:r w:rsidRPr="006808CD">
              <w:rPr>
                <w:b/>
                <w:bCs/>
                <w:sz w:val="18"/>
                <w:szCs w:val="18"/>
              </w:rPr>
              <w:t>Наименование разделов</w:t>
            </w:r>
          </w:p>
        </w:tc>
        <w:tc>
          <w:tcPr>
            <w:tcW w:w="567" w:type="dxa"/>
            <w:vMerge w:val="restart"/>
          </w:tcPr>
          <w:p w:rsidR="00C95611" w:rsidRPr="00646604" w:rsidRDefault="00C95611" w:rsidP="00DA03F1">
            <w:pPr>
              <w:jc w:val="center"/>
              <w:rPr>
                <w:b/>
              </w:rPr>
            </w:pPr>
            <w:r w:rsidRPr="00646604">
              <w:rPr>
                <w:b/>
              </w:rPr>
              <w:t>Раз-</w:t>
            </w:r>
          </w:p>
          <w:p w:rsidR="00C95611" w:rsidRDefault="00C95611" w:rsidP="00DA03F1">
            <w:pPr>
              <w:jc w:val="center"/>
            </w:pPr>
            <w:r w:rsidRPr="00646604">
              <w:rPr>
                <w:b/>
              </w:rPr>
              <w:t>дел</w:t>
            </w:r>
          </w:p>
        </w:tc>
        <w:tc>
          <w:tcPr>
            <w:tcW w:w="992" w:type="dxa"/>
            <w:vMerge w:val="restart"/>
          </w:tcPr>
          <w:p w:rsidR="00C95611" w:rsidRPr="00646604" w:rsidRDefault="00C95611" w:rsidP="00DA03F1">
            <w:pPr>
              <w:ind w:left="-100"/>
              <w:jc w:val="center"/>
              <w:rPr>
                <w:b/>
              </w:rPr>
            </w:pPr>
            <w:r w:rsidRPr="00646604">
              <w:rPr>
                <w:b/>
              </w:rPr>
              <w:t>Оценка бюджета 20</w:t>
            </w:r>
            <w:r w:rsidR="00E83358">
              <w:rPr>
                <w:b/>
              </w:rPr>
              <w:t>20</w:t>
            </w:r>
            <w:r w:rsidRPr="00646604">
              <w:rPr>
                <w:b/>
              </w:rPr>
              <w:t xml:space="preserve"> года</w:t>
            </w:r>
          </w:p>
          <w:p w:rsidR="00C95611" w:rsidRDefault="00C95611" w:rsidP="00DA03F1">
            <w:pPr>
              <w:ind w:left="-100"/>
              <w:jc w:val="center"/>
            </w:pPr>
            <w:r>
              <w:t>тыс.руб.</w:t>
            </w:r>
          </w:p>
        </w:tc>
        <w:tc>
          <w:tcPr>
            <w:tcW w:w="850" w:type="dxa"/>
            <w:vMerge w:val="restart"/>
          </w:tcPr>
          <w:p w:rsidR="00C95611" w:rsidRPr="00646604" w:rsidRDefault="00C95611" w:rsidP="00DA03F1">
            <w:pPr>
              <w:ind w:left="-149"/>
              <w:jc w:val="center"/>
              <w:rPr>
                <w:b/>
              </w:rPr>
            </w:pPr>
            <w:r w:rsidRPr="00646604">
              <w:rPr>
                <w:b/>
              </w:rPr>
              <w:t>Проект</w:t>
            </w:r>
          </w:p>
          <w:p w:rsidR="00C95611" w:rsidRPr="00646604" w:rsidRDefault="00C95611" w:rsidP="00DA03F1">
            <w:pPr>
              <w:ind w:left="-37"/>
              <w:jc w:val="center"/>
              <w:rPr>
                <w:b/>
              </w:rPr>
            </w:pPr>
            <w:r w:rsidRPr="00646604">
              <w:rPr>
                <w:b/>
              </w:rPr>
              <w:t>202</w:t>
            </w:r>
            <w:r w:rsidR="00E83358">
              <w:rPr>
                <w:b/>
              </w:rPr>
              <w:t>1</w:t>
            </w:r>
            <w:r w:rsidRPr="00646604">
              <w:rPr>
                <w:b/>
              </w:rPr>
              <w:t xml:space="preserve"> года</w:t>
            </w:r>
          </w:p>
          <w:p w:rsidR="00C95611" w:rsidRDefault="00C95611" w:rsidP="00DA03F1">
            <w:pPr>
              <w:ind w:left="-149"/>
              <w:jc w:val="right"/>
            </w:pPr>
            <w:r>
              <w:t>тыс.руб.</w:t>
            </w:r>
          </w:p>
        </w:tc>
        <w:tc>
          <w:tcPr>
            <w:tcW w:w="851" w:type="dxa"/>
            <w:vMerge w:val="restart"/>
          </w:tcPr>
          <w:p w:rsidR="00C95611" w:rsidRPr="00646604" w:rsidRDefault="00C95611" w:rsidP="00DA03F1">
            <w:pPr>
              <w:ind w:left="-149"/>
              <w:jc w:val="center"/>
              <w:rPr>
                <w:b/>
              </w:rPr>
            </w:pPr>
            <w:r w:rsidRPr="00646604">
              <w:rPr>
                <w:b/>
              </w:rPr>
              <w:t>Проект</w:t>
            </w:r>
          </w:p>
          <w:p w:rsidR="00C95611" w:rsidRPr="00646604" w:rsidRDefault="00C95611" w:rsidP="00DA03F1">
            <w:pPr>
              <w:ind w:left="-37"/>
              <w:jc w:val="center"/>
              <w:rPr>
                <w:b/>
              </w:rPr>
            </w:pPr>
            <w:r w:rsidRPr="00646604">
              <w:rPr>
                <w:b/>
              </w:rPr>
              <w:t>202</w:t>
            </w:r>
            <w:r w:rsidR="00E83358">
              <w:rPr>
                <w:b/>
              </w:rPr>
              <w:t>2</w:t>
            </w:r>
            <w:r w:rsidRPr="00646604">
              <w:rPr>
                <w:b/>
              </w:rPr>
              <w:t xml:space="preserve"> года</w:t>
            </w:r>
          </w:p>
          <w:p w:rsidR="00C95611" w:rsidRDefault="00C95611" w:rsidP="00DA03F1">
            <w:pPr>
              <w:ind w:left="-108"/>
              <w:jc w:val="right"/>
            </w:pPr>
            <w:r>
              <w:t>тыс.руб</w:t>
            </w:r>
          </w:p>
        </w:tc>
        <w:tc>
          <w:tcPr>
            <w:tcW w:w="850" w:type="dxa"/>
            <w:vMerge w:val="restart"/>
          </w:tcPr>
          <w:p w:rsidR="00C95611" w:rsidRPr="00646604" w:rsidRDefault="00C95611" w:rsidP="00DA03F1">
            <w:pPr>
              <w:ind w:left="-149"/>
              <w:jc w:val="center"/>
              <w:rPr>
                <w:b/>
              </w:rPr>
            </w:pPr>
            <w:r w:rsidRPr="00646604">
              <w:rPr>
                <w:b/>
              </w:rPr>
              <w:t>Проект</w:t>
            </w:r>
          </w:p>
          <w:p w:rsidR="00C95611" w:rsidRPr="00646604" w:rsidRDefault="00C95611" w:rsidP="00DA03F1">
            <w:pPr>
              <w:ind w:left="-37"/>
              <w:jc w:val="center"/>
              <w:rPr>
                <w:b/>
              </w:rPr>
            </w:pPr>
            <w:r w:rsidRPr="00646604">
              <w:rPr>
                <w:b/>
              </w:rPr>
              <w:t>202</w:t>
            </w:r>
            <w:r w:rsidR="00E83358">
              <w:rPr>
                <w:b/>
              </w:rPr>
              <w:t>3</w:t>
            </w:r>
            <w:r w:rsidRPr="00646604">
              <w:rPr>
                <w:b/>
              </w:rPr>
              <w:t xml:space="preserve"> года</w:t>
            </w:r>
          </w:p>
          <w:p w:rsidR="00C95611" w:rsidRDefault="00C95611" w:rsidP="00DA03F1">
            <w:pPr>
              <w:ind w:left="-108"/>
              <w:jc w:val="right"/>
            </w:pPr>
            <w:r>
              <w:t>тыс.руб</w:t>
            </w:r>
          </w:p>
        </w:tc>
        <w:tc>
          <w:tcPr>
            <w:tcW w:w="2015" w:type="dxa"/>
            <w:gridSpan w:val="3"/>
          </w:tcPr>
          <w:p w:rsidR="00C95611" w:rsidRPr="006808CD" w:rsidRDefault="00C95611" w:rsidP="00DA03F1">
            <w:pPr>
              <w:ind w:right="-108"/>
              <w:jc w:val="center"/>
            </w:pPr>
            <w:r w:rsidRPr="006808CD">
              <w:rPr>
                <w:b/>
                <w:bCs/>
                <w:sz w:val="18"/>
                <w:szCs w:val="18"/>
              </w:rPr>
              <w:t>Прирост (снижение)</w:t>
            </w:r>
          </w:p>
          <w:p w:rsidR="00C95611" w:rsidRDefault="00C95611" w:rsidP="00DA03F1">
            <w:pPr>
              <w:ind w:right="-108"/>
              <w:jc w:val="center"/>
              <w:rPr>
                <w:b/>
                <w:bCs/>
                <w:sz w:val="18"/>
                <w:szCs w:val="18"/>
              </w:rPr>
            </w:pPr>
            <w:r w:rsidRPr="006808CD">
              <w:rPr>
                <w:b/>
                <w:bCs/>
                <w:sz w:val="18"/>
                <w:szCs w:val="18"/>
              </w:rPr>
              <w:t>к предыдущему году</w:t>
            </w:r>
          </w:p>
          <w:p w:rsidR="00C95611" w:rsidRDefault="00C95611" w:rsidP="00DA03F1">
            <w:pPr>
              <w:jc w:val="center"/>
            </w:pPr>
            <w:r w:rsidRPr="001C7567">
              <w:rPr>
                <w:bCs/>
                <w:sz w:val="18"/>
                <w:szCs w:val="18"/>
              </w:rPr>
              <w:t>тыс. руб.</w:t>
            </w:r>
          </w:p>
        </w:tc>
        <w:tc>
          <w:tcPr>
            <w:tcW w:w="1666" w:type="dxa"/>
            <w:gridSpan w:val="3"/>
          </w:tcPr>
          <w:p w:rsidR="00C95611" w:rsidRDefault="00C95611" w:rsidP="00DA03F1">
            <w:pPr>
              <w:ind w:left="-84" w:right="-108"/>
              <w:jc w:val="center"/>
              <w:rPr>
                <w:b/>
                <w:bCs/>
                <w:sz w:val="18"/>
                <w:szCs w:val="18"/>
              </w:rPr>
            </w:pPr>
            <w:r w:rsidRPr="006808CD">
              <w:rPr>
                <w:b/>
                <w:bCs/>
                <w:sz w:val="18"/>
                <w:szCs w:val="18"/>
              </w:rPr>
              <w:t>Темп роста к предыдущему год</w:t>
            </w:r>
            <w:r>
              <w:rPr>
                <w:b/>
                <w:bCs/>
                <w:sz w:val="18"/>
                <w:szCs w:val="18"/>
              </w:rPr>
              <w:t>у</w:t>
            </w:r>
          </w:p>
          <w:p w:rsidR="00C95611" w:rsidRDefault="00C95611" w:rsidP="00DA03F1">
            <w:pPr>
              <w:jc w:val="center"/>
            </w:pPr>
            <w:r w:rsidRPr="00EF14F9">
              <w:rPr>
                <w:bCs/>
                <w:sz w:val="18"/>
                <w:szCs w:val="18"/>
              </w:rPr>
              <w:t>%</w:t>
            </w:r>
          </w:p>
        </w:tc>
      </w:tr>
      <w:tr w:rsidR="00C95611" w:rsidTr="004A53CB">
        <w:trPr>
          <w:trHeight w:val="97"/>
        </w:trPr>
        <w:tc>
          <w:tcPr>
            <w:tcW w:w="2978" w:type="dxa"/>
            <w:vMerge/>
          </w:tcPr>
          <w:p w:rsidR="00C95611" w:rsidRDefault="00C95611" w:rsidP="00DA03F1">
            <w:pPr>
              <w:jc w:val="right"/>
            </w:pPr>
          </w:p>
        </w:tc>
        <w:tc>
          <w:tcPr>
            <w:tcW w:w="567" w:type="dxa"/>
            <w:vMerge/>
          </w:tcPr>
          <w:p w:rsidR="00C95611" w:rsidRDefault="00C95611" w:rsidP="00DA03F1">
            <w:pPr>
              <w:jc w:val="right"/>
            </w:pPr>
          </w:p>
        </w:tc>
        <w:tc>
          <w:tcPr>
            <w:tcW w:w="992" w:type="dxa"/>
            <w:vMerge/>
          </w:tcPr>
          <w:p w:rsidR="00C95611" w:rsidRDefault="00C95611" w:rsidP="00DA03F1">
            <w:pPr>
              <w:jc w:val="right"/>
            </w:pPr>
          </w:p>
        </w:tc>
        <w:tc>
          <w:tcPr>
            <w:tcW w:w="850" w:type="dxa"/>
            <w:vMerge/>
          </w:tcPr>
          <w:p w:rsidR="00C95611" w:rsidRDefault="00C95611" w:rsidP="00DA03F1">
            <w:pPr>
              <w:jc w:val="right"/>
            </w:pPr>
          </w:p>
        </w:tc>
        <w:tc>
          <w:tcPr>
            <w:tcW w:w="851" w:type="dxa"/>
            <w:vMerge/>
          </w:tcPr>
          <w:p w:rsidR="00C95611" w:rsidRDefault="00C95611" w:rsidP="00DA03F1">
            <w:pPr>
              <w:jc w:val="right"/>
            </w:pPr>
          </w:p>
        </w:tc>
        <w:tc>
          <w:tcPr>
            <w:tcW w:w="850" w:type="dxa"/>
            <w:vMerge/>
          </w:tcPr>
          <w:p w:rsidR="00C95611" w:rsidRDefault="00C95611" w:rsidP="00DA03F1">
            <w:pPr>
              <w:jc w:val="right"/>
            </w:pPr>
          </w:p>
        </w:tc>
        <w:tc>
          <w:tcPr>
            <w:tcW w:w="851" w:type="dxa"/>
          </w:tcPr>
          <w:p w:rsidR="00C95611" w:rsidRPr="001C7567" w:rsidRDefault="00C95611" w:rsidP="00DA03F1">
            <w:pPr>
              <w:ind w:right="-108"/>
              <w:jc w:val="center"/>
            </w:pPr>
            <w:r w:rsidRPr="001C7567">
              <w:rPr>
                <w:bCs/>
                <w:sz w:val="18"/>
                <w:szCs w:val="18"/>
              </w:rPr>
              <w:t>202</w:t>
            </w:r>
            <w:r w:rsidR="00E83358">
              <w:rPr>
                <w:bCs/>
                <w:sz w:val="18"/>
                <w:szCs w:val="18"/>
              </w:rPr>
              <w:t>1</w:t>
            </w:r>
          </w:p>
          <w:p w:rsidR="00C95611" w:rsidRPr="001C7567" w:rsidRDefault="00C95611" w:rsidP="00DA03F1">
            <w:pPr>
              <w:ind w:right="-108"/>
              <w:jc w:val="center"/>
            </w:pPr>
            <w:r w:rsidRPr="001C7567">
              <w:rPr>
                <w:bCs/>
                <w:sz w:val="18"/>
                <w:szCs w:val="18"/>
              </w:rPr>
              <w:t>год</w:t>
            </w:r>
          </w:p>
        </w:tc>
        <w:tc>
          <w:tcPr>
            <w:tcW w:w="567" w:type="dxa"/>
          </w:tcPr>
          <w:p w:rsidR="00C95611" w:rsidRPr="001C7567" w:rsidRDefault="00C95611" w:rsidP="00DA03F1">
            <w:pPr>
              <w:ind w:right="-108"/>
              <w:jc w:val="center"/>
            </w:pPr>
            <w:r w:rsidRPr="001C7567">
              <w:rPr>
                <w:bCs/>
                <w:sz w:val="18"/>
                <w:szCs w:val="18"/>
              </w:rPr>
              <w:t>202</w:t>
            </w:r>
            <w:r w:rsidR="00E83358">
              <w:rPr>
                <w:bCs/>
                <w:sz w:val="18"/>
                <w:szCs w:val="18"/>
              </w:rPr>
              <w:t>2</w:t>
            </w:r>
          </w:p>
          <w:p w:rsidR="00C95611" w:rsidRPr="001C7567" w:rsidRDefault="00C95611" w:rsidP="00DA03F1">
            <w:pPr>
              <w:ind w:right="-108"/>
              <w:jc w:val="center"/>
            </w:pPr>
            <w:r w:rsidRPr="001C7567">
              <w:rPr>
                <w:bCs/>
                <w:sz w:val="18"/>
                <w:szCs w:val="18"/>
              </w:rPr>
              <w:t>год</w:t>
            </w:r>
          </w:p>
        </w:tc>
        <w:tc>
          <w:tcPr>
            <w:tcW w:w="597" w:type="dxa"/>
          </w:tcPr>
          <w:p w:rsidR="00C95611" w:rsidRPr="001C7567" w:rsidRDefault="00C95611" w:rsidP="00DA03F1">
            <w:pPr>
              <w:ind w:right="-108"/>
              <w:jc w:val="center"/>
            </w:pPr>
            <w:r w:rsidRPr="001C7567">
              <w:rPr>
                <w:bCs/>
                <w:sz w:val="18"/>
                <w:szCs w:val="18"/>
              </w:rPr>
              <w:t>202</w:t>
            </w:r>
            <w:r w:rsidR="00E83358">
              <w:rPr>
                <w:bCs/>
                <w:sz w:val="18"/>
                <w:szCs w:val="18"/>
              </w:rPr>
              <w:t>3</w:t>
            </w:r>
          </w:p>
          <w:p w:rsidR="00C95611" w:rsidRPr="001C7567" w:rsidRDefault="00C95611" w:rsidP="00DA03F1">
            <w:pPr>
              <w:ind w:right="-108"/>
              <w:jc w:val="center"/>
            </w:pPr>
            <w:r w:rsidRPr="001C7567">
              <w:rPr>
                <w:bCs/>
                <w:sz w:val="18"/>
                <w:szCs w:val="18"/>
              </w:rPr>
              <w:t>год</w:t>
            </w:r>
          </w:p>
        </w:tc>
        <w:tc>
          <w:tcPr>
            <w:tcW w:w="555" w:type="dxa"/>
          </w:tcPr>
          <w:p w:rsidR="00C95611" w:rsidRPr="001C7567" w:rsidRDefault="00C95611" w:rsidP="00E83358">
            <w:pPr>
              <w:ind w:right="-108"/>
              <w:jc w:val="center"/>
            </w:pPr>
            <w:r w:rsidRPr="001C7567">
              <w:rPr>
                <w:bCs/>
                <w:sz w:val="18"/>
                <w:szCs w:val="18"/>
              </w:rPr>
              <w:t>202</w:t>
            </w:r>
            <w:r w:rsidR="00E83358">
              <w:rPr>
                <w:bCs/>
                <w:sz w:val="18"/>
                <w:szCs w:val="18"/>
              </w:rPr>
              <w:t>1</w:t>
            </w:r>
            <w:r w:rsidRPr="001C7567">
              <w:rPr>
                <w:bCs/>
                <w:sz w:val="18"/>
                <w:szCs w:val="18"/>
              </w:rPr>
              <w:t xml:space="preserve"> год</w:t>
            </w:r>
          </w:p>
        </w:tc>
        <w:tc>
          <w:tcPr>
            <w:tcW w:w="555" w:type="dxa"/>
          </w:tcPr>
          <w:p w:rsidR="00C95611" w:rsidRPr="001C7567" w:rsidRDefault="00C95611" w:rsidP="00E83358">
            <w:pPr>
              <w:ind w:right="-108"/>
              <w:jc w:val="center"/>
            </w:pPr>
            <w:r w:rsidRPr="001C7567">
              <w:rPr>
                <w:bCs/>
                <w:sz w:val="18"/>
                <w:szCs w:val="18"/>
              </w:rPr>
              <w:t>202</w:t>
            </w:r>
            <w:r w:rsidR="00E83358">
              <w:rPr>
                <w:bCs/>
                <w:sz w:val="18"/>
                <w:szCs w:val="18"/>
              </w:rPr>
              <w:t>2</w:t>
            </w:r>
            <w:r w:rsidRPr="001C7567">
              <w:rPr>
                <w:bCs/>
                <w:sz w:val="18"/>
                <w:szCs w:val="18"/>
              </w:rPr>
              <w:t xml:space="preserve"> год</w:t>
            </w:r>
          </w:p>
        </w:tc>
        <w:tc>
          <w:tcPr>
            <w:tcW w:w="556" w:type="dxa"/>
          </w:tcPr>
          <w:p w:rsidR="00C95611" w:rsidRPr="001C7567" w:rsidRDefault="00C95611" w:rsidP="00E83358">
            <w:pPr>
              <w:ind w:right="-108"/>
              <w:jc w:val="center"/>
            </w:pPr>
            <w:r w:rsidRPr="001C7567">
              <w:rPr>
                <w:bCs/>
                <w:sz w:val="18"/>
                <w:szCs w:val="18"/>
              </w:rPr>
              <w:t>202</w:t>
            </w:r>
            <w:r w:rsidR="00E83358">
              <w:rPr>
                <w:bCs/>
                <w:sz w:val="18"/>
                <w:szCs w:val="18"/>
              </w:rPr>
              <w:t>3</w:t>
            </w:r>
            <w:r w:rsidRPr="001C7567">
              <w:rPr>
                <w:bCs/>
                <w:sz w:val="18"/>
                <w:szCs w:val="18"/>
              </w:rPr>
              <w:t xml:space="preserve"> год</w:t>
            </w:r>
          </w:p>
        </w:tc>
      </w:tr>
      <w:tr w:rsidR="00371642" w:rsidTr="004A53CB">
        <w:trPr>
          <w:trHeight w:val="97"/>
        </w:trPr>
        <w:tc>
          <w:tcPr>
            <w:tcW w:w="2978" w:type="dxa"/>
          </w:tcPr>
          <w:p w:rsidR="00371642" w:rsidRPr="001C7567" w:rsidRDefault="00371642" w:rsidP="00371642">
            <w:pPr>
              <w:spacing w:line="202" w:lineRule="atLeast"/>
              <w:ind w:right="33"/>
              <w:jc w:val="both"/>
              <w:rPr>
                <w:b/>
              </w:rPr>
            </w:pPr>
            <w:r w:rsidRPr="001C7567">
              <w:rPr>
                <w:b/>
              </w:rPr>
              <w:t>Национальная безопасность и правоохранительная деятельность</w:t>
            </w:r>
          </w:p>
        </w:tc>
        <w:tc>
          <w:tcPr>
            <w:tcW w:w="567" w:type="dxa"/>
          </w:tcPr>
          <w:p w:rsidR="00371642" w:rsidRPr="001C7567" w:rsidRDefault="00371642" w:rsidP="00371642">
            <w:pPr>
              <w:spacing w:line="202" w:lineRule="atLeast"/>
              <w:ind w:right="-108"/>
              <w:rPr>
                <w:b/>
              </w:rPr>
            </w:pPr>
            <w:r w:rsidRPr="001C7567">
              <w:rPr>
                <w:b/>
              </w:rPr>
              <w:t>0300</w:t>
            </w:r>
          </w:p>
        </w:tc>
        <w:tc>
          <w:tcPr>
            <w:tcW w:w="992" w:type="dxa"/>
          </w:tcPr>
          <w:p w:rsidR="00371642" w:rsidRPr="001C7567" w:rsidRDefault="00371642" w:rsidP="00371642">
            <w:pPr>
              <w:spacing w:line="202" w:lineRule="atLeast"/>
              <w:ind w:left="-67" w:right="24"/>
              <w:jc w:val="right"/>
              <w:rPr>
                <w:b/>
              </w:rPr>
            </w:pPr>
            <w:r>
              <w:rPr>
                <w:b/>
              </w:rPr>
              <w:t>211,1</w:t>
            </w:r>
          </w:p>
        </w:tc>
        <w:tc>
          <w:tcPr>
            <w:tcW w:w="850" w:type="dxa"/>
          </w:tcPr>
          <w:p w:rsidR="00371642" w:rsidRPr="00371642" w:rsidRDefault="00371642" w:rsidP="00371642">
            <w:pPr>
              <w:ind w:left="-108" w:right="-108"/>
              <w:jc w:val="center"/>
              <w:rPr>
                <w:b/>
              </w:rPr>
            </w:pPr>
            <w:r w:rsidRPr="00371642">
              <w:rPr>
                <w:b/>
              </w:rPr>
              <w:t>296,6</w:t>
            </w:r>
          </w:p>
        </w:tc>
        <w:tc>
          <w:tcPr>
            <w:tcW w:w="851" w:type="dxa"/>
          </w:tcPr>
          <w:p w:rsidR="00371642" w:rsidRPr="00371642" w:rsidRDefault="00371642" w:rsidP="00371642">
            <w:pPr>
              <w:ind w:left="-74" w:right="-108"/>
              <w:jc w:val="center"/>
              <w:rPr>
                <w:b/>
              </w:rPr>
            </w:pPr>
            <w:r w:rsidRPr="00371642">
              <w:rPr>
                <w:b/>
              </w:rPr>
              <w:t>211,3</w:t>
            </w:r>
          </w:p>
        </w:tc>
        <w:tc>
          <w:tcPr>
            <w:tcW w:w="850" w:type="dxa"/>
          </w:tcPr>
          <w:p w:rsidR="00371642" w:rsidRPr="00371642" w:rsidRDefault="00371642" w:rsidP="00371642">
            <w:pPr>
              <w:ind w:left="-81" w:right="-108"/>
              <w:jc w:val="center"/>
              <w:rPr>
                <w:b/>
              </w:rPr>
            </w:pPr>
            <w:r w:rsidRPr="00371642">
              <w:rPr>
                <w:b/>
              </w:rPr>
              <w:t>211,3</w:t>
            </w:r>
          </w:p>
        </w:tc>
        <w:tc>
          <w:tcPr>
            <w:tcW w:w="851" w:type="dxa"/>
          </w:tcPr>
          <w:p w:rsidR="00371642" w:rsidRPr="00371642" w:rsidRDefault="00371642" w:rsidP="00371642">
            <w:pPr>
              <w:ind w:left="-108" w:right="-108"/>
              <w:jc w:val="center"/>
              <w:rPr>
                <w:b/>
              </w:rPr>
            </w:pPr>
            <w:r w:rsidRPr="00371642">
              <w:rPr>
                <w:b/>
              </w:rPr>
              <w:t>+85,5</w:t>
            </w:r>
          </w:p>
        </w:tc>
        <w:tc>
          <w:tcPr>
            <w:tcW w:w="567" w:type="dxa"/>
          </w:tcPr>
          <w:p w:rsidR="00371642" w:rsidRPr="00371642" w:rsidRDefault="00371642" w:rsidP="00371642">
            <w:pPr>
              <w:ind w:right="-108"/>
              <w:jc w:val="center"/>
              <w:rPr>
                <w:b/>
              </w:rPr>
            </w:pPr>
            <w:r w:rsidRPr="00371642">
              <w:rPr>
                <w:b/>
              </w:rPr>
              <w:t>-85,3</w:t>
            </w:r>
          </w:p>
        </w:tc>
        <w:tc>
          <w:tcPr>
            <w:tcW w:w="597" w:type="dxa"/>
          </w:tcPr>
          <w:p w:rsidR="00371642" w:rsidRPr="00371642" w:rsidRDefault="00371642" w:rsidP="00371642">
            <w:pPr>
              <w:ind w:right="-108"/>
              <w:jc w:val="center"/>
              <w:rPr>
                <w:b/>
              </w:rPr>
            </w:pPr>
            <w:r w:rsidRPr="00371642">
              <w:rPr>
                <w:b/>
              </w:rPr>
              <w:t>0,0</w:t>
            </w:r>
          </w:p>
        </w:tc>
        <w:tc>
          <w:tcPr>
            <w:tcW w:w="555" w:type="dxa"/>
          </w:tcPr>
          <w:p w:rsidR="00371642" w:rsidRPr="00371642" w:rsidRDefault="00371642" w:rsidP="00371642">
            <w:pPr>
              <w:ind w:left="-108" w:right="-108"/>
              <w:jc w:val="center"/>
              <w:rPr>
                <w:b/>
              </w:rPr>
            </w:pPr>
            <w:r w:rsidRPr="00371642">
              <w:rPr>
                <w:b/>
              </w:rPr>
              <w:t>140,5</w:t>
            </w:r>
          </w:p>
        </w:tc>
        <w:tc>
          <w:tcPr>
            <w:tcW w:w="555" w:type="dxa"/>
          </w:tcPr>
          <w:p w:rsidR="00371642" w:rsidRPr="00371642" w:rsidRDefault="00371642" w:rsidP="00371642">
            <w:pPr>
              <w:ind w:left="-108" w:right="-108"/>
              <w:jc w:val="center"/>
              <w:rPr>
                <w:b/>
              </w:rPr>
            </w:pPr>
            <w:r w:rsidRPr="00371642">
              <w:rPr>
                <w:b/>
              </w:rPr>
              <w:t>71,2</w:t>
            </w:r>
          </w:p>
        </w:tc>
        <w:tc>
          <w:tcPr>
            <w:tcW w:w="556" w:type="dxa"/>
          </w:tcPr>
          <w:p w:rsidR="00371642" w:rsidRPr="00371642" w:rsidRDefault="00371642" w:rsidP="00371642">
            <w:pPr>
              <w:ind w:left="-108" w:right="-108"/>
              <w:jc w:val="center"/>
              <w:rPr>
                <w:b/>
              </w:rPr>
            </w:pPr>
            <w:r w:rsidRPr="00371642">
              <w:rPr>
                <w:b/>
              </w:rPr>
              <w:t>-</w:t>
            </w:r>
          </w:p>
        </w:tc>
      </w:tr>
      <w:tr w:rsidR="00371642" w:rsidTr="004A53CB">
        <w:trPr>
          <w:trHeight w:val="97"/>
        </w:trPr>
        <w:tc>
          <w:tcPr>
            <w:tcW w:w="2978" w:type="dxa"/>
          </w:tcPr>
          <w:p w:rsidR="00371642" w:rsidRPr="006808CD" w:rsidRDefault="00371642" w:rsidP="00371642">
            <w:pPr>
              <w:ind w:right="33"/>
              <w:jc w:val="both"/>
            </w:pPr>
            <w:r>
              <w:t>Гражданская оборона</w:t>
            </w:r>
          </w:p>
        </w:tc>
        <w:tc>
          <w:tcPr>
            <w:tcW w:w="567" w:type="dxa"/>
          </w:tcPr>
          <w:p w:rsidR="00371642" w:rsidRPr="006808CD" w:rsidRDefault="00371642" w:rsidP="00371642">
            <w:pPr>
              <w:ind w:right="-108"/>
            </w:pPr>
            <w:r>
              <w:t>0309</w:t>
            </w:r>
          </w:p>
        </w:tc>
        <w:tc>
          <w:tcPr>
            <w:tcW w:w="992" w:type="dxa"/>
          </w:tcPr>
          <w:p w:rsidR="00371642" w:rsidRPr="006808CD" w:rsidRDefault="00371642" w:rsidP="00371642">
            <w:pPr>
              <w:ind w:left="-67" w:right="24"/>
              <w:jc w:val="right"/>
            </w:pPr>
            <w:r>
              <w:t>211,1</w:t>
            </w:r>
          </w:p>
        </w:tc>
        <w:tc>
          <w:tcPr>
            <w:tcW w:w="850" w:type="dxa"/>
          </w:tcPr>
          <w:p w:rsidR="00371642" w:rsidRPr="006808CD" w:rsidRDefault="00371642" w:rsidP="00371642">
            <w:pPr>
              <w:ind w:left="-108" w:right="-108"/>
              <w:jc w:val="center"/>
            </w:pPr>
            <w:r>
              <w:t>296,6</w:t>
            </w:r>
          </w:p>
        </w:tc>
        <w:tc>
          <w:tcPr>
            <w:tcW w:w="851" w:type="dxa"/>
          </w:tcPr>
          <w:p w:rsidR="00371642" w:rsidRPr="006808CD" w:rsidRDefault="00371642" w:rsidP="00371642">
            <w:pPr>
              <w:ind w:left="-74" w:right="-108"/>
              <w:jc w:val="center"/>
            </w:pPr>
            <w:r>
              <w:t>211,3</w:t>
            </w:r>
          </w:p>
        </w:tc>
        <w:tc>
          <w:tcPr>
            <w:tcW w:w="850" w:type="dxa"/>
          </w:tcPr>
          <w:p w:rsidR="00371642" w:rsidRPr="006808CD" w:rsidRDefault="00371642" w:rsidP="00371642">
            <w:pPr>
              <w:ind w:left="-81" w:right="-108"/>
              <w:jc w:val="center"/>
            </w:pPr>
            <w:r>
              <w:t>211,3</w:t>
            </w:r>
          </w:p>
        </w:tc>
        <w:tc>
          <w:tcPr>
            <w:tcW w:w="851" w:type="dxa"/>
          </w:tcPr>
          <w:p w:rsidR="00371642" w:rsidRPr="006808CD" w:rsidRDefault="00371642" w:rsidP="00371642">
            <w:pPr>
              <w:ind w:left="-108" w:right="-108"/>
              <w:jc w:val="center"/>
            </w:pPr>
            <w:r>
              <w:t>+85,5</w:t>
            </w:r>
          </w:p>
        </w:tc>
        <w:tc>
          <w:tcPr>
            <w:tcW w:w="567" w:type="dxa"/>
          </w:tcPr>
          <w:p w:rsidR="00371642" w:rsidRPr="006808CD" w:rsidRDefault="00371642" w:rsidP="00371642">
            <w:pPr>
              <w:ind w:right="-108"/>
              <w:jc w:val="center"/>
            </w:pPr>
            <w:r>
              <w:t>-85,3</w:t>
            </w:r>
          </w:p>
        </w:tc>
        <w:tc>
          <w:tcPr>
            <w:tcW w:w="597" w:type="dxa"/>
          </w:tcPr>
          <w:p w:rsidR="00371642" w:rsidRPr="006808CD" w:rsidRDefault="00371642" w:rsidP="00371642">
            <w:pPr>
              <w:ind w:right="-108"/>
              <w:jc w:val="center"/>
            </w:pPr>
            <w:r>
              <w:t>0,0</w:t>
            </w:r>
          </w:p>
        </w:tc>
        <w:tc>
          <w:tcPr>
            <w:tcW w:w="555" w:type="dxa"/>
          </w:tcPr>
          <w:p w:rsidR="00371642" w:rsidRPr="006808CD" w:rsidRDefault="00371642" w:rsidP="00371642">
            <w:pPr>
              <w:ind w:left="-108" w:right="-108"/>
              <w:jc w:val="center"/>
            </w:pPr>
            <w:r>
              <w:t>140,5</w:t>
            </w:r>
          </w:p>
        </w:tc>
        <w:tc>
          <w:tcPr>
            <w:tcW w:w="555" w:type="dxa"/>
          </w:tcPr>
          <w:p w:rsidR="00371642" w:rsidRPr="006808CD" w:rsidRDefault="00371642" w:rsidP="00371642">
            <w:pPr>
              <w:ind w:left="-108" w:right="-108"/>
              <w:jc w:val="center"/>
            </w:pPr>
            <w:r>
              <w:t>71,2</w:t>
            </w:r>
          </w:p>
        </w:tc>
        <w:tc>
          <w:tcPr>
            <w:tcW w:w="556" w:type="dxa"/>
          </w:tcPr>
          <w:p w:rsidR="00371642" w:rsidRPr="006808CD" w:rsidRDefault="00371642" w:rsidP="00371642">
            <w:pPr>
              <w:ind w:left="-108" w:right="-108"/>
              <w:jc w:val="center"/>
            </w:pPr>
            <w:r>
              <w:t>-</w:t>
            </w:r>
          </w:p>
        </w:tc>
      </w:tr>
    </w:tbl>
    <w:p w:rsidR="00D74184" w:rsidRDefault="00D74184" w:rsidP="00D74184">
      <w:pPr>
        <w:pStyle w:val="a3"/>
        <w:tabs>
          <w:tab w:val="num" w:pos="709"/>
        </w:tabs>
        <w:spacing w:before="0" w:beforeAutospacing="0" w:after="0" w:afterAutospacing="0"/>
        <w:ind w:firstLine="567"/>
        <w:jc w:val="both"/>
      </w:pPr>
    </w:p>
    <w:p w:rsidR="0007597A" w:rsidRDefault="0007597A" w:rsidP="0007597A">
      <w:pPr>
        <w:pStyle w:val="a3"/>
        <w:spacing w:before="0" w:beforeAutospacing="0" w:after="0" w:afterAutospacing="0"/>
        <w:ind w:firstLine="560"/>
        <w:jc w:val="both"/>
      </w:pPr>
      <w:r>
        <w:t xml:space="preserve">Бюджетные ассигнования </w:t>
      </w:r>
      <w:r w:rsidRPr="0021725E">
        <w:t>будут направлены на</w:t>
      </w:r>
      <w:r>
        <w:t xml:space="preserve"> </w:t>
      </w:r>
      <w:r w:rsidRPr="002769E7">
        <w:rPr>
          <w:rFonts w:eastAsia="Calibri"/>
        </w:rPr>
        <w:t>реализацию</w:t>
      </w:r>
      <w:r>
        <w:rPr>
          <w:rFonts w:eastAsia="Calibri"/>
        </w:rPr>
        <w:t xml:space="preserve"> </w:t>
      </w:r>
      <w:r>
        <w:t>муниципальной Программы «Безопасность жизнедеятельности муниципального образования «Хоринский район» в объеме 296,6 тыс. рублей в 2021 году, в 2022-2023 годах в объеме 211,3 тыс. рублей ежегодно.</w:t>
      </w:r>
    </w:p>
    <w:p w:rsidR="00AD6102" w:rsidRPr="00FC5769" w:rsidRDefault="00AD6102" w:rsidP="00D74184">
      <w:pPr>
        <w:pStyle w:val="a3"/>
        <w:tabs>
          <w:tab w:val="num" w:pos="709"/>
        </w:tabs>
        <w:spacing w:before="0" w:beforeAutospacing="0" w:after="0" w:afterAutospacing="0"/>
        <w:ind w:firstLine="567"/>
        <w:jc w:val="both"/>
      </w:pPr>
    </w:p>
    <w:p w:rsidR="002A0074" w:rsidRPr="00DD2901" w:rsidRDefault="002A0074" w:rsidP="00F27D23">
      <w:pPr>
        <w:pStyle w:val="a3"/>
        <w:spacing w:before="0" w:beforeAutospacing="0" w:after="0" w:afterAutospacing="0"/>
        <w:ind w:firstLine="560"/>
        <w:jc w:val="both"/>
        <w:rPr>
          <w:rStyle w:val="afa"/>
          <w:b w:val="0"/>
        </w:rPr>
      </w:pPr>
      <w:r>
        <w:rPr>
          <w:rStyle w:val="afa"/>
        </w:rPr>
        <w:t>3.3.</w:t>
      </w:r>
      <w:r w:rsidRPr="00E41D21">
        <w:rPr>
          <w:rStyle w:val="afa"/>
        </w:rPr>
        <w:t xml:space="preserve"> </w:t>
      </w:r>
      <w:r w:rsidRPr="00EA28E4">
        <w:rPr>
          <w:rStyle w:val="afa"/>
        </w:rPr>
        <w:t>Расходы по разделу 0400 «Национальная экономика».</w:t>
      </w:r>
      <w:r w:rsidRPr="00DD2901">
        <w:rPr>
          <w:rStyle w:val="afa"/>
        </w:rPr>
        <w:t xml:space="preserve"> </w:t>
      </w:r>
    </w:p>
    <w:p w:rsidR="00F27D23" w:rsidRPr="00BF2CA7" w:rsidRDefault="00F27D23" w:rsidP="00BF2CA7">
      <w:pPr>
        <w:spacing w:after="0" w:line="240" w:lineRule="auto"/>
        <w:ind w:firstLine="567"/>
        <w:jc w:val="both"/>
        <w:rPr>
          <w:rFonts w:ascii="Times New Roman" w:hAnsi="Times New Roman" w:cs="Times New Roman"/>
          <w:sz w:val="24"/>
          <w:szCs w:val="24"/>
        </w:rPr>
      </w:pPr>
      <w:r w:rsidRPr="00F27D23">
        <w:rPr>
          <w:rFonts w:ascii="Times New Roman" w:hAnsi="Times New Roman" w:cs="Times New Roman"/>
          <w:sz w:val="24"/>
          <w:szCs w:val="24"/>
        </w:rPr>
        <w:t xml:space="preserve">Ассигнования по разделу 0400 «Национальная экономика» </w:t>
      </w:r>
      <w:r w:rsidRPr="00F27D23">
        <w:rPr>
          <w:rFonts w:ascii="Times New Roman" w:eastAsia="Calibri" w:hAnsi="Times New Roman" w:cs="Times New Roman"/>
          <w:sz w:val="24"/>
          <w:szCs w:val="24"/>
        </w:rPr>
        <w:t>планируются</w:t>
      </w:r>
      <w:r w:rsidRPr="00F27D23">
        <w:rPr>
          <w:rFonts w:ascii="Times New Roman" w:hAnsi="Times New Roman" w:cs="Times New Roman"/>
          <w:sz w:val="24"/>
          <w:szCs w:val="24"/>
        </w:rPr>
        <w:t xml:space="preserve"> на 2021 год в размере </w:t>
      </w:r>
      <w:r w:rsidR="007A6F17">
        <w:rPr>
          <w:rFonts w:ascii="Times New Roman" w:hAnsi="Times New Roman" w:cs="Times New Roman"/>
          <w:sz w:val="24"/>
          <w:szCs w:val="24"/>
        </w:rPr>
        <w:t>73334,8</w:t>
      </w:r>
      <w:r w:rsidRPr="00F27D23">
        <w:rPr>
          <w:rFonts w:ascii="Times New Roman" w:hAnsi="Times New Roman" w:cs="Times New Roman"/>
          <w:sz w:val="24"/>
          <w:szCs w:val="24"/>
        </w:rPr>
        <w:t xml:space="preserve"> тыс. рублей, с увеличением на </w:t>
      </w:r>
      <w:r w:rsidR="007A6F17">
        <w:rPr>
          <w:rFonts w:ascii="Times New Roman" w:hAnsi="Times New Roman" w:cs="Times New Roman"/>
          <w:sz w:val="24"/>
          <w:szCs w:val="24"/>
        </w:rPr>
        <w:t>32555,3</w:t>
      </w:r>
      <w:r w:rsidRPr="00F27D23">
        <w:rPr>
          <w:rFonts w:ascii="Times New Roman" w:hAnsi="Times New Roman" w:cs="Times New Roman"/>
          <w:sz w:val="24"/>
          <w:szCs w:val="24"/>
        </w:rPr>
        <w:t xml:space="preserve"> тыс. рублей или на </w:t>
      </w:r>
      <w:r w:rsidR="007A6F17">
        <w:rPr>
          <w:rFonts w:ascii="Times New Roman" w:hAnsi="Times New Roman" w:cs="Times New Roman"/>
          <w:sz w:val="24"/>
          <w:szCs w:val="24"/>
        </w:rPr>
        <w:t>79,8</w:t>
      </w:r>
      <w:r w:rsidRPr="00F27D23">
        <w:rPr>
          <w:rFonts w:ascii="Times New Roman" w:hAnsi="Times New Roman" w:cs="Times New Roman"/>
          <w:sz w:val="24"/>
          <w:szCs w:val="24"/>
        </w:rPr>
        <w:t xml:space="preserve">% к ожидаемому </w:t>
      </w:r>
      <w:r w:rsidRPr="00F27D23">
        <w:rPr>
          <w:rFonts w:ascii="Times New Roman" w:hAnsi="Times New Roman" w:cs="Times New Roman"/>
          <w:sz w:val="24"/>
          <w:szCs w:val="24"/>
        </w:rPr>
        <w:lastRenderedPageBreak/>
        <w:t>исполнению за 2020 год (40779,5 тыс. рублей). Н</w:t>
      </w:r>
      <w:r w:rsidRPr="00F27D23">
        <w:rPr>
          <w:rFonts w:ascii="Times New Roman" w:eastAsia="Calibri" w:hAnsi="Times New Roman" w:cs="Times New Roman"/>
          <w:sz w:val="24"/>
          <w:szCs w:val="24"/>
        </w:rPr>
        <w:t xml:space="preserve">а плановый период 2022 года планируются в сумме </w:t>
      </w:r>
      <w:r w:rsidR="007A6F17">
        <w:rPr>
          <w:rFonts w:ascii="Times New Roman" w:eastAsia="Calibri" w:hAnsi="Times New Roman" w:cs="Times New Roman"/>
          <w:sz w:val="24"/>
          <w:szCs w:val="24"/>
        </w:rPr>
        <w:t>15610,6</w:t>
      </w:r>
      <w:r w:rsidRPr="00F27D23">
        <w:rPr>
          <w:rFonts w:ascii="Times New Roman" w:eastAsia="Calibri" w:hAnsi="Times New Roman" w:cs="Times New Roman"/>
          <w:sz w:val="24"/>
          <w:szCs w:val="24"/>
        </w:rPr>
        <w:t xml:space="preserve"> тыс. рублей, на плановый период 2023 года – </w:t>
      </w:r>
      <w:r w:rsidR="007A6F17">
        <w:rPr>
          <w:rFonts w:ascii="Times New Roman" w:eastAsia="Calibri" w:hAnsi="Times New Roman" w:cs="Times New Roman"/>
          <w:sz w:val="24"/>
          <w:szCs w:val="24"/>
        </w:rPr>
        <w:t>24538,5</w:t>
      </w:r>
      <w:r w:rsidRPr="00F27D23">
        <w:rPr>
          <w:rFonts w:ascii="Times New Roman" w:eastAsia="Calibri" w:hAnsi="Times New Roman" w:cs="Times New Roman"/>
          <w:sz w:val="24"/>
          <w:szCs w:val="24"/>
        </w:rPr>
        <w:t xml:space="preserve"> тыс. рублей. </w:t>
      </w:r>
      <w:r w:rsidRPr="00F27D23">
        <w:rPr>
          <w:rFonts w:ascii="Times New Roman" w:hAnsi="Times New Roman" w:cs="Times New Roman"/>
          <w:sz w:val="24"/>
          <w:szCs w:val="24"/>
        </w:rPr>
        <w:t xml:space="preserve">Темп роста расходов по данному разделу в 2022-2023 годах к предыдущему году составляет </w:t>
      </w:r>
      <w:r w:rsidR="007A6F17">
        <w:rPr>
          <w:rFonts w:ascii="Times New Roman" w:hAnsi="Times New Roman" w:cs="Times New Roman"/>
          <w:sz w:val="24"/>
          <w:szCs w:val="24"/>
        </w:rPr>
        <w:t>21,3</w:t>
      </w:r>
      <w:r w:rsidRPr="00F27D23">
        <w:rPr>
          <w:rFonts w:ascii="Times New Roman" w:hAnsi="Times New Roman" w:cs="Times New Roman"/>
          <w:sz w:val="24"/>
          <w:szCs w:val="24"/>
        </w:rPr>
        <w:t>% и 1</w:t>
      </w:r>
      <w:r w:rsidR="007A6F17">
        <w:rPr>
          <w:rFonts w:ascii="Times New Roman" w:hAnsi="Times New Roman" w:cs="Times New Roman"/>
          <w:sz w:val="24"/>
          <w:szCs w:val="24"/>
        </w:rPr>
        <w:t>57,2</w:t>
      </w:r>
      <w:r w:rsidRPr="00F27D23">
        <w:rPr>
          <w:rFonts w:ascii="Times New Roman" w:hAnsi="Times New Roman" w:cs="Times New Roman"/>
          <w:sz w:val="24"/>
          <w:szCs w:val="24"/>
        </w:rPr>
        <w:t>% соответственно. </w:t>
      </w:r>
      <w:r w:rsidRPr="00F27D23">
        <w:rPr>
          <w:rFonts w:ascii="Times New Roman" w:eastAsia="Calibri" w:hAnsi="Times New Roman" w:cs="Times New Roman"/>
          <w:sz w:val="24"/>
          <w:szCs w:val="24"/>
        </w:rPr>
        <w:t xml:space="preserve">Доля расходов по разделу </w:t>
      </w:r>
      <w:r w:rsidRPr="00F27D23">
        <w:rPr>
          <w:rFonts w:ascii="Times New Roman" w:hAnsi="Times New Roman" w:cs="Times New Roman"/>
          <w:sz w:val="24"/>
          <w:szCs w:val="24"/>
        </w:rPr>
        <w:t>0400 «Национальная экономика»</w:t>
      </w:r>
      <w:r w:rsidRPr="00F27D23">
        <w:rPr>
          <w:rFonts w:ascii="Times New Roman" w:hAnsi="Times New Roman" w:cs="Times New Roman"/>
          <w:b/>
          <w:sz w:val="24"/>
          <w:szCs w:val="24"/>
        </w:rPr>
        <w:t xml:space="preserve"> </w:t>
      </w:r>
      <w:r w:rsidRPr="00F27D23">
        <w:rPr>
          <w:rFonts w:ascii="Times New Roman" w:eastAsia="Calibri" w:hAnsi="Times New Roman" w:cs="Times New Roman"/>
          <w:sz w:val="24"/>
          <w:szCs w:val="24"/>
        </w:rPr>
        <w:t xml:space="preserve">в 2021 году в общем объеме расходов бюджета составит </w:t>
      </w:r>
      <w:r w:rsidR="00546DDA">
        <w:rPr>
          <w:rFonts w:ascii="Times New Roman" w:eastAsia="Calibri" w:hAnsi="Times New Roman" w:cs="Times New Roman"/>
          <w:sz w:val="24"/>
          <w:szCs w:val="24"/>
        </w:rPr>
        <w:t>11,</w:t>
      </w:r>
      <w:r w:rsidR="00BF2CA7">
        <w:rPr>
          <w:rFonts w:ascii="Times New Roman" w:eastAsia="Calibri" w:hAnsi="Times New Roman" w:cs="Times New Roman"/>
          <w:sz w:val="24"/>
          <w:szCs w:val="24"/>
        </w:rPr>
        <w:t>8</w:t>
      </w:r>
      <w:r w:rsidRPr="00F27D23">
        <w:rPr>
          <w:rFonts w:ascii="Times New Roman" w:eastAsia="Calibri" w:hAnsi="Times New Roman" w:cs="Times New Roman"/>
          <w:sz w:val="24"/>
          <w:szCs w:val="24"/>
        </w:rPr>
        <w:t xml:space="preserve">%. </w:t>
      </w:r>
      <w:r w:rsidRPr="00BF2CA7">
        <w:rPr>
          <w:rFonts w:ascii="Times New Roman" w:hAnsi="Times New Roman" w:cs="Times New Roman"/>
          <w:sz w:val="24"/>
          <w:szCs w:val="24"/>
        </w:rPr>
        <w:t>Структура раздела представлена подразделами:</w:t>
      </w:r>
    </w:p>
    <w:p w:rsidR="00526570" w:rsidRPr="0076739A" w:rsidRDefault="00526570" w:rsidP="00526570">
      <w:pPr>
        <w:pStyle w:val="a3"/>
        <w:numPr>
          <w:ilvl w:val="0"/>
          <w:numId w:val="19"/>
        </w:numPr>
        <w:tabs>
          <w:tab w:val="num" w:pos="540"/>
        </w:tabs>
        <w:spacing w:before="0" w:beforeAutospacing="0" w:after="0" w:afterAutospacing="0"/>
        <w:ind w:left="0" w:firstLine="567"/>
        <w:jc w:val="both"/>
      </w:pPr>
      <w:r w:rsidRPr="0076739A">
        <w:t xml:space="preserve">0401 «Общеэкономические вопросы» - на 2021 год сумме 300,0 тыс. рублей с увеличением на 200,0 % к ожидаемому исполнению за 2020 год (150,0 тыс. рублей), в плановый период 2022-2023 годов расходы не запланированы; </w:t>
      </w:r>
    </w:p>
    <w:p w:rsidR="00526570" w:rsidRPr="0076739A" w:rsidRDefault="00526570" w:rsidP="00526570">
      <w:pPr>
        <w:pStyle w:val="6"/>
        <w:numPr>
          <w:ilvl w:val="0"/>
          <w:numId w:val="19"/>
        </w:numPr>
        <w:spacing w:before="0"/>
        <w:ind w:left="0" w:firstLine="567"/>
        <w:rPr>
          <w:sz w:val="24"/>
          <w:szCs w:val="24"/>
        </w:rPr>
      </w:pPr>
      <w:r w:rsidRPr="0076739A">
        <w:rPr>
          <w:sz w:val="24"/>
          <w:szCs w:val="24"/>
        </w:rPr>
        <w:t>0405 «Сельское хозяйство и рыболовство»: план на 2021 год -</w:t>
      </w:r>
      <w:r w:rsidR="00F21F6D">
        <w:rPr>
          <w:sz w:val="24"/>
          <w:szCs w:val="24"/>
        </w:rPr>
        <w:t>1323,6</w:t>
      </w:r>
      <w:r w:rsidRPr="0076739A">
        <w:rPr>
          <w:sz w:val="24"/>
          <w:szCs w:val="24"/>
        </w:rPr>
        <w:t xml:space="preserve"> тыс. рублей, с увеличением к показателям 2020 года на </w:t>
      </w:r>
      <w:r w:rsidR="00F21F6D">
        <w:rPr>
          <w:sz w:val="24"/>
          <w:szCs w:val="24"/>
        </w:rPr>
        <w:t>3</w:t>
      </w:r>
      <w:r w:rsidRPr="0076739A">
        <w:rPr>
          <w:sz w:val="24"/>
          <w:szCs w:val="24"/>
        </w:rPr>
        <w:t>,0% (+</w:t>
      </w:r>
      <w:r w:rsidR="00F21F6D">
        <w:rPr>
          <w:sz w:val="24"/>
          <w:szCs w:val="24"/>
        </w:rPr>
        <w:t>36,6</w:t>
      </w:r>
      <w:r w:rsidRPr="0076739A">
        <w:rPr>
          <w:sz w:val="24"/>
          <w:szCs w:val="24"/>
        </w:rPr>
        <w:t xml:space="preserve"> тыс. рублей), в плановый период 2022</w:t>
      </w:r>
      <w:r w:rsidR="00F21F6D">
        <w:rPr>
          <w:sz w:val="24"/>
          <w:szCs w:val="24"/>
        </w:rPr>
        <w:t xml:space="preserve"> </w:t>
      </w:r>
      <w:r w:rsidRPr="0076739A">
        <w:rPr>
          <w:sz w:val="24"/>
          <w:szCs w:val="24"/>
        </w:rPr>
        <w:t>года расходы запланированы в объеме 933,6 тыс. рублей или 7</w:t>
      </w:r>
      <w:r w:rsidR="00F21F6D">
        <w:rPr>
          <w:sz w:val="24"/>
          <w:szCs w:val="24"/>
        </w:rPr>
        <w:t>0,5</w:t>
      </w:r>
      <w:r w:rsidRPr="0076739A">
        <w:rPr>
          <w:sz w:val="24"/>
          <w:szCs w:val="24"/>
        </w:rPr>
        <w:t>% к уровню 2021 года, на 2023 год в объеме 733,6 тыс. рублей, с темпом роста к показателю 2022 года 78,6%;</w:t>
      </w:r>
    </w:p>
    <w:p w:rsidR="00526570" w:rsidRPr="0076739A" w:rsidRDefault="00526570" w:rsidP="00526570">
      <w:pPr>
        <w:pStyle w:val="af3"/>
        <w:widowControl w:val="0"/>
        <w:numPr>
          <w:ilvl w:val="0"/>
          <w:numId w:val="19"/>
        </w:numPr>
        <w:spacing w:after="0" w:line="240" w:lineRule="auto"/>
        <w:ind w:left="0" w:firstLine="567"/>
        <w:jc w:val="both"/>
        <w:rPr>
          <w:rFonts w:ascii="Times New Roman" w:hAnsi="Times New Roman" w:cs="Times New Roman"/>
          <w:sz w:val="24"/>
          <w:szCs w:val="24"/>
        </w:rPr>
      </w:pPr>
      <w:r w:rsidRPr="0076739A">
        <w:rPr>
          <w:rFonts w:ascii="Times New Roman" w:hAnsi="Times New Roman" w:cs="Times New Roman"/>
          <w:sz w:val="24"/>
          <w:szCs w:val="24"/>
        </w:rPr>
        <w:t xml:space="preserve">0409 «Дорожное хозяйство» - объем расходов на 2021 год составит </w:t>
      </w:r>
      <w:r w:rsidR="00F21F6D">
        <w:rPr>
          <w:rFonts w:ascii="Times New Roman" w:hAnsi="Times New Roman" w:cs="Times New Roman"/>
          <w:sz w:val="24"/>
          <w:szCs w:val="24"/>
        </w:rPr>
        <w:t>62835,4</w:t>
      </w:r>
      <w:r w:rsidRPr="0076739A">
        <w:rPr>
          <w:rFonts w:ascii="Times New Roman" w:hAnsi="Times New Roman" w:cs="Times New Roman"/>
          <w:sz w:val="24"/>
          <w:szCs w:val="24"/>
        </w:rPr>
        <w:t xml:space="preserve"> тыс. рублей п</w:t>
      </w:r>
      <w:r w:rsidRPr="0076739A">
        <w:rPr>
          <w:rFonts w:ascii="Times New Roman" w:eastAsia="Calibri" w:hAnsi="Times New Roman" w:cs="Times New Roman"/>
          <w:sz w:val="24"/>
          <w:szCs w:val="24"/>
        </w:rPr>
        <w:t>о сравнению с текущим годом объем расходов значительно увеличивается - на</w:t>
      </w:r>
      <w:r w:rsidRPr="0076739A">
        <w:rPr>
          <w:rFonts w:ascii="Times New Roman" w:hAnsi="Times New Roman" w:cs="Times New Roman"/>
          <w:sz w:val="24"/>
          <w:szCs w:val="24"/>
        </w:rPr>
        <w:t xml:space="preserve"> </w:t>
      </w:r>
      <w:r w:rsidR="00F21F6D">
        <w:rPr>
          <w:rFonts w:ascii="Times New Roman" w:hAnsi="Times New Roman" w:cs="Times New Roman"/>
          <w:sz w:val="24"/>
          <w:szCs w:val="24"/>
        </w:rPr>
        <w:t>30010,9</w:t>
      </w:r>
      <w:r w:rsidRPr="0076739A">
        <w:rPr>
          <w:rFonts w:ascii="Times New Roman" w:hAnsi="Times New Roman" w:cs="Times New Roman"/>
          <w:sz w:val="24"/>
          <w:szCs w:val="24"/>
        </w:rPr>
        <w:t xml:space="preserve"> тыс. рублей или </w:t>
      </w:r>
      <w:r w:rsidR="00F21F6D">
        <w:rPr>
          <w:rFonts w:ascii="Times New Roman" w:hAnsi="Times New Roman" w:cs="Times New Roman"/>
          <w:sz w:val="24"/>
          <w:szCs w:val="24"/>
        </w:rPr>
        <w:t>91,4</w:t>
      </w:r>
      <w:r w:rsidRPr="0076739A">
        <w:rPr>
          <w:rFonts w:ascii="Times New Roman" w:hAnsi="Times New Roman" w:cs="Times New Roman"/>
          <w:sz w:val="24"/>
          <w:szCs w:val="24"/>
        </w:rPr>
        <w:t xml:space="preserve">% в сравнении ожидаемого исполнения 2020 года, </w:t>
      </w:r>
      <w:r w:rsidRPr="0076739A">
        <w:rPr>
          <w:rFonts w:ascii="Times New Roman" w:eastAsia="Calibri" w:hAnsi="Times New Roman" w:cs="Times New Roman"/>
          <w:sz w:val="24"/>
          <w:szCs w:val="24"/>
        </w:rPr>
        <w:t xml:space="preserve">(ожидаемое исполнение 32824,5 тыс. рублей), что связано с присутствием в проекте расходов за счет средств Дорожного фонда. В </w:t>
      </w:r>
      <w:r w:rsidRPr="0076739A">
        <w:rPr>
          <w:rFonts w:ascii="Times New Roman" w:hAnsi="Times New Roman" w:cs="Times New Roman"/>
          <w:sz w:val="24"/>
          <w:szCs w:val="24"/>
        </w:rPr>
        <w:t xml:space="preserve">плановый период 2022 годов запланированы в объемах </w:t>
      </w:r>
      <w:r w:rsidR="00F21F6D">
        <w:rPr>
          <w:rFonts w:ascii="Times New Roman" w:hAnsi="Times New Roman" w:cs="Times New Roman"/>
          <w:sz w:val="24"/>
          <w:szCs w:val="24"/>
        </w:rPr>
        <w:t>14024,7</w:t>
      </w:r>
      <w:r w:rsidRPr="0076739A">
        <w:rPr>
          <w:rFonts w:ascii="Times New Roman" w:hAnsi="Times New Roman" w:cs="Times New Roman"/>
          <w:sz w:val="24"/>
          <w:szCs w:val="24"/>
        </w:rPr>
        <w:t xml:space="preserve"> тыс. рублей с темпом роста к прогнозируемому показателю 2021 года </w:t>
      </w:r>
      <w:r w:rsidR="00F21F6D">
        <w:rPr>
          <w:rFonts w:ascii="Times New Roman" w:hAnsi="Times New Roman" w:cs="Times New Roman"/>
          <w:sz w:val="24"/>
          <w:szCs w:val="24"/>
        </w:rPr>
        <w:t>22,3</w:t>
      </w:r>
      <w:r w:rsidRPr="0076739A">
        <w:rPr>
          <w:rFonts w:ascii="Times New Roman" w:hAnsi="Times New Roman" w:cs="Times New Roman"/>
          <w:sz w:val="24"/>
          <w:szCs w:val="24"/>
        </w:rPr>
        <w:t xml:space="preserve">%, в плановый период 2023 года – </w:t>
      </w:r>
      <w:r w:rsidR="00F21F6D">
        <w:rPr>
          <w:rFonts w:ascii="Times New Roman" w:hAnsi="Times New Roman" w:cs="Times New Roman"/>
          <w:sz w:val="24"/>
          <w:szCs w:val="24"/>
        </w:rPr>
        <w:t>23295,8</w:t>
      </w:r>
      <w:r w:rsidRPr="0076739A">
        <w:rPr>
          <w:rFonts w:ascii="Times New Roman" w:hAnsi="Times New Roman" w:cs="Times New Roman"/>
          <w:sz w:val="24"/>
          <w:szCs w:val="24"/>
        </w:rPr>
        <w:t xml:space="preserve"> тыс. рублей с темпом роста к прогнозируемому показателю 2022 года 1</w:t>
      </w:r>
      <w:r w:rsidR="00F21F6D">
        <w:rPr>
          <w:rFonts w:ascii="Times New Roman" w:hAnsi="Times New Roman" w:cs="Times New Roman"/>
          <w:sz w:val="24"/>
          <w:szCs w:val="24"/>
        </w:rPr>
        <w:t>66,1</w:t>
      </w:r>
      <w:r w:rsidRPr="0076739A">
        <w:rPr>
          <w:rFonts w:ascii="Times New Roman" w:hAnsi="Times New Roman" w:cs="Times New Roman"/>
          <w:sz w:val="24"/>
          <w:szCs w:val="24"/>
        </w:rPr>
        <w:t xml:space="preserve">%;   </w:t>
      </w:r>
    </w:p>
    <w:p w:rsidR="00526570" w:rsidRPr="0076739A" w:rsidRDefault="00526570" w:rsidP="00526570">
      <w:pPr>
        <w:pStyle w:val="af3"/>
        <w:widowControl w:val="0"/>
        <w:numPr>
          <w:ilvl w:val="0"/>
          <w:numId w:val="19"/>
        </w:numPr>
        <w:spacing w:after="0" w:line="240" w:lineRule="auto"/>
        <w:ind w:left="0" w:firstLine="567"/>
        <w:jc w:val="both"/>
        <w:rPr>
          <w:rFonts w:ascii="Times New Roman" w:hAnsi="Times New Roman" w:cs="Times New Roman"/>
          <w:sz w:val="24"/>
          <w:szCs w:val="24"/>
        </w:rPr>
      </w:pPr>
      <w:r w:rsidRPr="0076739A">
        <w:rPr>
          <w:rFonts w:ascii="Times New Roman" w:hAnsi="Times New Roman" w:cs="Times New Roman"/>
          <w:sz w:val="24"/>
          <w:szCs w:val="24"/>
        </w:rPr>
        <w:t xml:space="preserve">0412 «Другие вопросы в области национальной экономики» - в 2021 году -  </w:t>
      </w:r>
      <w:r w:rsidR="00F3070A">
        <w:rPr>
          <w:rFonts w:ascii="Times New Roman" w:hAnsi="Times New Roman" w:cs="Times New Roman"/>
          <w:sz w:val="24"/>
          <w:szCs w:val="24"/>
        </w:rPr>
        <w:t>8875,8</w:t>
      </w:r>
      <w:r w:rsidRPr="0076739A">
        <w:rPr>
          <w:rFonts w:ascii="Times New Roman" w:hAnsi="Times New Roman" w:cs="Times New Roman"/>
          <w:sz w:val="24"/>
          <w:szCs w:val="24"/>
        </w:rPr>
        <w:t xml:space="preserve"> тыс. руб., </w:t>
      </w:r>
      <w:r w:rsidR="00F3070A">
        <w:rPr>
          <w:rFonts w:ascii="Times New Roman" w:hAnsi="Times New Roman" w:cs="Times New Roman"/>
          <w:sz w:val="24"/>
          <w:szCs w:val="24"/>
        </w:rPr>
        <w:t xml:space="preserve">увеличение </w:t>
      </w:r>
      <w:r w:rsidRPr="0076739A">
        <w:rPr>
          <w:rFonts w:ascii="Times New Roman" w:hAnsi="Times New Roman" w:cs="Times New Roman"/>
          <w:sz w:val="24"/>
          <w:szCs w:val="24"/>
        </w:rPr>
        <w:t xml:space="preserve">на </w:t>
      </w:r>
      <w:r w:rsidR="00F3070A">
        <w:rPr>
          <w:rFonts w:ascii="Times New Roman" w:hAnsi="Times New Roman" w:cs="Times New Roman"/>
          <w:sz w:val="24"/>
          <w:szCs w:val="24"/>
        </w:rPr>
        <w:t>2289,5</w:t>
      </w:r>
      <w:r w:rsidRPr="0076739A">
        <w:rPr>
          <w:rFonts w:ascii="Times New Roman" w:hAnsi="Times New Roman" w:cs="Times New Roman"/>
          <w:sz w:val="24"/>
          <w:szCs w:val="24"/>
        </w:rPr>
        <w:t xml:space="preserve"> тыс. рублей</w:t>
      </w:r>
      <w:r w:rsidR="00F3070A">
        <w:rPr>
          <w:rFonts w:ascii="Times New Roman" w:hAnsi="Times New Roman" w:cs="Times New Roman"/>
          <w:sz w:val="24"/>
          <w:szCs w:val="24"/>
        </w:rPr>
        <w:t xml:space="preserve"> (134,8%)</w:t>
      </w:r>
      <w:r w:rsidRPr="0076739A">
        <w:rPr>
          <w:rFonts w:ascii="Times New Roman" w:hAnsi="Times New Roman" w:cs="Times New Roman"/>
          <w:sz w:val="24"/>
          <w:szCs w:val="24"/>
        </w:rPr>
        <w:t xml:space="preserve"> к ожидаемому исполнению за 2020 год (исполнение 6586,3 тыс. рублей), в плановый период 2022-2023 годов расходы запланированы в объемах 6</w:t>
      </w:r>
      <w:r w:rsidR="00F3070A">
        <w:rPr>
          <w:rFonts w:ascii="Times New Roman" w:hAnsi="Times New Roman" w:cs="Times New Roman"/>
          <w:sz w:val="24"/>
          <w:szCs w:val="24"/>
        </w:rPr>
        <w:t>52,3</w:t>
      </w:r>
      <w:r w:rsidRPr="0076739A">
        <w:rPr>
          <w:rFonts w:ascii="Times New Roman" w:hAnsi="Times New Roman" w:cs="Times New Roman"/>
          <w:sz w:val="24"/>
          <w:szCs w:val="24"/>
        </w:rPr>
        <w:t xml:space="preserve"> тыс. рублей и 5</w:t>
      </w:r>
      <w:r w:rsidR="00F3070A">
        <w:rPr>
          <w:rFonts w:ascii="Times New Roman" w:hAnsi="Times New Roman" w:cs="Times New Roman"/>
          <w:sz w:val="24"/>
          <w:szCs w:val="24"/>
        </w:rPr>
        <w:t>09,1</w:t>
      </w:r>
      <w:r w:rsidRPr="0076739A">
        <w:rPr>
          <w:rFonts w:ascii="Times New Roman" w:hAnsi="Times New Roman" w:cs="Times New Roman"/>
          <w:sz w:val="24"/>
          <w:szCs w:val="24"/>
        </w:rPr>
        <w:t xml:space="preserve"> тыс. рублей соответственно, с темпом роста к показателю предыдущего года </w:t>
      </w:r>
      <w:r w:rsidR="00F3070A">
        <w:rPr>
          <w:rFonts w:ascii="Times New Roman" w:hAnsi="Times New Roman" w:cs="Times New Roman"/>
          <w:sz w:val="24"/>
          <w:szCs w:val="24"/>
        </w:rPr>
        <w:t>7,3</w:t>
      </w:r>
      <w:r w:rsidRPr="0076739A">
        <w:rPr>
          <w:rFonts w:ascii="Times New Roman" w:hAnsi="Times New Roman" w:cs="Times New Roman"/>
          <w:sz w:val="24"/>
          <w:szCs w:val="24"/>
        </w:rPr>
        <w:t xml:space="preserve">% и </w:t>
      </w:r>
      <w:r w:rsidR="00F3070A">
        <w:rPr>
          <w:rFonts w:ascii="Times New Roman" w:hAnsi="Times New Roman" w:cs="Times New Roman"/>
          <w:sz w:val="24"/>
          <w:szCs w:val="24"/>
        </w:rPr>
        <w:t>78,0</w:t>
      </w:r>
      <w:r w:rsidRPr="0076739A">
        <w:rPr>
          <w:rFonts w:ascii="Times New Roman" w:hAnsi="Times New Roman" w:cs="Times New Roman"/>
          <w:sz w:val="24"/>
          <w:szCs w:val="24"/>
        </w:rPr>
        <w:t>%.</w:t>
      </w:r>
    </w:p>
    <w:p w:rsidR="00FA052D" w:rsidRPr="001D49DD" w:rsidRDefault="00FA052D" w:rsidP="00FA052D">
      <w:pPr>
        <w:spacing w:after="0" w:line="240" w:lineRule="auto"/>
        <w:ind w:firstLine="709"/>
        <w:jc w:val="right"/>
        <w:rPr>
          <w:rFonts w:ascii="Times New Roman" w:hAnsi="Times New Roman" w:cs="Times New Roman"/>
        </w:rPr>
      </w:pPr>
      <w:r w:rsidRPr="001D49DD">
        <w:rPr>
          <w:rFonts w:ascii="Times New Roman" w:hAnsi="Times New Roman" w:cs="Times New Roman"/>
        </w:rPr>
        <w:t>Таблица</w:t>
      </w:r>
      <w:r>
        <w:rPr>
          <w:rFonts w:ascii="Times New Roman" w:hAnsi="Times New Roman" w:cs="Times New Roman"/>
        </w:rPr>
        <w:t xml:space="preserve"> </w:t>
      </w:r>
      <w:r w:rsidRPr="001D49DD">
        <w:rPr>
          <w:rFonts w:ascii="Times New Roman" w:hAnsi="Times New Roman" w:cs="Times New Roman"/>
        </w:rPr>
        <w:t>№12</w:t>
      </w:r>
    </w:p>
    <w:tbl>
      <w:tblPr>
        <w:tblStyle w:val="ab"/>
        <w:tblW w:w="0" w:type="auto"/>
        <w:tblInd w:w="-856" w:type="dxa"/>
        <w:tblLayout w:type="fixed"/>
        <w:tblLook w:val="04A0" w:firstRow="1" w:lastRow="0" w:firstColumn="1" w:lastColumn="0" w:noHBand="0" w:noVBand="1"/>
      </w:tblPr>
      <w:tblGrid>
        <w:gridCol w:w="2521"/>
        <w:gridCol w:w="587"/>
        <w:gridCol w:w="903"/>
        <w:gridCol w:w="809"/>
        <w:gridCol w:w="851"/>
        <w:gridCol w:w="850"/>
        <w:gridCol w:w="916"/>
        <w:gridCol w:w="833"/>
        <w:gridCol w:w="833"/>
        <w:gridCol w:w="555"/>
        <w:gridCol w:w="555"/>
        <w:gridCol w:w="556"/>
      </w:tblGrid>
      <w:tr w:rsidR="00FA052D" w:rsidTr="008234CC">
        <w:trPr>
          <w:trHeight w:val="98"/>
        </w:trPr>
        <w:tc>
          <w:tcPr>
            <w:tcW w:w="2521" w:type="dxa"/>
            <w:vMerge w:val="restart"/>
          </w:tcPr>
          <w:p w:rsidR="00FA052D" w:rsidRDefault="00FA052D" w:rsidP="008234CC">
            <w:pPr>
              <w:jc w:val="center"/>
            </w:pPr>
            <w:r w:rsidRPr="006808CD">
              <w:rPr>
                <w:b/>
                <w:bCs/>
                <w:sz w:val="18"/>
                <w:szCs w:val="18"/>
              </w:rPr>
              <w:t>Наименование разделов</w:t>
            </w:r>
          </w:p>
        </w:tc>
        <w:tc>
          <w:tcPr>
            <w:tcW w:w="587" w:type="dxa"/>
            <w:vMerge w:val="restart"/>
          </w:tcPr>
          <w:p w:rsidR="00FA052D" w:rsidRPr="00646604" w:rsidRDefault="00FA052D" w:rsidP="008234CC">
            <w:pPr>
              <w:jc w:val="center"/>
              <w:rPr>
                <w:b/>
              </w:rPr>
            </w:pPr>
            <w:r w:rsidRPr="00646604">
              <w:rPr>
                <w:b/>
              </w:rPr>
              <w:t>Раз-</w:t>
            </w:r>
          </w:p>
          <w:p w:rsidR="00FA052D" w:rsidRDefault="00FA052D" w:rsidP="008234CC">
            <w:pPr>
              <w:jc w:val="center"/>
            </w:pPr>
            <w:r w:rsidRPr="00646604">
              <w:rPr>
                <w:b/>
              </w:rPr>
              <w:t>дел</w:t>
            </w:r>
          </w:p>
        </w:tc>
        <w:tc>
          <w:tcPr>
            <w:tcW w:w="903" w:type="dxa"/>
            <w:vMerge w:val="restart"/>
          </w:tcPr>
          <w:p w:rsidR="00FA052D" w:rsidRPr="00646604" w:rsidRDefault="00FA052D" w:rsidP="008234CC">
            <w:pPr>
              <w:ind w:left="-100"/>
              <w:jc w:val="center"/>
              <w:rPr>
                <w:b/>
              </w:rPr>
            </w:pPr>
            <w:r w:rsidRPr="00646604">
              <w:rPr>
                <w:b/>
              </w:rPr>
              <w:t>Оценка бюджета 20</w:t>
            </w:r>
            <w:r>
              <w:rPr>
                <w:b/>
              </w:rPr>
              <w:t>20</w:t>
            </w:r>
            <w:r w:rsidRPr="00646604">
              <w:rPr>
                <w:b/>
              </w:rPr>
              <w:t xml:space="preserve"> года</w:t>
            </w:r>
          </w:p>
          <w:p w:rsidR="00FA052D" w:rsidRDefault="00FA052D" w:rsidP="008234CC">
            <w:pPr>
              <w:ind w:left="-100"/>
              <w:jc w:val="center"/>
            </w:pPr>
            <w:r>
              <w:t>тыс.руб.</w:t>
            </w:r>
          </w:p>
        </w:tc>
        <w:tc>
          <w:tcPr>
            <w:tcW w:w="809" w:type="dxa"/>
            <w:vMerge w:val="restart"/>
          </w:tcPr>
          <w:p w:rsidR="00FA052D" w:rsidRPr="00646604" w:rsidRDefault="00FA052D" w:rsidP="008234CC">
            <w:pPr>
              <w:ind w:left="-149"/>
              <w:jc w:val="center"/>
              <w:rPr>
                <w:b/>
              </w:rPr>
            </w:pPr>
            <w:r w:rsidRPr="00646604">
              <w:rPr>
                <w:b/>
              </w:rPr>
              <w:t>Проект</w:t>
            </w:r>
          </w:p>
          <w:p w:rsidR="00FA052D" w:rsidRPr="00646604" w:rsidRDefault="00FA052D" w:rsidP="008234CC">
            <w:pPr>
              <w:ind w:left="-37"/>
              <w:jc w:val="center"/>
              <w:rPr>
                <w:b/>
              </w:rPr>
            </w:pPr>
            <w:r w:rsidRPr="00646604">
              <w:rPr>
                <w:b/>
              </w:rPr>
              <w:t>202</w:t>
            </w:r>
            <w:r>
              <w:rPr>
                <w:b/>
              </w:rPr>
              <w:t>1</w:t>
            </w:r>
            <w:r w:rsidRPr="00646604">
              <w:rPr>
                <w:b/>
              </w:rPr>
              <w:t xml:space="preserve"> года</w:t>
            </w:r>
          </w:p>
          <w:p w:rsidR="00FA052D" w:rsidRDefault="00FA052D" w:rsidP="008234CC">
            <w:pPr>
              <w:ind w:left="-149"/>
              <w:jc w:val="right"/>
            </w:pPr>
            <w:r>
              <w:t>тыс.руб.</w:t>
            </w:r>
          </w:p>
        </w:tc>
        <w:tc>
          <w:tcPr>
            <w:tcW w:w="851" w:type="dxa"/>
            <w:vMerge w:val="restart"/>
          </w:tcPr>
          <w:p w:rsidR="00FA052D" w:rsidRPr="00646604" w:rsidRDefault="00FA052D" w:rsidP="008234CC">
            <w:pPr>
              <w:ind w:left="-149"/>
              <w:jc w:val="center"/>
              <w:rPr>
                <w:b/>
              </w:rPr>
            </w:pPr>
            <w:r w:rsidRPr="00646604">
              <w:rPr>
                <w:b/>
              </w:rPr>
              <w:t>Проект</w:t>
            </w:r>
          </w:p>
          <w:p w:rsidR="00FA052D" w:rsidRPr="00646604" w:rsidRDefault="00FA052D" w:rsidP="008234CC">
            <w:pPr>
              <w:ind w:left="-37"/>
              <w:jc w:val="center"/>
              <w:rPr>
                <w:b/>
              </w:rPr>
            </w:pPr>
            <w:r w:rsidRPr="00646604">
              <w:rPr>
                <w:b/>
              </w:rPr>
              <w:t>202</w:t>
            </w:r>
            <w:r>
              <w:rPr>
                <w:b/>
              </w:rPr>
              <w:t>2</w:t>
            </w:r>
            <w:r w:rsidRPr="00646604">
              <w:rPr>
                <w:b/>
              </w:rPr>
              <w:t xml:space="preserve"> года</w:t>
            </w:r>
          </w:p>
          <w:p w:rsidR="00FA052D" w:rsidRDefault="00FA052D" w:rsidP="008234CC">
            <w:pPr>
              <w:ind w:left="-108"/>
              <w:jc w:val="right"/>
            </w:pPr>
            <w:r>
              <w:t>тыс.руб</w:t>
            </w:r>
          </w:p>
        </w:tc>
        <w:tc>
          <w:tcPr>
            <w:tcW w:w="850" w:type="dxa"/>
            <w:vMerge w:val="restart"/>
          </w:tcPr>
          <w:p w:rsidR="00FA052D" w:rsidRPr="00646604" w:rsidRDefault="00FA052D" w:rsidP="008234CC">
            <w:pPr>
              <w:ind w:left="-149"/>
              <w:jc w:val="center"/>
              <w:rPr>
                <w:b/>
              </w:rPr>
            </w:pPr>
            <w:r w:rsidRPr="00646604">
              <w:rPr>
                <w:b/>
              </w:rPr>
              <w:t>Проект</w:t>
            </w:r>
          </w:p>
          <w:p w:rsidR="00FA052D" w:rsidRPr="00646604" w:rsidRDefault="00FA052D" w:rsidP="008234CC">
            <w:pPr>
              <w:ind w:left="-37"/>
              <w:jc w:val="center"/>
              <w:rPr>
                <w:b/>
              </w:rPr>
            </w:pPr>
            <w:r w:rsidRPr="00646604">
              <w:rPr>
                <w:b/>
              </w:rPr>
              <w:t>202</w:t>
            </w:r>
            <w:r>
              <w:rPr>
                <w:b/>
              </w:rPr>
              <w:t>3</w:t>
            </w:r>
            <w:r w:rsidRPr="00646604">
              <w:rPr>
                <w:b/>
              </w:rPr>
              <w:t xml:space="preserve"> года</w:t>
            </w:r>
          </w:p>
          <w:p w:rsidR="00FA052D" w:rsidRDefault="00FA052D" w:rsidP="008234CC">
            <w:pPr>
              <w:ind w:left="-108"/>
              <w:jc w:val="right"/>
            </w:pPr>
            <w:r>
              <w:t>тыс.руб</w:t>
            </w:r>
          </w:p>
        </w:tc>
        <w:tc>
          <w:tcPr>
            <w:tcW w:w="2582" w:type="dxa"/>
            <w:gridSpan w:val="3"/>
          </w:tcPr>
          <w:p w:rsidR="00FA052D" w:rsidRPr="006808CD" w:rsidRDefault="00FA052D" w:rsidP="008234CC">
            <w:pPr>
              <w:ind w:right="-108"/>
              <w:jc w:val="center"/>
            </w:pPr>
            <w:r w:rsidRPr="006808CD">
              <w:rPr>
                <w:b/>
                <w:bCs/>
                <w:sz w:val="18"/>
                <w:szCs w:val="18"/>
              </w:rPr>
              <w:t>Прирост (снижение)</w:t>
            </w:r>
          </w:p>
          <w:p w:rsidR="00FA052D" w:rsidRDefault="00FA052D" w:rsidP="008234CC">
            <w:pPr>
              <w:ind w:right="-108"/>
              <w:jc w:val="center"/>
              <w:rPr>
                <w:b/>
                <w:bCs/>
                <w:sz w:val="18"/>
                <w:szCs w:val="18"/>
              </w:rPr>
            </w:pPr>
            <w:r w:rsidRPr="006808CD">
              <w:rPr>
                <w:b/>
                <w:bCs/>
                <w:sz w:val="18"/>
                <w:szCs w:val="18"/>
              </w:rPr>
              <w:t>к предыдущему году</w:t>
            </w:r>
          </w:p>
          <w:p w:rsidR="00FA052D" w:rsidRDefault="00FA052D" w:rsidP="008234CC">
            <w:pPr>
              <w:jc w:val="center"/>
            </w:pPr>
            <w:r w:rsidRPr="001C7567">
              <w:rPr>
                <w:bCs/>
                <w:sz w:val="18"/>
                <w:szCs w:val="18"/>
              </w:rPr>
              <w:t>тыс. руб.</w:t>
            </w:r>
          </w:p>
        </w:tc>
        <w:tc>
          <w:tcPr>
            <w:tcW w:w="1666" w:type="dxa"/>
            <w:gridSpan w:val="3"/>
          </w:tcPr>
          <w:p w:rsidR="00FA052D" w:rsidRDefault="00FA052D" w:rsidP="008234CC">
            <w:pPr>
              <w:ind w:left="-84" w:right="-108"/>
              <w:jc w:val="center"/>
              <w:rPr>
                <w:b/>
                <w:bCs/>
                <w:sz w:val="18"/>
                <w:szCs w:val="18"/>
              </w:rPr>
            </w:pPr>
            <w:r w:rsidRPr="006808CD">
              <w:rPr>
                <w:b/>
                <w:bCs/>
                <w:sz w:val="18"/>
                <w:szCs w:val="18"/>
              </w:rPr>
              <w:t>Темп роста к предыдущему год</w:t>
            </w:r>
            <w:r>
              <w:rPr>
                <w:b/>
                <w:bCs/>
                <w:sz w:val="18"/>
                <w:szCs w:val="18"/>
              </w:rPr>
              <w:t>у</w:t>
            </w:r>
          </w:p>
          <w:p w:rsidR="00FA052D" w:rsidRDefault="00FA052D" w:rsidP="008234CC">
            <w:pPr>
              <w:jc w:val="center"/>
            </w:pPr>
            <w:r w:rsidRPr="00EF14F9">
              <w:rPr>
                <w:bCs/>
                <w:sz w:val="18"/>
                <w:szCs w:val="18"/>
              </w:rPr>
              <w:t>%</w:t>
            </w:r>
          </w:p>
        </w:tc>
      </w:tr>
      <w:tr w:rsidR="00FA052D" w:rsidTr="008234CC">
        <w:trPr>
          <w:trHeight w:val="97"/>
        </w:trPr>
        <w:tc>
          <w:tcPr>
            <w:tcW w:w="2521" w:type="dxa"/>
            <w:vMerge/>
          </w:tcPr>
          <w:p w:rsidR="00FA052D" w:rsidRDefault="00FA052D" w:rsidP="008234CC">
            <w:pPr>
              <w:jc w:val="right"/>
            </w:pPr>
          </w:p>
        </w:tc>
        <w:tc>
          <w:tcPr>
            <w:tcW w:w="587" w:type="dxa"/>
            <w:vMerge/>
          </w:tcPr>
          <w:p w:rsidR="00FA052D" w:rsidRDefault="00FA052D" w:rsidP="008234CC">
            <w:pPr>
              <w:jc w:val="right"/>
            </w:pPr>
          </w:p>
        </w:tc>
        <w:tc>
          <w:tcPr>
            <w:tcW w:w="903" w:type="dxa"/>
            <w:vMerge/>
          </w:tcPr>
          <w:p w:rsidR="00FA052D" w:rsidRDefault="00FA052D" w:rsidP="008234CC">
            <w:pPr>
              <w:jc w:val="right"/>
            </w:pPr>
          </w:p>
        </w:tc>
        <w:tc>
          <w:tcPr>
            <w:tcW w:w="809" w:type="dxa"/>
            <w:vMerge/>
          </w:tcPr>
          <w:p w:rsidR="00FA052D" w:rsidRDefault="00FA052D" w:rsidP="008234CC">
            <w:pPr>
              <w:jc w:val="right"/>
            </w:pPr>
          </w:p>
        </w:tc>
        <w:tc>
          <w:tcPr>
            <w:tcW w:w="851" w:type="dxa"/>
            <w:vMerge/>
          </w:tcPr>
          <w:p w:rsidR="00FA052D" w:rsidRDefault="00FA052D" w:rsidP="008234CC">
            <w:pPr>
              <w:jc w:val="right"/>
            </w:pPr>
          </w:p>
        </w:tc>
        <w:tc>
          <w:tcPr>
            <w:tcW w:w="850" w:type="dxa"/>
            <w:vMerge/>
          </w:tcPr>
          <w:p w:rsidR="00FA052D" w:rsidRDefault="00FA052D" w:rsidP="008234CC">
            <w:pPr>
              <w:jc w:val="right"/>
            </w:pPr>
          </w:p>
        </w:tc>
        <w:tc>
          <w:tcPr>
            <w:tcW w:w="916" w:type="dxa"/>
          </w:tcPr>
          <w:p w:rsidR="00FA052D" w:rsidRPr="001C7567" w:rsidRDefault="00FA052D" w:rsidP="008234CC">
            <w:pPr>
              <w:ind w:right="-108"/>
              <w:jc w:val="center"/>
            </w:pPr>
            <w:r w:rsidRPr="001C7567">
              <w:rPr>
                <w:bCs/>
                <w:sz w:val="18"/>
                <w:szCs w:val="18"/>
              </w:rPr>
              <w:t>202</w:t>
            </w:r>
            <w:r>
              <w:rPr>
                <w:bCs/>
                <w:sz w:val="18"/>
                <w:szCs w:val="18"/>
              </w:rPr>
              <w:t>1</w:t>
            </w:r>
          </w:p>
          <w:p w:rsidR="00FA052D" w:rsidRPr="001C7567" w:rsidRDefault="00FA052D" w:rsidP="008234CC">
            <w:pPr>
              <w:ind w:right="-108"/>
              <w:jc w:val="center"/>
            </w:pPr>
            <w:r w:rsidRPr="001C7567">
              <w:rPr>
                <w:bCs/>
                <w:sz w:val="18"/>
                <w:szCs w:val="18"/>
              </w:rPr>
              <w:t>год</w:t>
            </w:r>
          </w:p>
        </w:tc>
        <w:tc>
          <w:tcPr>
            <w:tcW w:w="833" w:type="dxa"/>
          </w:tcPr>
          <w:p w:rsidR="00FA052D" w:rsidRPr="001C7567" w:rsidRDefault="00FA052D" w:rsidP="008234CC">
            <w:pPr>
              <w:ind w:right="-108"/>
              <w:jc w:val="center"/>
            </w:pPr>
            <w:r w:rsidRPr="001C7567">
              <w:rPr>
                <w:bCs/>
                <w:sz w:val="18"/>
                <w:szCs w:val="18"/>
              </w:rPr>
              <w:t>202</w:t>
            </w:r>
            <w:r>
              <w:rPr>
                <w:bCs/>
                <w:sz w:val="18"/>
                <w:szCs w:val="18"/>
              </w:rPr>
              <w:t>2</w:t>
            </w:r>
          </w:p>
          <w:p w:rsidR="00FA052D" w:rsidRPr="001C7567" w:rsidRDefault="00FA052D" w:rsidP="008234CC">
            <w:pPr>
              <w:ind w:right="-108"/>
              <w:jc w:val="center"/>
            </w:pPr>
            <w:r w:rsidRPr="001C7567">
              <w:rPr>
                <w:bCs/>
                <w:sz w:val="18"/>
                <w:szCs w:val="18"/>
              </w:rPr>
              <w:t>год</w:t>
            </w:r>
          </w:p>
        </w:tc>
        <w:tc>
          <w:tcPr>
            <w:tcW w:w="833" w:type="dxa"/>
          </w:tcPr>
          <w:p w:rsidR="00FA052D" w:rsidRPr="001C7567" w:rsidRDefault="00FA052D" w:rsidP="008234CC">
            <w:pPr>
              <w:ind w:right="-108"/>
              <w:jc w:val="center"/>
            </w:pPr>
            <w:r w:rsidRPr="001C7567">
              <w:rPr>
                <w:bCs/>
                <w:sz w:val="18"/>
                <w:szCs w:val="18"/>
              </w:rPr>
              <w:t>202</w:t>
            </w:r>
            <w:r>
              <w:rPr>
                <w:bCs/>
                <w:sz w:val="18"/>
                <w:szCs w:val="18"/>
              </w:rPr>
              <w:t>3</w:t>
            </w:r>
          </w:p>
          <w:p w:rsidR="00FA052D" w:rsidRPr="001C7567" w:rsidRDefault="00FA052D" w:rsidP="008234CC">
            <w:pPr>
              <w:ind w:right="-108"/>
              <w:jc w:val="center"/>
            </w:pPr>
            <w:r w:rsidRPr="001C7567">
              <w:rPr>
                <w:bCs/>
                <w:sz w:val="18"/>
                <w:szCs w:val="18"/>
              </w:rPr>
              <w:t>год</w:t>
            </w:r>
          </w:p>
        </w:tc>
        <w:tc>
          <w:tcPr>
            <w:tcW w:w="555" w:type="dxa"/>
          </w:tcPr>
          <w:p w:rsidR="00FA052D" w:rsidRPr="001C7567" w:rsidRDefault="00FA052D" w:rsidP="008234CC">
            <w:pPr>
              <w:ind w:right="-108"/>
              <w:jc w:val="center"/>
            </w:pPr>
            <w:r w:rsidRPr="001C7567">
              <w:rPr>
                <w:bCs/>
                <w:sz w:val="18"/>
                <w:szCs w:val="18"/>
              </w:rPr>
              <w:t>202</w:t>
            </w:r>
            <w:r>
              <w:rPr>
                <w:bCs/>
                <w:sz w:val="18"/>
                <w:szCs w:val="18"/>
              </w:rPr>
              <w:t>1</w:t>
            </w:r>
            <w:r w:rsidRPr="001C7567">
              <w:rPr>
                <w:bCs/>
                <w:sz w:val="18"/>
                <w:szCs w:val="18"/>
              </w:rPr>
              <w:t xml:space="preserve"> год</w:t>
            </w:r>
          </w:p>
        </w:tc>
        <w:tc>
          <w:tcPr>
            <w:tcW w:w="555" w:type="dxa"/>
          </w:tcPr>
          <w:p w:rsidR="00FA052D" w:rsidRPr="001C7567" w:rsidRDefault="00FA052D" w:rsidP="008234CC">
            <w:pPr>
              <w:ind w:right="-108"/>
              <w:jc w:val="center"/>
            </w:pPr>
            <w:r w:rsidRPr="001C7567">
              <w:rPr>
                <w:bCs/>
                <w:sz w:val="18"/>
                <w:szCs w:val="18"/>
              </w:rPr>
              <w:t>202</w:t>
            </w:r>
            <w:r>
              <w:rPr>
                <w:bCs/>
                <w:sz w:val="18"/>
                <w:szCs w:val="18"/>
              </w:rPr>
              <w:t>2</w:t>
            </w:r>
            <w:r w:rsidRPr="001C7567">
              <w:rPr>
                <w:bCs/>
                <w:sz w:val="18"/>
                <w:szCs w:val="18"/>
              </w:rPr>
              <w:t xml:space="preserve"> год</w:t>
            </w:r>
          </w:p>
        </w:tc>
        <w:tc>
          <w:tcPr>
            <w:tcW w:w="556" w:type="dxa"/>
          </w:tcPr>
          <w:p w:rsidR="00FA052D" w:rsidRPr="001C7567" w:rsidRDefault="00FA052D" w:rsidP="008234CC">
            <w:pPr>
              <w:ind w:right="-108"/>
              <w:jc w:val="center"/>
            </w:pPr>
            <w:r w:rsidRPr="001C7567">
              <w:rPr>
                <w:bCs/>
                <w:sz w:val="18"/>
                <w:szCs w:val="18"/>
              </w:rPr>
              <w:t>202</w:t>
            </w:r>
            <w:r>
              <w:rPr>
                <w:bCs/>
                <w:sz w:val="18"/>
                <w:szCs w:val="18"/>
              </w:rPr>
              <w:t>3</w:t>
            </w:r>
            <w:r w:rsidRPr="001C7567">
              <w:rPr>
                <w:bCs/>
                <w:sz w:val="18"/>
                <w:szCs w:val="18"/>
              </w:rPr>
              <w:t xml:space="preserve"> год</w:t>
            </w:r>
          </w:p>
        </w:tc>
      </w:tr>
      <w:tr w:rsidR="00FA052D" w:rsidTr="008234CC">
        <w:trPr>
          <w:trHeight w:val="97"/>
        </w:trPr>
        <w:tc>
          <w:tcPr>
            <w:tcW w:w="2521" w:type="dxa"/>
          </w:tcPr>
          <w:p w:rsidR="00FA052D" w:rsidRPr="001C7567" w:rsidRDefault="00FA052D" w:rsidP="008234CC">
            <w:pPr>
              <w:spacing w:line="202" w:lineRule="atLeast"/>
              <w:ind w:right="33"/>
              <w:jc w:val="both"/>
              <w:rPr>
                <w:b/>
              </w:rPr>
            </w:pPr>
            <w:r>
              <w:rPr>
                <w:b/>
              </w:rPr>
              <w:t>Национальная экономика</w:t>
            </w:r>
          </w:p>
        </w:tc>
        <w:tc>
          <w:tcPr>
            <w:tcW w:w="587" w:type="dxa"/>
          </w:tcPr>
          <w:p w:rsidR="00FA052D" w:rsidRPr="001C7567" w:rsidRDefault="00FA052D" w:rsidP="008234CC">
            <w:pPr>
              <w:spacing w:line="202" w:lineRule="atLeast"/>
              <w:ind w:right="-108"/>
              <w:rPr>
                <w:b/>
              </w:rPr>
            </w:pPr>
            <w:r>
              <w:rPr>
                <w:b/>
              </w:rPr>
              <w:t>0400</w:t>
            </w:r>
          </w:p>
        </w:tc>
        <w:tc>
          <w:tcPr>
            <w:tcW w:w="903" w:type="dxa"/>
          </w:tcPr>
          <w:p w:rsidR="00FA052D" w:rsidRPr="001C7567" w:rsidRDefault="00FA052D" w:rsidP="008234CC">
            <w:pPr>
              <w:spacing w:line="202" w:lineRule="atLeast"/>
              <w:ind w:left="-67" w:right="24"/>
              <w:jc w:val="right"/>
              <w:rPr>
                <w:b/>
              </w:rPr>
            </w:pPr>
            <w:r>
              <w:rPr>
                <w:b/>
              </w:rPr>
              <w:t>40779,5</w:t>
            </w:r>
          </w:p>
        </w:tc>
        <w:tc>
          <w:tcPr>
            <w:tcW w:w="809" w:type="dxa"/>
          </w:tcPr>
          <w:p w:rsidR="00FA052D" w:rsidRPr="001C7567" w:rsidRDefault="002E077D" w:rsidP="008234CC">
            <w:pPr>
              <w:spacing w:line="202" w:lineRule="atLeast"/>
              <w:ind w:left="-108" w:right="-108"/>
              <w:jc w:val="center"/>
              <w:rPr>
                <w:b/>
              </w:rPr>
            </w:pPr>
            <w:r>
              <w:rPr>
                <w:b/>
              </w:rPr>
              <w:t>73334,8</w:t>
            </w:r>
          </w:p>
        </w:tc>
        <w:tc>
          <w:tcPr>
            <w:tcW w:w="851" w:type="dxa"/>
          </w:tcPr>
          <w:p w:rsidR="00FA052D" w:rsidRPr="001C7567" w:rsidRDefault="002E077D" w:rsidP="008234CC">
            <w:pPr>
              <w:spacing w:line="202" w:lineRule="atLeast"/>
              <w:ind w:left="-74" w:right="-108"/>
              <w:jc w:val="center"/>
              <w:rPr>
                <w:b/>
              </w:rPr>
            </w:pPr>
            <w:r>
              <w:rPr>
                <w:b/>
              </w:rPr>
              <w:t>15610,6</w:t>
            </w:r>
          </w:p>
        </w:tc>
        <w:tc>
          <w:tcPr>
            <w:tcW w:w="850" w:type="dxa"/>
          </w:tcPr>
          <w:p w:rsidR="00FA052D" w:rsidRPr="001C7567" w:rsidRDefault="002E077D" w:rsidP="008234CC">
            <w:pPr>
              <w:spacing w:line="202" w:lineRule="atLeast"/>
              <w:ind w:left="-81" w:right="-108"/>
              <w:jc w:val="center"/>
              <w:rPr>
                <w:b/>
              </w:rPr>
            </w:pPr>
            <w:r>
              <w:rPr>
                <w:b/>
              </w:rPr>
              <w:t>24538,5</w:t>
            </w:r>
          </w:p>
        </w:tc>
        <w:tc>
          <w:tcPr>
            <w:tcW w:w="916" w:type="dxa"/>
          </w:tcPr>
          <w:p w:rsidR="00FA052D" w:rsidRPr="001C7567" w:rsidRDefault="00FA052D" w:rsidP="00BA5C49">
            <w:pPr>
              <w:spacing w:line="202" w:lineRule="atLeast"/>
              <w:ind w:left="-108" w:right="-108"/>
              <w:jc w:val="center"/>
              <w:rPr>
                <w:b/>
              </w:rPr>
            </w:pPr>
            <w:r>
              <w:rPr>
                <w:b/>
              </w:rPr>
              <w:t>+</w:t>
            </w:r>
            <w:r w:rsidR="00BA5C49">
              <w:rPr>
                <w:b/>
              </w:rPr>
              <w:t>32555,3</w:t>
            </w:r>
          </w:p>
        </w:tc>
        <w:tc>
          <w:tcPr>
            <w:tcW w:w="833" w:type="dxa"/>
          </w:tcPr>
          <w:p w:rsidR="00FA052D" w:rsidRPr="001C7567" w:rsidRDefault="00FA052D" w:rsidP="00BA5C49">
            <w:pPr>
              <w:spacing w:line="202" w:lineRule="atLeast"/>
              <w:ind w:left="-108" w:right="-108"/>
              <w:jc w:val="center"/>
              <w:rPr>
                <w:b/>
              </w:rPr>
            </w:pPr>
            <w:r>
              <w:rPr>
                <w:b/>
              </w:rPr>
              <w:t>-5</w:t>
            </w:r>
            <w:r w:rsidR="00BA5C49">
              <w:rPr>
                <w:b/>
              </w:rPr>
              <w:t>7724,2</w:t>
            </w:r>
          </w:p>
        </w:tc>
        <w:tc>
          <w:tcPr>
            <w:tcW w:w="833" w:type="dxa"/>
          </w:tcPr>
          <w:p w:rsidR="00FA052D" w:rsidRPr="001C7567" w:rsidRDefault="00FA052D" w:rsidP="00BA5C49">
            <w:pPr>
              <w:spacing w:line="202" w:lineRule="atLeast"/>
              <w:ind w:right="-108"/>
              <w:jc w:val="center"/>
              <w:rPr>
                <w:b/>
              </w:rPr>
            </w:pPr>
            <w:r>
              <w:rPr>
                <w:b/>
              </w:rPr>
              <w:t>+89</w:t>
            </w:r>
            <w:r w:rsidR="00BA5C49">
              <w:rPr>
                <w:b/>
              </w:rPr>
              <w:t>27,9</w:t>
            </w:r>
          </w:p>
        </w:tc>
        <w:tc>
          <w:tcPr>
            <w:tcW w:w="555" w:type="dxa"/>
          </w:tcPr>
          <w:p w:rsidR="00FA052D" w:rsidRPr="001C7567" w:rsidRDefault="00FA052D" w:rsidP="00BA5C49">
            <w:pPr>
              <w:spacing w:line="202" w:lineRule="atLeast"/>
              <w:ind w:left="-108" w:right="-108"/>
              <w:jc w:val="center"/>
              <w:rPr>
                <w:b/>
              </w:rPr>
            </w:pPr>
            <w:r>
              <w:rPr>
                <w:b/>
              </w:rPr>
              <w:t>17</w:t>
            </w:r>
            <w:r w:rsidR="00BA5C49">
              <w:rPr>
                <w:b/>
              </w:rPr>
              <w:t>9,8</w:t>
            </w:r>
          </w:p>
        </w:tc>
        <w:tc>
          <w:tcPr>
            <w:tcW w:w="555" w:type="dxa"/>
          </w:tcPr>
          <w:p w:rsidR="00FA052D" w:rsidRPr="001C7567" w:rsidRDefault="00BA5C49" w:rsidP="008234CC">
            <w:pPr>
              <w:spacing w:line="202" w:lineRule="atLeast"/>
              <w:ind w:left="-108" w:right="-108"/>
              <w:jc w:val="center"/>
              <w:rPr>
                <w:b/>
              </w:rPr>
            </w:pPr>
            <w:r>
              <w:rPr>
                <w:b/>
              </w:rPr>
              <w:t>21,3</w:t>
            </w:r>
          </w:p>
        </w:tc>
        <w:tc>
          <w:tcPr>
            <w:tcW w:w="556" w:type="dxa"/>
          </w:tcPr>
          <w:p w:rsidR="00FA052D" w:rsidRPr="001C7567" w:rsidRDefault="00FA052D" w:rsidP="00BA5C49">
            <w:pPr>
              <w:spacing w:line="202" w:lineRule="atLeast"/>
              <w:ind w:left="-108" w:right="-108"/>
              <w:jc w:val="center"/>
              <w:rPr>
                <w:b/>
              </w:rPr>
            </w:pPr>
            <w:r>
              <w:rPr>
                <w:b/>
              </w:rPr>
              <w:t>1</w:t>
            </w:r>
            <w:r w:rsidR="00BA5C49">
              <w:rPr>
                <w:b/>
              </w:rPr>
              <w:t>57,2</w:t>
            </w:r>
          </w:p>
        </w:tc>
      </w:tr>
      <w:tr w:rsidR="00FA052D" w:rsidTr="008234CC">
        <w:trPr>
          <w:trHeight w:val="97"/>
        </w:trPr>
        <w:tc>
          <w:tcPr>
            <w:tcW w:w="2521" w:type="dxa"/>
          </w:tcPr>
          <w:p w:rsidR="00FA052D" w:rsidRPr="006808CD" w:rsidRDefault="00FA052D" w:rsidP="008234CC">
            <w:pPr>
              <w:ind w:right="33"/>
              <w:jc w:val="both"/>
            </w:pPr>
            <w:r>
              <w:t>Общеэкономические вопросы</w:t>
            </w:r>
          </w:p>
        </w:tc>
        <w:tc>
          <w:tcPr>
            <w:tcW w:w="587" w:type="dxa"/>
          </w:tcPr>
          <w:p w:rsidR="00FA052D" w:rsidRPr="006808CD" w:rsidRDefault="00FA052D" w:rsidP="008234CC">
            <w:pPr>
              <w:ind w:right="-108"/>
            </w:pPr>
            <w:r>
              <w:t>0401</w:t>
            </w:r>
          </w:p>
        </w:tc>
        <w:tc>
          <w:tcPr>
            <w:tcW w:w="903" w:type="dxa"/>
          </w:tcPr>
          <w:p w:rsidR="00FA052D" w:rsidRPr="006808CD" w:rsidRDefault="00FA052D" w:rsidP="008234CC">
            <w:pPr>
              <w:ind w:left="-67" w:right="24"/>
              <w:jc w:val="right"/>
            </w:pPr>
            <w:r>
              <w:t>150,0</w:t>
            </w:r>
          </w:p>
        </w:tc>
        <w:tc>
          <w:tcPr>
            <w:tcW w:w="809" w:type="dxa"/>
          </w:tcPr>
          <w:p w:rsidR="00FA052D" w:rsidRPr="00B67CF2" w:rsidRDefault="00FA052D" w:rsidP="008234CC">
            <w:pPr>
              <w:spacing w:line="202" w:lineRule="atLeast"/>
              <w:ind w:left="-108" w:right="-108"/>
              <w:jc w:val="center"/>
            </w:pPr>
            <w:r>
              <w:t>300,0</w:t>
            </w:r>
          </w:p>
        </w:tc>
        <w:tc>
          <w:tcPr>
            <w:tcW w:w="851" w:type="dxa"/>
          </w:tcPr>
          <w:p w:rsidR="00FA052D" w:rsidRPr="00B67CF2" w:rsidRDefault="00FA052D" w:rsidP="008234CC">
            <w:pPr>
              <w:spacing w:line="202" w:lineRule="atLeast"/>
              <w:ind w:left="-74" w:right="-108"/>
              <w:jc w:val="center"/>
            </w:pPr>
            <w:r>
              <w:t>0,0</w:t>
            </w:r>
          </w:p>
        </w:tc>
        <w:tc>
          <w:tcPr>
            <w:tcW w:w="850" w:type="dxa"/>
          </w:tcPr>
          <w:p w:rsidR="00FA052D" w:rsidRPr="00B67CF2" w:rsidRDefault="00FA052D" w:rsidP="008234CC">
            <w:pPr>
              <w:spacing w:line="202" w:lineRule="atLeast"/>
              <w:ind w:left="-81" w:right="-108"/>
              <w:jc w:val="center"/>
            </w:pPr>
            <w:r>
              <w:t>0,0</w:t>
            </w:r>
          </w:p>
        </w:tc>
        <w:tc>
          <w:tcPr>
            <w:tcW w:w="916" w:type="dxa"/>
          </w:tcPr>
          <w:p w:rsidR="00FA052D" w:rsidRPr="00B67CF2" w:rsidRDefault="00FA052D" w:rsidP="008234CC">
            <w:pPr>
              <w:spacing w:line="202" w:lineRule="atLeast"/>
              <w:ind w:left="-108" w:right="-108"/>
              <w:jc w:val="center"/>
            </w:pPr>
            <w:r>
              <w:t xml:space="preserve">  +150,0</w:t>
            </w:r>
          </w:p>
        </w:tc>
        <w:tc>
          <w:tcPr>
            <w:tcW w:w="833" w:type="dxa"/>
          </w:tcPr>
          <w:p w:rsidR="00FA052D" w:rsidRPr="00B67CF2" w:rsidRDefault="00FA052D" w:rsidP="008234CC">
            <w:pPr>
              <w:spacing w:line="202" w:lineRule="atLeast"/>
              <w:ind w:left="-108" w:right="-108"/>
              <w:jc w:val="center"/>
            </w:pPr>
            <w:r>
              <w:t>-300,0</w:t>
            </w:r>
          </w:p>
        </w:tc>
        <w:tc>
          <w:tcPr>
            <w:tcW w:w="833" w:type="dxa"/>
          </w:tcPr>
          <w:p w:rsidR="00FA052D" w:rsidRPr="00B67CF2" w:rsidRDefault="00FA052D" w:rsidP="008234CC">
            <w:pPr>
              <w:spacing w:line="202" w:lineRule="atLeast"/>
              <w:ind w:right="-108"/>
              <w:jc w:val="center"/>
            </w:pPr>
            <w:r>
              <w:t>0,0</w:t>
            </w:r>
          </w:p>
        </w:tc>
        <w:tc>
          <w:tcPr>
            <w:tcW w:w="555" w:type="dxa"/>
          </w:tcPr>
          <w:p w:rsidR="00FA052D" w:rsidRPr="00B67CF2" w:rsidRDefault="00FA052D" w:rsidP="008234CC">
            <w:pPr>
              <w:spacing w:line="202" w:lineRule="atLeast"/>
              <w:ind w:left="-108" w:right="-108"/>
              <w:jc w:val="center"/>
            </w:pPr>
            <w:r>
              <w:t>200,0</w:t>
            </w:r>
          </w:p>
        </w:tc>
        <w:tc>
          <w:tcPr>
            <w:tcW w:w="555" w:type="dxa"/>
          </w:tcPr>
          <w:p w:rsidR="00FA052D" w:rsidRPr="00B67CF2" w:rsidRDefault="00FA052D" w:rsidP="008234CC">
            <w:pPr>
              <w:spacing w:line="202" w:lineRule="atLeast"/>
              <w:ind w:left="-108" w:right="-108"/>
              <w:jc w:val="center"/>
            </w:pPr>
            <w:r>
              <w:t>-</w:t>
            </w:r>
          </w:p>
        </w:tc>
        <w:tc>
          <w:tcPr>
            <w:tcW w:w="556" w:type="dxa"/>
          </w:tcPr>
          <w:p w:rsidR="00FA052D" w:rsidRPr="00B67CF2" w:rsidRDefault="00FA052D" w:rsidP="008234CC">
            <w:pPr>
              <w:spacing w:line="202" w:lineRule="atLeast"/>
              <w:ind w:left="-108" w:right="-108"/>
              <w:jc w:val="center"/>
            </w:pPr>
            <w:r>
              <w:t>-</w:t>
            </w:r>
          </w:p>
        </w:tc>
      </w:tr>
      <w:tr w:rsidR="00FA052D" w:rsidTr="008234CC">
        <w:trPr>
          <w:trHeight w:val="97"/>
        </w:trPr>
        <w:tc>
          <w:tcPr>
            <w:tcW w:w="2521" w:type="dxa"/>
          </w:tcPr>
          <w:p w:rsidR="00FA052D" w:rsidRPr="00B67CF2" w:rsidRDefault="00FA052D" w:rsidP="008234CC">
            <w:pPr>
              <w:spacing w:line="202" w:lineRule="atLeast"/>
              <w:ind w:right="33"/>
              <w:jc w:val="both"/>
            </w:pPr>
            <w:r w:rsidRPr="00B67CF2">
              <w:t>Сельское хозяйство и рыболовство</w:t>
            </w:r>
          </w:p>
        </w:tc>
        <w:tc>
          <w:tcPr>
            <w:tcW w:w="587" w:type="dxa"/>
          </w:tcPr>
          <w:p w:rsidR="00FA052D" w:rsidRPr="00B67CF2" w:rsidRDefault="00FA052D" w:rsidP="008234CC">
            <w:pPr>
              <w:spacing w:line="202" w:lineRule="atLeast"/>
              <w:ind w:right="-108"/>
            </w:pPr>
            <w:r>
              <w:t>0405</w:t>
            </w:r>
          </w:p>
        </w:tc>
        <w:tc>
          <w:tcPr>
            <w:tcW w:w="903" w:type="dxa"/>
          </w:tcPr>
          <w:p w:rsidR="00FA052D" w:rsidRPr="00B67CF2" w:rsidRDefault="00FA052D" w:rsidP="008234CC">
            <w:pPr>
              <w:spacing w:line="202" w:lineRule="atLeast"/>
              <w:ind w:left="-67" w:right="24"/>
              <w:jc w:val="right"/>
            </w:pPr>
            <w:r>
              <w:t>1218,7</w:t>
            </w:r>
          </w:p>
        </w:tc>
        <w:tc>
          <w:tcPr>
            <w:tcW w:w="809" w:type="dxa"/>
          </w:tcPr>
          <w:p w:rsidR="00FA052D" w:rsidRPr="00B67CF2" w:rsidRDefault="00FA052D" w:rsidP="00A93BD7">
            <w:pPr>
              <w:spacing w:line="202" w:lineRule="atLeast"/>
              <w:ind w:left="-108" w:right="-108"/>
              <w:jc w:val="center"/>
            </w:pPr>
            <w:r>
              <w:t>1</w:t>
            </w:r>
            <w:r w:rsidR="00A93BD7">
              <w:t>323</w:t>
            </w:r>
            <w:r>
              <w:t>,6</w:t>
            </w:r>
          </w:p>
        </w:tc>
        <w:tc>
          <w:tcPr>
            <w:tcW w:w="851" w:type="dxa"/>
          </w:tcPr>
          <w:p w:rsidR="00FA052D" w:rsidRPr="00B67CF2" w:rsidRDefault="00FA052D" w:rsidP="008234CC">
            <w:pPr>
              <w:spacing w:line="202" w:lineRule="atLeast"/>
              <w:ind w:left="-74" w:right="-108"/>
              <w:jc w:val="center"/>
            </w:pPr>
            <w:r>
              <w:t>933,6</w:t>
            </w:r>
          </w:p>
        </w:tc>
        <w:tc>
          <w:tcPr>
            <w:tcW w:w="850" w:type="dxa"/>
          </w:tcPr>
          <w:p w:rsidR="00FA052D" w:rsidRPr="00B67CF2" w:rsidRDefault="00FA052D" w:rsidP="008234CC">
            <w:pPr>
              <w:spacing w:line="202" w:lineRule="atLeast"/>
              <w:ind w:left="-81" w:right="-108"/>
              <w:jc w:val="center"/>
            </w:pPr>
            <w:r>
              <w:t>733,6</w:t>
            </w:r>
          </w:p>
        </w:tc>
        <w:tc>
          <w:tcPr>
            <w:tcW w:w="916" w:type="dxa"/>
          </w:tcPr>
          <w:p w:rsidR="00FA052D" w:rsidRPr="00B67CF2" w:rsidRDefault="00FA052D" w:rsidP="00BA5C49">
            <w:pPr>
              <w:spacing w:line="202" w:lineRule="atLeast"/>
              <w:ind w:left="-108" w:right="-108"/>
              <w:jc w:val="center"/>
            </w:pPr>
            <w:r>
              <w:t xml:space="preserve">    +</w:t>
            </w:r>
            <w:r w:rsidR="00BA5C49">
              <w:t>36,6</w:t>
            </w:r>
          </w:p>
        </w:tc>
        <w:tc>
          <w:tcPr>
            <w:tcW w:w="833" w:type="dxa"/>
          </w:tcPr>
          <w:p w:rsidR="00FA052D" w:rsidRPr="00B67CF2" w:rsidRDefault="00BA5C49" w:rsidP="00BA5C49">
            <w:pPr>
              <w:spacing w:line="202" w:lineRule="atLeast"/>
              <w:ind w:left="-108" w:right="-108"/>
              <w:jc w:val="center"/>
            </w:pPr>
            <w:r>
              <w:t>-390,0</w:t>
            </w:r>
          </w:p>
        </w:tc>
        <w:tc>
          <w:tcPr>
            <w:tcW w:w="833" w:type="dxa"/>
          </w:tcPr>
          <w:p w:rsidR="00FA052D" w:rsidRPr="00B67CF2" w:rsidRDefault="00BA5C49" w:rsidP="00BA5C49">
            <w:pPr>
              <w:spacing w:line="202" w:lineRule="atLeast"/>
              <w:ind w:right="-108"/>
              <w:jc w:val="center"/>
            </w:pPr>
            <w:r>
              <w:t>-200,0</w:t>
            </w:r>
          </w:p>
        </w:tc>
        <w:tc>
          <w:tcPr>
            <w:tcW w:w="555" w:type="dxa"/>
          </w:tcPr>
          <w:p w:rsidR="00FA052D" w:rsidRPr="00B67CF2" w:rsidRDefault="00FA052D" w:rsidP="00BA5C49">
            <w:pPr>
              <w:spacing w:line="202" w:lineRule="atLeast"/>
              <w:ind w:left="-108" w:right="-108"/>
              <w:jc w:val="center"/>
            </w:pPr>
            <w:r>
              <w:t>10</w:t>
            </w:r>
            <w:r w:rsidR="00BA5C49">
              <w:t>3</w:t>
            </w:r>
            <w:r>
              <w:t>,0</w:t>
            </w:r>
          </w:p>
        </w:tc>
        <w:tc>
          <w:tcPr>
            <w:tcW w:w="555" w:type="dxa"/>
          </w:tcPr>
          <w:p w:rsidR="00FA052D" w:rsidRPr="00B67CF2" w:rsidRDefault="00FA052D" w:rsidP="00BA5C49">
            <w:pPr>
              <w:spacing w:line="202" w:lineRule="atLeast"/>
              <w:ind w:left="-108" w:right="-108"/>
              <w:jc w:val="center"/>
            </w:pPr>
            <w:r>
              <w:t>7</w:t>
            </w:r>
            <w:r w:rsidR="00BA5C49">
              <w:t>0,5</w:t>
            </w:r>
          </w:p>
        </w:tc>
        <w:tc>
          <w:tcPr>
            <w:tcW w:w="556" w:type="dxa"/>
          </w:tcPr>
          <w:p w:rsidR="00FA052D" w:rsidRPr="00B67CF2" w:rsidRDefault="00FA052D" w:rsidP="008234CC">
            <w:pPr>
              <w:spacing w:line="202" w:lineRule="atLeast"/>
              <w:ind w:left="-108" w:right="-108"/>
              <w:jc w:val="center"/>
            </w:pPr>
            <w:r>
              <w:t>78,6</w:t>
            </w:r>
          </w:p>
        </w:tc>
      </w:tr>
      <w:tr w:rsidR="00FA052D" w:rsidTr="008234CC">
        <w:trPr>
          <w:trHeight w:val="97"/>
        </w:trPr>
        <w:tc>
          <w:tcPr>
            <w:tcW w:w="2521" w:type="dxa"/>
          </w:tcPr>
          <w:p w:rsidR="00FA052D" w:rsidRPr="00B67CF2" w:rsidRDefault="00FA052D" w:rsidP="008234CC">
            <w:pPr>
              <w:spacing w:line="202" w:lineRule="atLeast"/>
              <w:ind w:right="33"/>
              <w:jc w:val="both"/>
            </w:pPr>
            <w:r w:rsidRPr="00B67CF2">
              <w:t>Дорожное хозяйство (дорожные фонды)</w:t>
            </w:r>
          </w:p>
        </w:tc>
        <w:tc>
          <w:tcPr>
            <w:tcW w:w="587" w:type="dxa"/>
          </w:tcPr>
          <w:p w:rsidR="00FA052D" w:rsidRPr="00B67CF2" w:rsidRDefault="00FA052D" w:rsidP="008234CC">
            <w:pPr>
              <w:spacing w:line="202" w:lineRule="atLeast"/>
              <w:ind w:right="-108"/>
            </w:pPr>
            <w:r>
              <w:t>0409</w:t>
            </w:r>
          </w:p>
        </w:tc>
        <w:tc>
          <w:tcPr>
            <w:tcW w:w="903" w:type="dxa"/>
          </w:tcPr>
          <w:p w:rsidR="00FA052D" w:rsidRPr="00B67CF2" w:rsidRDefault="00FA052D" w:rsidP="008234CC">
            <w:pPr>
              <w:spacing w:line="202" w:lineRule="atLeast"/>
              <w:ind w:left="-67" w:right="24"/>
              <w:jc w:val="right"/>
            </w:pPr>
            <w:r>
              <w:t>32824,5</w:t>
            </w:r>
          </w:p>
        </w:tc>
        <w:tc>
          <w:tcPr>
            <w:tcW w:w="809" w:type="dxa"/>
          </w:tcPr>
          <w:p w:rsidR="00FA052D" w:rsidRPr="00B67CF2" w:rsidRDefault="00FA052D" w:rsidP="00A93BD7">
            <w:pPr>
              <w:spacing w:line="202" w:lineRule="atLeast"/>
              <w:ind w:left="-108" w:right="-108"/>
              <w:jc w:val="center"/>
            </w:pPr>
            <w:r>
              <w:t>6</w:t>
            </w:r>
            <w:r w:rsidR="00A93BD7">
              <w:t>2835,4</w:t>
            </w:r>
          </w:p>
        </w:tc>
        <w:tc>
          <w:tcPr>
            <w:tcW w:w="851" w:type="dxa"/>
          </w:tcPr>
          <w:p w:rsidR="00FA052D" w:rsidRPr="00B67CF2" w:rsidRDefault="00A93BD7" w:rsidP="008234CC">
            <w:pPr>
              <w:spacing w:line="202" w:lineRule="atLeast"/>
              <w:ind w:left="-74" w:right="-108"/>
              <w:jc w:val="center"/>
            </w:pPr>
            <w:r>
              <w:t>14024,7</w:t>
            </w:r>
          </w:p>
        </w:tc>
        <w:tc>
          <w:tcPr>
            <w:tcW w:w="850" w:type="dxa"/>
          </w:tcPr>
          <w:p w:rsidR="00FA052D" w:rsidRPr="00B67CF2" w:rsidRDefault="00A93BD7" w:rsidP="008234CC">
            <w:pPr>
              <w:spacing w:line="202" w:lineRule="atLeast"/>
              <w:ind w:left="-81" w:right="-108"/>
              <w:jc w:val="center"/>
            </w:pPr>
            <w:r>
              <w:t>23295,8</w:t>
            </w:r>
          </w:p>
        </w:tc>
        <w:tc>
          <w:tcPr>
            <w:tcW w:w="916" w:type="dxa"/>
          </w:tcPr>
          <w:p w:rsidR="00FA052D" w:rsidRPr="00B67CF2" w:rsidRDefault="00FA052D" w:rsidP="00EC42CF">
            <w:pPr>
              <w:spacing w:line="202" w:lineRule="atLeast"/>
              <w:ind w:left="-108" w:right="-108"/>
              <w:jc w:val="center"/>
            </w:pPr>
            <w:r>
              <w:t>+</w:t>
            </w:r>
            <w:r w:rsidR="00EC42CF">
              <w:t>30010,9</w:t>
            </w:r>
          </w:p>
        </w:tc>
        <w:tc>
          <w:tcPr>
            <w:tcW w:w="833" w:type="dxa"/>
          </w:tcPr>
          <w:p w:rsidR="00FA052D" w:rsidRPr="00B67CF2" w:rsidRDefault="00FA052D" w:rsidP="00EC42CF">
            <w:pPr>
              <w:spacing w:line="202" w:lineRule="atLeast"/>
              <w:ind w:left="-108" w:right="-108"/>
              <w:jc w:val="center"/>
            </w:pPr>
            <w:r>
              <w:t>-</w:t>
            </w:r>
            <w:r w:rsidR="00EC42CF">
              <w:t>48810,7</w:t>
            </w:r>
          </w:p>
        </w:tc>
        <w:tc>
          <w:tcPr>
            <w:tcW w:w="833" w:type="dxa"/>
          </w:tcPr>
          <w:p w:rsidR="00FA052D" w:rsidRPr="00B67CF2" w:rsidRDefault="00FA052D" w:rsidP="008234CC">
            <w:pPr>
              <w:spacing w:line="202" w:lineRule="atLeast"/>
              <w:ind w:right="-108"/>
              <w:jc w:val="center"/>
            </w:pPr>
            <w:r>
              <w:t>+9271,1</w:t>
            </w:r>
          </w:p>
        </w:tc>
        <w:tc>
          <w:tcPr>
            <w:tcW w:w="555" w:type="dxa"/>
          </w:tcPr>
          <w:p w:rsidR="00FA052D" w:rsidRPr="00B67CF2" w:rsidRDefault="00EC42CF" w:rsidP="008234CC">
            <w:pPr>
              <w:spacing w:line="202" w:lineRule="atLeast"/>
              <w:ind w:left="-108" w:right="-108"/>
              <w:jc w:val="center"/>
            </w:pPr>
            <w:r>
              <w:t>191,4</w:t>
            </w:r>
          </w:p>
        </w:tc>
        <w:tc>
          <w:tcPr>
            <w:tcW w:w="555" w:type="dxa"/>
          </w:tcPr>
          <w:p w:rsidR="00FA052D" w:rsidRPr="00B67CF2" w:rsidRDefault="00EC42CF" w:rsidP="008234CC">
            <w:pPr>
              <w:spacing w:line="202" w:lineRule="atLeast"/>
              <w:ind w:left="-108" w:right="-108"/>
              <w:jc w:val="center"/>
            </w:pPr>
            <w:r>
              <w:t>22,3</w:t>
            </w:r>
          </w:p>
        </w:tc>
        <w:tc>
          <w:tcPr>
            <w:tcW w:w="556" w:type="dxa"/>
          </w:tcPr>
          <w:p w:rsidR="00FA052D" w:rsidRPr="00B67CF2" w:rsidRDefault="00FA052D" w:rsidP="00EC42CF">
            <w:pPr>
              <w:spacing w:line="202" w:lineRule="atLeast"/>
              <w:ind w:left="-108" w:right="-108"/>
              <w:jc w:val="center"/>
            </w:pPr>
            <w:r>
              <w:t>1</w:t>
            </w:r>
            <w:r w:rsidR="00EC42CF">
              <w:t>66,1</w:t>
            </w:r>
          </w:p>
        </w:tc>
      </w:tr>
      <w:tr w:rsidR="00FA052D" w:rsidTr="008234CC">
        <w:trPr>
          <w:trHeight w:val="97"/>
        </w:trPr>
        <w:tc>
          <w:tcPr>
            <w:tcW w:w="2521" w:type="dxa"/>
          </w:tcPr>
          <w:p w:rsidR="00FA052D" w:rsidRPr="006808CD" w:rsidRDefault="00FA052D" w:rsidP="008234CC">
            <w:pPr>
              <w:ind w:right="33"/>
              <w:jc w:val="both"/>
            </w:pPr>
            <w:r>
              <w:t>Другие вопросы в области национальной экономики</w:t>
            </w:r>
          </w:p>
        </w:tc>
        <w:tc>
          <w:tcPr>
            <w:tcW w:w="587" w:type="dxa"/>
          </w:tcPr>
          <w:p w:rsidR="00FA052D" w:rsidRPr="006808CD" w:rsidRDefault="00FA052D" w:rsidP="008234CC">
            <w:pPr>
              <w:ind w:right="-108"/>
            </w:pPr>
            <w:r>
              <w:t>0412</w:t>
            </w:r>
          </w:p>
        </w:tc>
        <w:tc>
          <w:tcPr>
            <w:tcW w:w="903" w:type="dxa"/>
          </w:tcPr>
          <w:p w:rsidR="00FA052D" w:rsidRPr="006808CD" w:rsidRDefault="00FA052D" w:rsidP="008234CC">
            <w:pPr>
              <w:ind w:left="-67" w:right="24"/>
              <w:jc w:val="right"/>
            </w:pPr>
            <w:r>
              <w:t>6586,3</w:t>
            </w:r>
          </w:p>
        </w:tc>
        <w:tc>
          <w:tcPr>
            <w:tcW w:w="809" w:type="dxa"/>
          </w:tcPr>
          <w:p w:rsidR="00FA052D" w:rsidRPr="00B67CF2" w:rsidRDefault="00A93BD7" w:rsidP="008234CC">
            <w:pPr>
              <w:ind w:left="-108" w:right="-108"/>
              <w:jc w:val="center"/>
            </w:pPr>
            <w:r>
              <w:t>8875,8</w:t>
            </w:r>
          </w:p>
        </w:tc>
        <w:tc>
          <w:tcPr>
            <w:tcW w:w="851" w:type="dxa"/>
          </w:tcPr>
          <w:p w:rsidR="00FA052D" w:rsidRPr="00B67CF2" w:rsidRDefault="00A93BD7" w:rsidP="008234CC">
            <w:pPr>
              <w:ind w:left="-74" w:right="-108"/>
              <w:jc w:val="center"/>
            </w:pPr>
            <w:r>
              <w:t>652,3</w:t>
            </w:r>
          </w:p>
        </w:tc>
        <w:tc>
          <w:tcPr>
            <w:tcW w:w="850" w:type="dxa"/>
          </w:tcPr>
          <w:p w:rsidR="00FA052D" w:rsidRPr="00B67CF2" w:rsidRDefault="00A93BD7" w:rsidP="008234CC">
            <w:pPr>
              <w:ind w:left="-81" w:right="-108"/>
              <w:jc w:val="center"/>
            </w:pPr>
            <w:r>
              <w:t>509,1</w:t>
            </w:r>
          </w:p>
        </w:tc>
        <w:tc>
          <w:tcPr>
            <w:tcW w:w="916" w:type="dxa"/>
          </w:tcPr>
          <w:p w:rsidR="00FA052D" w:rsidRPr="00B67CF2" w:rsidRDefault="00EC42CF" w:rsidP="008234CC">
            <w:pPr>
              <w:ind w:left="-108" w:right="-108"/>
              <w:jc w:val="center"/>
            </w:pPr>
            <w:r>
              <w:t>+2289,5</w:t>
            </w:r>
          </w:p>
        </w:tc>
        <w:tc>
          <w:tcPr>
            <w:tcW w:w="833" w:type="dxa"/>
          </w:tcPr>
          <w:p w:rsidR="00FA052D" w:rsidRPr="00B67CF2" w:rsidRDefault="00FA052D" w:rsidP="00EC42CF">
            <w:pPr>
              <w:ind w:right="-108"/>
              <w:jc w:val="center"/>
            </w:pPr>
            <w:r>
              <w:t>-</w:t>
            </w:r>
            <w:r w:rsidR="00EC42CF">
              <w:t>8823,5</w:t>
            </w:r>
          </w:p>
        </w:tc>
        <w:tc>
          <w:tcPr>
            <w:tcW w:w="833" w:type="dxa"/>
          </w:tcPr>
          <w:p w:rsidR="00FA052D" w:rsidRPr="00B67CF2" w:rsidRDefault="00FA052D" w:rsidP="00EC42CF">
            <w:pPr>
              <w:ind w:right="-108"/>
              <w:jc w:val="center"/>
            </w:pPr>
            <w:r>
              <w:t>-</w:t>
            </w:r>
            <w:r w:rsidR="00EC42CF">
              <w:t>143,2</w:t>
            </w:r>
          </w:p>
        </w:tc>
        <w:tc>
          <w:tcPr>
            <w:tcW w:w="555" w:type="dxa"/>
          </w:tcPr>
          <w:p w:rsidR="00FA052D" w:rsidRPr="00B67CF2" w:rsidRDefault="00EC42CF" w:rsidP="008234CC">
            <w:pPr>
              <w:ind w:left="-108" w:right="-108"/>
              <w:jc w:val="center"/>
            </w:pPr>
            <w:r>
              <w:t>134,8</w:t>
            </w:r>
          </w:p>
        </w:tc>
        <w:tc>
          <w:tcPr>
            <w:tcW w:w="555" w:type="dxa"/>
          </w:tcPr>
          <w:p w:rsidR="00FA052D" w:rsidRPr="00B67CF2" w:rsidRDefault="00EC42CF" w:rsidP="008234CC">
            <w:pPr>
              <w:ind w:left="-108" w:right="-108"/>
              <w:jc w:val="center"/>
            </w:pPr>
            <w:r>
              <w:t>7,3</w:t>
            </w:r>
          </w:p>
        </w:tc>
        <w:tc>
          <w:tcPr>
            <w:tcW w:w="556" w:type="dxa"/>
          </w:tcPr>
          <w:p w:rsidR="00FA052D" w:rsidRPr="00B67CF2" w:rsidRDefault="00EC42CF" w:rsidP="008234CC">
            <w:pPr>
              <w:ind w:left="-108" w:right="-108"/>
              <w:jc w:val="center"/>
            </w:pPr>
            <w:r>
              <w:t>78,0</w:t>
            </w:r>
          </w:p>
        </w:tc>
      </w:tr>
    </w:tbl>
    <w:p w:rsidR="00FA052D" w:rsidRPr="00F27D23" w:rsidRDefault="00FA052D" w:rsidP="00F27D23">
      <w:pPr>
        <w:pStyle w:val="a3"/>
        <w:spacing w:before="0" w:beforeAutospacing="0" w:after="0" w:afterAutospacing="0"/>
        <w:jc w:val="both"/>
      </w:pPr>
    </w:p>
    <w:p w:rsidR="0076739A" w:rsidRDefault="0076739A" w:rsidP="0076739A">
      <w:pPr>
        <w:pStyle w:val="a3"/>
        <w:spacing w:before="0" w:beforeAutospacing="0" w:after="0" w:afterAutospacing="0"/>
        <w:ind w:firstLine="567"/>
        <w:jc w:val="both"/>
      </w:pPr>
      <w:r w:rsidRPr="00A622F0">
        <w:rPr>
          <w:b/>
        </w:rPr>
        <w:t>Расходы по данному разделу направлены на реализацию муниципальных Программ</w:t>
      </w:r>
      <w:r>
        <w:t xml:space="preserve"> в 2021 году – в объеме </w:t>
      </w:r>
      <w:r w:rsidR="00F3546E">
        <w:t>72729,4</w:t>
      </w:r>
      <w:r>
        <w:t xml:space="preserve"> тыс. рублей, в 2022 году – </w:t>
      </w:r>
      <w:r w:rsidR="00F3546E">
        <w:t>15005,3</w:t>
      </w:r>
      <w:r>
        <w:t xml:space="preserve"> тыс. рублей, в 2023 году – </w:t>
      </w:r>
      <w:r w:rsidR="00F3546E">
        <w:t>23933,2</w:t>
      </w:r>
      <w:r>
        <w:t xml:space="preserve"> тыс. рублей, в том числе: </w:t>
      </w:r>
    </w:p>
    <w:p w:rsidR="0076739A" w:rsidRDefault="0076739A" w:rsidP="0076739A">
      <w:pPr>
        <w:pStyle w:val="a3"/>
        <w:spacing w:before="0" w:beforeAutospacing="0" w:after="0" w:afterAutospacing="0"/>
        <w:ind w:firstLine="567"/>
        <w:jc w:val="both"/>
      </w:pPr>
      <w:r>
        <w:t xml:space="preserve">- «Безопасность жизнедеятельности муниципального образования «Хоринский район» на 2021 год в объеме </w:t>
      </w:r>
      <w:r w:rsidR="00723BC8">
        <w:t>8162,6</w:t>
      </w:r>
      <w:r>
        <w:t xml:space="preserve"> тыс. рублей, на плановый период 2022 - 2023 годов в объеме 318,7 тыс. рублей ежегодно;</w:t>
      </w:r>
    </w:p>
    <w:p w:rsidR="0076739A" w:rsidRDefault="0076739A" w:rsidP="0076739A">
      <w:pPr>
        <w:pStyle w:val="a3"/>
        <w:spacing w:before="0" w:beforeAutospacing="0" w:after="0" w:afterAutospacing="0"/>
        <w:ind w:firstLine="567"/>
        <w:jc w:val="both"/>
      </w:pPr>
      <w:r>
        <w:t xml:space="preserve">- </w:t>
      </w:r>
      <w:r w:rsidRPr="00960F7E">
        <w:t xml:space="preserve">«Развитие строительства и жилищно-коммунального комплекса, энергетики и транспортной инфраструктуры </w:t>
      </w:r>
      <w:r>
        <w:t>муниципального образования</w:t>
      </w:r>
      <w:r w:rsidRPr="00960F7E">
        <w:t xml:space="preserve"> «Хоринский район»</w:t>
      </w:r>
      <w:r>
        <w:t xml:space="preserve"> на 2021 год в объеме </w:t>
      </w:r>
      <w:r w:rsidR="00723BC8">
        <w:t>62835,4</w:t>
      </w:r>
      <w:r>
        <w:t xml:space="preserve"> тыс. рублей, на плановый период 2022 года в объеме </w:t>
      </w:r>
      <w:r w:rsidR="00723BC8">
        <w:t>14024,7</w:t>
      </w:r>
      <w:r>
        <w:t xml:space="preserve"> тыс. рублей, на плановый период 2023 года в объеме </w:t>
      </w:r>
      <w:r w:rsidR="00723BC8">
        <w:t>23295,8</w:t>
      </w:r>
      <w:r>
        <w:t xml:space="preserve"> тыс. рублей;</w:t>
      </w:r>
    </w:p>
    <w:p w:rsidR="0076739A" w:rsidRDefault="0076739A" w:rsidP="0076739A">
      <w:pPr>
        <w:pStyle w:val="a3"/>
        <w:spacing w:before="0" w:beforeAutospacing="0" w:after="0" w:afterAutospacing="0"/>
        <w:ind w:firstLine="567"/>
        <w:jc w:val="both"/>
      </w:pPr>
      <w:r>
        <w:t>- «Развитие имущественных и земельных отношений муниципального образования «Хоринский район»</w:t>
      </w:r>
      <w:r w:rsidRPr="00655A08">
        <w:t xml:space="preserve"> </w:t>
      </w:r>
      <w:r>
        <w:t xml:space="preserve">на 2021 год в объеме 330,7 тыс. рублей, на 2022 год в объеме 330,7 тыс. рублей, на 2023 год в объеме </w:t>
      </w:r>
      <w:r w:rsidR="00723BC8">
        <w:t>187,5</w:t>
      </w:r>
      <w:r>
        <w:t xml:space="preserve"> тыс. рублей;</w:t>
      </w:r>
    </w:p>
    <w:p w:rsidR="0076739A" w:rsidRDefault="0076739A" w:rsidP="0076739A">
      <w:pPr>
        <w:pStyle w:val="a3"/>
        <w:spacing w:before="0" w:beforeAutospacing="0" w:after="0" w:afterAutospacing="0"/>
        <w:ind w:firstLine="567"/>
        <w:jc w:val="both"/>
      </w:pPr>
      <w:r w:rsidRPr="00305DEC">
        <w:lastRenderedPageBreak/>
        <w:t xml:space="preserve"> </w:t>
      </w:r>
      <w:r>
        <w:rPr>
          <w:rFonts w:eastAsia="Calibri"/>
        </w:rPr>
        <w:t xml:space="preserve">- </w:t>
      </w:r>
      <w:r>
        <w:t xml:space="preserve">«Развитие экономики муниципального образования «Хоринский район» на 2021 год в объеме </w:t>
      </w:r>
      <w:r w:rsidR="009B0170">
        <w:t>679,5</w:t>
      </w:r>
      <w:r>
        <w:t xml:space="preserve"> тыс. рублей, на период 2022 -2023 годов не запланированы;</w:t>
      </w:r>
    </w:p>
    <w:p w:rsidR="0076739A" w:rsidRDefault="0076739A" w:rsidP="0076739A">
      <w:pPr>
        <w:pStyle w:val="a3"/>
        <w:spacing w:before="0" w:beforeAutospacing="0" w:after="0" w:afterAutospacing="0"/>
        <w:ind w:firstLine="567"/>
        <w:jc w:val="both"/>
      </w:pPr>
      <w:r>
        <w:rPr>
          <w:rFonts w:eastAsia="Calibri"/>
        </w:rPr>
        <w:t xml:space="preserve">- </w:t>
      </w:r>
      <w:r>
        <w:t>«Развитие агропромышленного комплекса и сельских территорий муниципального образования «Хоринский район»:</w:t>
      </w:r>
      <w:r w:rsidRPr="00655A08">
        <w:t xml:space="preserve"> </w:t>
      </w:r>
      <w:r>
        <w:t xml:space="preserve">на 2021 год в объеме </w:t>
      </w:r>
      <w:r w:rsidR="00723BC8">
        <w:t>721,2</w:t>
      </w:r>
      <w:r>
        <w:t xml:space="preserve"> тыс. рублей, на 2022 год - 331,2 тыс. рублей, на 2023 год – 131,2 тыс. рублей.</w:t>
      </w:r>
    </w:p>
    <w:p w:rsidR="0076739A" w:rsidRDefault="0076739A" w:rsidP="0076739A">
      <w:pPr>
        <w:pStyle w:val="a3"/>
        <w:spacing w:before="0" w:beforeAutospacing="0" w:after="0" w:afterAutospacing="0"/>
        <w:ind w:firstLine="567"/>
        <w:jc w:val="both"/>
      </w:pPr>
      <w:r w:rsidRPr="00B4332E">
        <w:rPr>
          <w:b/>
        </w:rPr>
        <w:t>Расходы по данному разделу по непрограммным расходам</w:t>
      </w:r>
      <w:r>
        <w:t xml:space="preserve"> в 2021 году </w:t>
      </w:r>
      <w:r w:rsidR="00A06121">
        <w:t>составят 605,4 тыс. рублей,</w:t>
      </w:r>
      <w:r>
        <w:t xml:space="preserve"> в плановый период 2022-2023 годов составят 60</w:t>
      </w:r>
      <w:r w:rsidR="00F3546E">
        <w:t>5,3</w:t>
      </w:r>
      <w:r>
        <w:t xml:space="preserve"> тыс. рублей</w:t>
      </w:r>
      <w:r w:rsidR="00A06121">
        <w:t xml:space="preserve"> </w:t>
      </w:r>
      <w:r>
        <w:t>ежегодно</w:t>
      </w:r>
      <w:r w:rsidR="00A06121">
        <w:t>,</w:t>
      </w:r>
      <w:r>
        <w:t xml:space="preserve"> в том числе:</w:t>
      </w:r>
    </w:p>
    <w:p w:rsidR="0076739A" w:rsidRDefault="0076739A" w:rsidP="0076739A">
      <w:pPr>
        <w:pStyle w:val="a3"/>
        <w:spacing w:before="0" w:beforeAutospacing="0" w:after="0" w:afterAutospacing="0"/>
        <w:ind w:firstLine="567"/>
        <w:jc w:val="both"/>
      </w:pPr>
      <w:r>
        <w:t xml:space="preserve">- «Администрирование передаваемого </w:t>
      </w:r>
      <w:r w:rsidR="002D0FF9">
        <w:t xml:space="preserve">отдельного </w:t>
      </w:r>
      <w:r>
        <w:t xml:space="preserve">государственного полномочия по отлову, транспортировке и содержанию безнадзорных домашних животных» на 2021 -2023 годы в размере </w:t>
      </w:r>
      <w:r w:rsidR="00723BC8">
        <w:t>8,9</w:t>
      </w:r>
      <w:r>
        <w:t xml:space="preserve"> тыс. рублей ежегодно</w:t>
      </w:r>
      <w:r w:rsidR="00284445">
        <w:t>;</w:t>
      </w:r>
    </w:p>
    <w:p w:rsidR="002D0FF9" w:rsidRDefault="002D0FF9" w:rsidP="002D0FF9">
      <w:pPr>
        <w:pStyle w:val="a3"/>
        <w:spacing w:before="0" w:beforeAutospacing="0" w:after="0" w:afterAutospacing="0"/>
        <w:ind w:firstLine="567"/>
        <w:jc w:val="both"/>
      </w:pPr>
      <w:r>
        <w:t xml:space="preserve">- «Осуществление отдельного государственного полномочия по отлову, транспортировке и содержанию безнадзорных домашних животных» на 2021 -2023 годы в размере </w:t>
      </w:r>
      <w:r w:rsidR="00723BC8">
        <w:t>593,5</w:t>
      </w:r>
      <w:r>
        <w:t xml:space="preserve"> тыс. рублей ежегодно;</w:t>
      </w:r>
    </w:p>
    <w:p w:rsidR="00284445" w:rsidRDefault="00284445" w:rsidP="00284445">
      <w:pPr>
        <w:pStyle w:val="a3"/>
        <w:tabs>
          <w:tab w:val="num" w:pos="709"/>
        </w:tabs>
        <w:spacing w:before="0" w:beforeAutospacing="0" w:after="0" w:afterAutospacing="0"/>
        <w:ind w:firstLine="567"/>
        <w:jc w:val="both"/>
      </w:pPr>
      <w:r>
        <w:t>-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и пригородном сообщении (кроме железнодорожного транспорта)» на 2021 год в сумме 3,0 тыс. руб</w:t>
      </w:r>
      <w:r w:rsidR="00B8126B">
        <w:t>.</w:t>
      </w:r>
      <w:r w:rsidR="00723BC8">
        <w:t>, на 2022-203 годы в сумме 2,9 тыс. рублей</w:t>
      </w:r>
      <w:r w:rsidR="00F3546E">
        <w:t xml:space="preserve"> ежегодно</w:t>
      </w:r>
      <w:r>
        <w:t xml:space="preserve">. </w:t>
      </w:r>
    </w:p>
    <w:p w:rsidR="00337203" w:rsidRDefault="00337203" w:rsidP="00BC20CE">
      <w:pPr>
        <w:spacing w:after="0" w:line="240" w:lineRule="auto"/>
        <w:ind w:left="200" w:firstLine="367"/>
        <w:jc w:val="both"/>
        <w:rPr>
          <w:rStyle w:val="afa"/>
          <w:rFonts w:ascii="Times New Roman" w:hAnsi="Times New Roman" w:cs="Times New Roman"/>
          <w:sz w:val="24"/>
          <w:szCs w:val="24"/>
        </w:rPr>
      </w:pPr>
    </w:p>
    <w:p w:rsidR="00BC20CE" w:rsidRPr="00BC20CE" w:rsidRDefault="00BC20CE" w:rsidP="00BC20CE">
      <w:pPr>
        <w:spacing w:after="0" w:line="240" w:lineRule="auto"/>
        <w:ind w:left="200" w:firstLine="367"/>
        <w:jc w:val="both"/>
        <w:rPr>
          <w:rStyle w:val="afa"/>
          <w:rFonts w:ascii="Times New Roman" w:hAnsi="Times New Roman" w:cs="Times New Roman"/>
          <w:sz w:val="24"/>
          <w:szCs w:val="24"/>
        </w:rPr>
      </w:pPr>
      <w:r w:rsidRPr="00BC20CE">
        <w:rPr>
          <w:rStyle w:val="afa"/>
          <w:rFonts w:ascii="Times New Roman" w:hAnsi="Times New Roman" w:cs="Times New Roman"/>
          <w:sz w:val="24"/>
          <w:szCs w:val="24"/>
        </w:rPr>
        <w:t>3.4. Расходы по разделу 0500 «Жилищно-коммунальное хозяйство».</w:t>
      </w:r>
    </w:p>
    <w:p w:rsidR="00BC20CE" w:rsidRPr="00521A17" w:rsidRDefault="00521A17" w:rsidP="00BC20CE">
      <w:pPr>
        <w:spacing w:after="0" w:line="240" w:lineRule="auto"/>
        <w:ind w:firstLine="567"/>
        <w:jc w:val="both"/>
        <w:rPr>
          <w:rFonts w:ascii="Times New Roman" w:eastAsia="Times New Roman" w:hAnsi="Times New Roman" w:cs="Times New Roman"/>
          <w:sz w:val="24"/>
          <w:szCs w:val="24"/>
        </w:rPr>
      </w:pPr>
      <w:r w:rsidRPr="00521A17">
        <w:rPr>
          <w:rFonts w:ascii="Times New Roman" w:eastAsia="Times New Roman" w:hAnsi="Times New Roman" w:cs="Times New Roman"/>
          <w:sz w:val="24"/>
          <w:szCs w:val="24"/>
        </w:rPr>
        <w:t xml:space="preserve">На 2021 год бюджетные ассигнования по разделу </w:t>
      </w:r>
      <w:r w:rsidRPr="00521A17">
        <w:rPr>
          <w:rFonts w:ascii="Times New Roman" w:hAnsi="Times New Roman" w:cs="Times New Roman"/>
          <w:sz w:val="24"/>
          <w:szCs w:val="24"/>
        </w:rPr>
        <w:t>0500 «Жилищно-коммунальное хозяйство»</w:t>
      </w:r>
      <w:r w:rsidRPr="00521A17">
        <w:rPr>
          <w:rFonts w:ascii="Times New Roman" w:hAnsi="Times New Roman" w:cs="Times New Roman"/>
          <w:b/>
          <w:sz w:val="24"/>
          <w:szCs w:val="24"/>
        </w:rPr>
        <w:t xml:space="preserve"> </w:t>
      </w:r>
      <w:r w:rsidRPr="00521A17">
        <w:rPr>
          <w:rFonts w:ascii="Times New Roman" w:eastAsia="Times New Roman" w:hAnsi="Times New Roman" w:cs="Times New Roman"/>
          <w:sz w:val="24"/>
          <w:szCs w:val="24"/>
        </w:rPr>
        <w:t xml:space="preserve">запланированы в объеме </w:t>
      </w:r>
      <w:r w:rsidR="002B6C23">
        <w:rPr>
          <w:rFonts w:ascii="Times New Roman" w:eastAsia="Times New Roman" w:hAnsi="Times New Roman" w:cs="Times New Roman"/>
          <w:sz w:val="24"/>
          <w:szCs w:val="24"/>
        </w:rPr>
        <w:t>9931,0</w:t>
      </w:r>
      <w:r w:rsidRPr="00521A17">
        <w:rPr>
          <w:rFonts w:ascii="Times New Roman" w:eastAsia="Times New Roman" w:hAnsi="Times New Roman" w:cs="Times New Roman"/>
          <w:sz w:val="24"/>
          <w:szCs w:val="24"/>
        </w:rPr>
        <w:t xml:space="preserve"> тыс. рублей или </w:t>
      </w:r>
      <w:r w:rsidR="002B6C23">
        <w:rPr>
          <w:rFonts w:ascii="Times New Roman" w:eastAsia="Times New Roman" w:hAnsi="Times New Roman" w:cs="Times New Roman"/>
          <w:sz w:val="24"/>
          <w:szCs w:val="24"/>
        </w:rPr>
        <w:t>79,8</w:t>
      </w:r>
      <w:r w:rsidRPr="00521A17">
        <w:rPr>
          <w:rFonts w:ascii="Times New Roman" w:eastAsia="Times New Roman" w:hAnsi="Times New Roman" w:cs="Times New Roman"/>
          <w:sz w:val="24"/>
          <w:szCs w:val="24"/>
        </w:rPr>
        <w:t xml:space="preserve">% к </w:t>
      </w:r>
      <w:r w:rsidRPr="00521A17">
        <w:rPr>
          <w:rFonts w:ascii="Times New Roman" w:hAnsi="Times New Roman" w:cs="Times New Roman"/>
          <w:sz w:val="24"/>
          <w:szCs w:val="24"/>
        </w:rPr>
        <w:t>бюджетным назначениям текущего года (12446,2 тыс. рублей).</w:t>
      </w:r>
      <w:r w:rsidRPr="00521A17">
        <w:rPr>
          <w:rFonts w:ascii="Times New Roman" w:eastAsia="Times New Roman" w:hAnsi="Times New Roman" w:cs="Times New Roman"/>
          <w:sz w:val="24"/>
          <w:szCs w:val="24"/>
        </w:rPr>
        <w:t xml:space="preserve"> </w:t>
      </w:r>
      <w:r w:rsidRPr="00521A17">
        <w:rPr>
          <w:rFonts w:ascii="Times New Roman" w:hAnsi="Times New Roman" w:cs="Times New Roman"/>
          <w:sz w:val="24"/>
          <w:szCs w:val="24"/>
        </w:rPr>
        <w:t xml:space="preserve">Доля расходов по разделу в 2021 году в общем объеме расходов бюджета составит </w:t>
      </w:r>
      <w:r w:rsidR="002B6C23">
        <w:rPr>
          <w:rFonts w:ascii="Times New Roman" w:hAnsi="Times New Roman" w:cs="Times New Roman"/>
          <w:sz w:val="24"/>
          <w:szCs w:val="24"/>
        </w:rPr>
        <w:t>1,6</w:t>
      </w:r>
      <w:r w:rsidRPr="00521A17">
        <w:rPr>
          <w:rFonts w:ascii="Times New Roman" w:hAnsi="Times New Roman" w:cs="Times New Roman"/>
          <w:sz w:val="24"/>
          <w:szCs w:val="24"/>
        </w:rPr>
        <w:t xml:space="preserve">%. В плановый период 2022 отмечается значительное увеличение расходов: </w:t>
      </w:r>
      <w:r w:rsidR="000851DE">
        <w:rPr>
          <w:rFonts w:ascii="Times New Roman" w:hAnsi="Times New Roman" w:cs="Times New Roman"/>
          <w:sz w:val="24"/>
          <w:szCs w:val="24"/>
        </w:rPr>
        <w:t xml:space="preserve">на </w:t>
      </w:r>
      <w:r w:rsidR="002B6C23">
        <w:rPr>
          <w:rFonts w:ascii="Times New Roman" w:hAnsi="Times New Roman" w:cs="Times New Roman"/>
          <w:sz w:val="24"/>
          <w:szCs w:val="24"/>
        </w:rPr>
        <w:t>32783,0</w:t>
      </w:r>
      <w:r w:rsidR="000851DE">
        <w:rPr>
          <w:rFonts w:ascii="Times New Roman" w:hAnsi="Times New Roman" w:cs="Times New Roman"/>
          <w:sz w:val="24"/>
          <w:szCs w:val="24"/>
        </w:rPr>
        <w:t xml:space="preserve"> тыс. рублей </w:t>
      </w:r>
      <w:r w:rsidRPr="00521A17">
        <w:rPr>
          <w:rFonts w:ascii="Times New Roman" w:hAnsi="Times New Roman" w:cs="Times New Roman"/>
          <w:sz w:val="24"/>
          <w:szCs w:val="24"/>
        </w:rPr>
        <w:t xml:space="preserve">в объеме </w:t>
      </w:r>
      <w:r w:rsidR="002B6C23">
        <w:rPr>
          <w:rFonts w:ascii="Times New Roman" w:hAnsi="Times New Roman" w:cs="Times New Roman"/>
          <w:sz w:val="24"/>
          <w:szCs w:val="24"/>
        </w:rPr>
        <w:t xml:space="preserve">42714,0 </w:t>
      </w:r>
      <w:r w:rsidRPr="00521A17">
        <w:rPr>
          <w:rFonts w:ascii="Times New Roman" w:hAnsi="Times New Roman" w:cs="Times New Roman"/>
          <w:sz w:val="24"/>
          <w:szCs w:val="24"/>
        </w:rPr>
        <w:t>тыс. рублей</w:t>
      </w:r>
      <w:r w:rsidR="00EA172A">
        <w:rPr>
          <w:rFonts w:ascii="Times New Roman" w:hAnsi="Times New Roman" w:cs="Times New Roman"/>
          <w:sz w:val="24"/>
          <w:szCs w:val="24"/>
        </w:rPr>
        <w:t xml:space="preserve"> </w:t>
      </w:r>
      <w:r w:rsidRPr="00521A17">
        <w:rPr>
          <w:rFonts w:ascii="Times New Roman" w:hAnsi="Times New Roman" w:cs="Times New Roman"/>
          <w:sz w:val="24"/>
          <w:szCs w:val="24"/>
        </w:rPr>
        <w:t xml:space="preserve">(темп роста к 2021 году </w:t>
      </w:r>
      <w:r w:rsidR="002B6C23">
        <w:rPr>
          <w:rFonts w:ascii="Times New Roman" w:hAnsi="Times New Roman" w:cs="Times New Roman"/>
          <w:sz w:val="24"/>
          <w:szCs w:val="24"/>
        </w:rPr>
        <w:t>430,1</w:t>
      </w:r>
      <w:r w:rsidRPr="00521A17">
        <w:rPr>
          <w:rFonts w:ascii="Times New Roman" w:hAnsi="Times New Roman" w:cs="Times New Roman"/>
          <w:sz w:val="24"/>
          <w:szCs w:val="24"/>
        </w:rPr>
        <w:t>%), в 2023 году расходы по данному разделу запланированы</w:t>
      </w:r>
      <w:r w:rsidR="002B6C23">
        <w:rPr>
          <w:rFonts w:ascii="Times New Roman" w:hAnsi="Times New Roman" w:cs="Times New Roman"/>
          <w:sz w:val="24"/>
          <w:szCs w:val="24"/>
        </w:rPr>
        <w:t xml:space="preserve"> в объеме 1911,8 тыс. рублей с темпом роста к 2022 году 4,5%</w:t>
      </w:r>
      <w:r w:rsidR="00BC20CE" w:rsidRPr="00521A17">
        <w:rPr>
          <w:rFonts w:ascii="Times New Roman" w:hAnsi="Times New Roman" w:cs="Times New Roman"/>
          <w:sz w:val="24"/>
          <w:szCs w:val="24"/>
        </w:rPr>
        <w:t xml:space="preserve">. </w:t>
      </w:r>
      <w:r w:rsidR="00BC20CE" w:rsidRPr="00521A17">
        <w:rPr>
          <w:rFonts w:ascii="Times New Roman" w:eastAsia="Times New Roman" w:hAnsi="Times New Roman" w:cs="Times New Roman"/>
          <w:sz w:val="24"/>
          <w:szCs w:val="24"/>
        </w:rPr>
        <w:t>Структура расходов представлена в таблице:</w:t>
      </w:r>
    </w:p>
    <w:p w:rsidR="00FF7942" w:rsidRPr="001D49DD" w:rsidRDefault="00FF7942" w:rsidP="00FF7942">
      <w:pPr>
        <w:spacing w:after="0" w:line="240" w:lineRule="auto"/>
        <w:ind w:firstLine="709"/>
        <w:jc w:val="right"/>
        <w:rPr>
          <w:rFonts w:ascii="Times New Roman" w:hAnsi="Times New Roman" w:cs="Times New Roman"/>
        </w:rPr>
      </w:pPr>
      <w:r w:rsidRPr="001D49DD">
        <w:rPr>
          <w:rFonts w:ascii="Times New Roman" w:hAnsi="Times New Roman" w:cs="Times New Roman"/>
        </w:rPr>
        <w:t>Таблица</w:t>
      </w:r>
      <w:r w:rsidR="00AB2F56">
        <w:rPr>
          <w:rFonts w:ascii="Times New Roman" w:hAnsi="Times New Roman" w:cs="Times New Roman"/>
        </w:rPr>
        <w:t xml:space="preserve"> </w:t>
      </w:r>
      <w:r w:rsidRPr="001D49DD">
        <w:rPr>
          <w:rFonts w:ascii="Times New Roman" w:hAnsi="Times New Roman" w:cs="Times New Roman"/>
        </w:rPr>
        <w:t>№1</w:t>
      </w:r>
      <w:r w:rsidR="001D49DD" w:rsidRPr="001D49DD">
        <w:rPr>
          <w:rFonts w:ascii="Times New Roman" w:hAnsi="Times New Roman" w:cs="Times New Roman"/>
        </w:rPr>
        <w:t>3</w:t>
      </w:r>
    </w:p>
    <w:tbl>
      <w:tblPr>
        <w:tblStyle w:val="ab"/>
        <w:tblW w:w="0" w:type="auto"/>
        <w:tblInd w:w="-714" w:type="dxa"/>
        <w:tblLayout w:type="fixed"/>
        <w:tblLook w:val="04A0" w:firstRow="1" w:lastRow="0" w:firstColumn="1" w:lastColumn="0" w:noHBand="0" w:noVBand="1"/>
      </w:tblPr>
      <w:tblGrid>
        <w:gridCol w:w="2552"/>
        <w:gridCol w:w="567"/>
        <w:gridCol w:w="851"/>
        <w:gridCol w:w="850"/>
        <w:gridCol w:w="851"/>
        <w:gridCol w:w="850"/>
        <w:gridCol w:w="774"/>
        <w:gridCol w:w="833"/>
        <w:gridCol w:w="833"/>
        <w:gridCol w:w="555"/>
        <w:gridCol w:w="555"/>
        <w:gridCol w:w="556"/>
      </w:tblGrid>
      <w:tr w:rsidR="00FF7942" w:rsidTr="00112BDB">
        <w:trPr>
          <w:trHeight w:val="98"/>
        </w:trPr>
        <w:tc>
          <w:tcPr>
            <w:tcW w:w="2552" w:type="dxa"/>
            <w:vMerge w:val="restart"/>
          </w:tcPr>
          <w:p w:rsidR="00FF7942" w:rsidRDefault="00FF7942" w:rsidP="00E35C6C">
            <w:pPr>
              <w:jc w:val="center"/>
            </w:pPr>
            <w:r w:rsidRPr="006808CD">
              <w:rPr>
                <w:b/>
                <w:bCs/>
                <w:sz w:val="18"/>
                <w:szCs w:val="18"/>
              </w:rPr>
              <w:t>Наименование разделов</w:t>
            </w:r>
          </w:p>
        </w:tc>
        <w:tc>
          <w:tcPr>
            <w:tcW w:w="567" w:type="dxa"/>
            <w:vMerge w:val="restart"/>
          </w:tcPr>
          <w:p w:rsidR="00FF7942" w:rsidRPr="00646604" w:rsidRDefault="00FF7942" w:rsidP="00E35C6C">
            <w:pPr>
              <w:jc w:val="center"/>
              <w:rPr>
                <w:b/>
              </w:rPr>
            </w:pPr>
            <w:r w:rsidRPr="00646604">
              <w:rPr>
                <w:b/>
              </w:rPr>
              <w:t>Раз-</w:t>
            </w:r>
          </w:p>
          <w:p w:rsidR="00FF7942" w:rsidRDefault="00FF7942" w:rsidP="00E35C6C">
            <w:pPr>
              <w:jc w:val="center"/>
            </w:pPr>
            <w:r w:rsidRPr="00646604">
              <w:rPr>
                <w:b/>
              </w:rPr>
              <w:t>дел</w:t>
            </w:r>
          </w:p>
        </w:tc>
        <w:tc>
          <w:tcPr>
            <w:tcW w:w="851" w:type="dxa"/>
            <w:vMerge w:val="restart"/>
          </w:tcPr>
          <w:p w:rsidR="00FF7942" w:rsidRPr="00646604" w:rsidRDefault="00FF7942" w:rsidP="00E35C6C">
            <w:pPr>
              <w:ind w:left="-100"/>
              <w:jc w:val="center"/>
              <w:rPr>
                <w:b/>
              </w:rPr>
            </w:pPr>
            <w:r w:rsidRPr="00646604">
              <w:rPr>
                <w:b/>
              </w:rPr>
              <w:t>Оценка бюджета 20</w:t>
            </w:r>
            <w:r w:rsidR="00D90E6F">
              <w:rPr>
                <w:b/>
              </w:rPr>
              <w:t>20</w:t>
            </w:r>
            <w:r w:rsidRPr="00646604">
              <w:rPr>
                <w:b/>
              </w:rPr>
              <w:t xml:space="preserve"> года</w:t>
            </w:r>
          </w:p>
          <w:p w:rsidR="00FF7942" w:rsidRDefault="00FF7942" w:rsidP="00E35C6C">
            <w:pPr>
              <w:ind w:left="-100"/>
              <w:jc w:val="center"/>
            </w:pPr>
            <w:r>
              <w:t>тыс.руб.</w:t>
            </w:r>
          </w:p>
        </w:tc>
        <w:tc>
          <w:tcPr>
            <w:tcW w:w="850" w:type="dxa"/>
            <w:vMerge w:val="restart"/>
          </w:tcPr>
          <w:p w:rsidR="00FF7942" w:rsidRPr="00646604" w:rsidRDefault="00FF7942" w:rsidP="00E35C6C">
            <w:pPr>
              <w:ind w:left="-149"/>
              <w:jc w:val="center"/>
              <w:rPr>
                <w:b/>
              </w:rPr>
            </w:pPr>
            <w:r w:rsidRPr="00646604">
              <w:rPr>
                <w:b/>
              </w:rPr>
              <w:t>Проект</w:t>
            </w:r>
          </w:p>
          <w:p w:rsidR="00FF7942" w:rsidRPr="00646604" w:rsidRDefault="00FF7942" w:rsidP="00E35C6C">
            <w:pPr>
              <w:ind w:left="-37"/>
              <w:jc w:val="center"/>
              <w:rPr>
                <w:b/>
              </w:rPr>
            </w:pPr>
            <w:r w:rsidRPr="00646604">
              <w:rPr>
                <w:b/>
              </w:rPr>
              <w:t>202</w:t>
            </w:r>
            <w:r w:rsidR="00D90E6F">
              <w:rPr>
                <w:b/>
              </w:rPr>
              <w:t>1</w:t>
            </w:r>
            <w:r w:rsidRPr="00646604">
              <w:rPr>
                <w:b/>
              </w:rPr>
              <w:t xml:space="preserve"> года</w:t>
            </w:r>
          </w:p>
          <w:p w:rsidR="00FF7942" w:rsidRDefault="00FF7942" w:rsidP="00E35C6C">
            <w:pPr>
              <w:ind w:left="-149"/>
              <w:jc w:val="right"/>
            </w:pPr>
            <w:r>
              <w:t>тыс.руб.</w:t>
            </w:r>
          </w:p>
        </w:tc>
        <w:tc>
          <w:tcPr>
            <w:tcW w:w="851" w:type="dxa"/>
            <w:vMerge w:val="restart"/>
          </w:tcPr>
          <w:p w:rsidR="00FF7942" w:rsidRPr="00646604" w:rsidRDefault="00FF7942" w:rsidP="00E35C6C">
            <w:pPr>
              <w:ind w:left="-149"/>
              <w:jc w:val="center"/>
              <w:rPr>
                <w:b/>
              </w:rPr>
            </w:pPr>
            <w:r w:rsidRPr="00646604">
              <w:rPr>
                <w:b/>
              </w:rPr>
              <w:t>Проект</w:t>
            </w:r>
          </w:p>
          <w:p w:rsidR="00FF7942" w:rsidRPr="00646604" w:rsidRDefault="00FF7942" w:rsidP="00E35C6C">
            <w:pPr>
              <w:ind w:left="-37"/>
              <w:jc w:val="center"/>
              <w:rPr>
                <w:b/>
              </w:rPr>
            </w:pPr>
            <w:r w:rsidRPr="00646604">
              <w:rPr>
                <w:b/>
              </w:rPr>
              <w:t>202</w:t>
            </w:r>
            <w:r w:rsidR="00D90E6F">
              <w:rPr>
                <w:b/>
              </w:rPr>
              <w:t>2</w:t>
            </w:r>
            <w:r w:rsidRPr="00646604">
              <w:rPr>
                <w:b/>
              </w:rPr>
              <w:t xml:space="preserve"> года</w:t>
            </w:r>
          </w:p>
          <w:p w:rsidR="00FF7942" w:rsidRDefault="00FF7942" w:rsidP="00E35C6C">
            <w:pPr>
              <w:ind w:left="-108"/>
              <w:jc w:val="right"/>
            </w:pPr>
            <w:r>
              <w:t>тыс.руб</w:t>
            </w:r>
          </w:p>
        </w:tc>
        <w:tc>
          <w:tcPr>
            <w:tcW w:w="850" w:type="dxa"/>
            <w:vMerge w:val="restart"/>
          </w:tcPr>
          <w:p w:rsidR="00FF7942" w:rsidRPr="00646604" w:rsidRDefault="00FF7942" w:rsidP="00E35C6C">
            <w:pPr>
              <w:ind w:left="-149"/>
              <w:jc w:val="center"/>
              <w:rPr>
                <w:b/>
              </w:rPr>
            </w:pPr>
            <w:r w:rsidRPr="00646604">
              <w:rPr>
                <w:b/>
              </w:rPr>
              <w:t>Проект</w:t>
            </w:r>
          </w:p>
          <w:p w:rsidR="00FF7942" w:rsidRPr="00646604" w:rsidRDefault="00FF7942" w:rsidP="00E35C6C">
            <w:pPr>
              <w:ind w:left="-37"/>
              <w:jc w:val="center"/>
              <w:rPr>
                <w:b/>
              </w:rPr>
            </w:pPr>
            <w:r w:rsidRPr="00646604">
              <w:rPr>
                <w:b/>
              </w:rPr>
              <w:t>202</w:t>
            </w:r>
            <w:r w:rsidR="00D90E6F">
              <w:rPr>
                <w:b/>
              </w:rPr>
              <w:t>3</w:t>
            </w:r>
            <w:r w:rsidRPr="00646604">
              <w:rPr>
                <w:b/>
              </w:rPr>
              <w:t xml:space="preserve"> года</w:t>
            </w:r>
          </w:p>
          <w:p w:rsidR="00FF7942" w:rsidRDefault="00FF7942" w:rsidP="00E35C6C">
            <w:pPr>
              <w:ind w:left="-108"/>
              <w:jc w:val="right"/>
            </w:pPr>
            <w:r>
              <w:t>тыс.руб</w:t>
            </w:r>
          </w:p>
        </w:tc>
        <w:tc>
          <w:tcPr>
            <w:tcW w:w="2440" w:type="dxa"/>
            <w:gridSpan w:val="3"/>
          </w:tcPr>
          <w:p w:rsidR="00FF7942" w:rsidRPr="006808CD" w:rsidRDefault="00FF7942" w:rsidP="00E35C6C">
            <w:pPr>
              <w:ind w:right="-108"/>
              <w:jc w:val="center"/>
            </w:pPr>
            <w:r w:rsidRPr="006808CD">
              <w:rPr>
                <w:b/>
                <w:bCs/>
                <w:sz w:val="18"/>
                <w:szCs w:val="18"/>
              </w:rPr>
              <w:t>Прирост (снижение)</w:t>
            </w:r>
          </w:p>
          <w:p w:rsidR="00FF7942" w:rsidRDefault="00FF7942" w:rsidP="00E35C6C">
            <w:pPr>
              <w:ind w:right="-108"/>
              <w:jc w:val="center"/>
              <w:rPr>
                <w:b/>
                <w:bCs/>
                <w:sz w:val="18"/>
                <w:szCs w:val="18"/>
              </w:rPr>
            </w:pPr>
            <w:r w:rsidRPr="006808CD">
              <w:rPr>
                <w:b/>
                <w:bCs/>
                <w:sz w:val="18"/>
                <w:szCs w:val="18"/>
              </w:rPr>
              <w:t>к предыдущему году</w:t>
            </w:r>
          </w:p>
          <w:p w:rsidR="00FF7942" w:rsidRDefault="00FF7942" w:rsidP="00E35C6C">
            <w:pPr>
              <w:jc w:val="center"/>
            </w:pPr>
            <w:r w:rsidRPr="001C7567">
              <w:rPr>
                <w:bCs/>
                <w:sz w:val="18"/>
                <w:szCs w:val="18"/>
              </w:rPr>
              <w:t>тыс. руб.</w:t>
            </w:r>
          </w:p>
        </w:tc>
        <w:tc>
          <w:tcPr>
            <w:tcW w:w="1666" w:type="dxa"/>
            <w:gridSpan w:val="3"/>
          </w:tcPr>
          <w:p w:rsidR="00FF7942" w:rsidRDefault="00FF7942" w:rsidP="00E35C6C">
            <w:pPr>
              <w:ind w:left="-84" w:right="-108"/>
              <w:jc w:val="center"/>
              <w:rPr>
                <w:b/>
                <w:bCs/>
                <w:sz w:val="18"/>
                <w:szCs w:val="18"/>
              </w:rPr>
            </w:pPr>
            <w:r w:rsidRPr="006808CD">
              <w:rPr>
                <w:b/>
                <w:bCs/>
                <w:sz w:val="18"/>
                <w:szCs w:val="18"/>
              </w:rPr>
              <w:t>Темп роста к предыдущему год</w:t>
            </w:r>
            <w:r>
              <w:rPr>
                <w:b/>
                <w:bCs/>
                <w:sz w:val="18"/>
                <w:szCs w:val="18"/>
              </w:rPr>
              <w:t>у</w:t>
            </w:r>
          </w:p>
          <w:p w:rsidR="00FF7942" w:rsidRDefault="00FF7942" w:rsidP="00E35C6C">
            <w:pPr>
              <w:jc w:val="center"/>
            </w:pPr>
            <w:r w:rsidRPr="00EF14F9">
              <w:rPr>
                <w:bCs/>
                <w:sz w:val="18"/>
                <w:szCs w:val="18"/>
              </w:rPr>
              <w:t>%</w:t>
            </w:r>
          </w:p>
        </w:tc>
      </w:tr>
      <w:tr w:rsidR="00FF7942" w:rsidTr="00112BDB">
        <w:trPr>
          <w:trHeight w:val="97"/>
        </w:trPr>
        <w:tc>
          <w:tcPr>
            <w:tcW w:w="2552" w:type="dxa"/>
            <w:vMerge/>
          </w:tcPr>
          <w:p w:rsidR="00FF7942" w:rsidRDefault="00FF7942" w:rsidP="00E35C6C">
            <w:pPr>
              <w:jc w:val="right"/>
            </w:pPr>
          </w:p>
        </w:tc>
        <w:tc>
          <w:tcPr>
            <w:tcW w:w="567" w:type="dxa"/>
            <w:vMerge/>
          </w:tcPr>
          <w:p w:rsidR="00FF7942" w:rsidRDefault="00FF7942" w:rsidP="00E35C6C">
            <w:pPr>
              <w:jc w:val="right"/>
            </w:pPr>
          </w:p>
        </w:tc>
        <w:tc>
          <w:tcPr>
            <w:tcW w:w="851" w:type="dxa"/>
            <w:vMerge/>
          </w:tcPr>
          <w:p w:rsidR="00FF7942" w:rsidRDefault="00FF7942" w:rsidP="00E35C6C">
            <w:pPr>
              <w:jc w:val="right"/>
            </w:pPr>
          </w:p>
        </w:tc>
        <w:tc>
          <w:tcPr>
            <w:tcW w:w="850" w:type="dxa"/>
            <w:vMerge/>
          </w:tcPr>
          <w:p w:rsidR="00FF7942" w:rsidRDefault="00FF7942" w:rsidP="00E35C6C">
            <w:pPr>
              <w:jc w:val="right"/>
            </w:pPr>
          </w:p>
        </w:tc>
        <w:tc>
          <w:tcPr>
            <w:tcW w:w="851" w:type="dxa"/>
            <w:vMerge/>
          </w:tcPr>
          <w:p w:rsidR="00FF7942" w:rsidRDefault="00FF7942" w:rsidP="00E35C6C">
            <w:pPr>
              <w:jc w:val="right"/>
            </w:pPr>
          </w:p>
        </w:tc>
        <w:tc>
          <w:tcPr>
            <w:tcW w:w="850" w:type="dxa"/>
            <w:vMerge/>
          </w:tcPr>
          <w:p w:rsidR="00FF7942" w:rsidRDefault="00FF7942" w:rsidP="00E35C6C">
            <w:pPr>
              <w:jc w:val="right"/>
            </w:pPr>
          </w:p>
        </w:tc>
        <w:tc>
          <w:tcPr>
            <w:tcW w:w="774" w:type="dxa"/>
          </w:tcPr>
          <w:p w:rsidR="00FF7942" w:rsidRPr="001C7567" w:rsidRDefault="00FF7942" w:rsidP="00E35C6C">
            <w:pPr>
              <w:ind w:right="-108"/>
              <w:jc w:val="center"/>
            </w:pPr>
            <w:r w:rsidRPr="001C7567">
              <w:rPr>
                <w:bCs/>
                <w:sz w:val="18"/>
                <w:szCs w:val="18"/>
              </w:rPr>
              <w:t>202</w:t>
            </w:r>
            <w:r w:rsidR="00D90E6F">
              <w:rPr>
                <w:bCs/>
                <w:sz w:val="18"/>
                <w:szCs w:val="18"/>
              </w:rPr>
              <w:t>1</w:t>
            </w:r>
          </w:p>
          <w:p w:rsidR="00FF7942" w:rsidRPr="001C7567" w:rsidRDefault="00FF7942" w:rsidP="00E35C6C">
            <w:pPr>
              <w:ind w:right="-108"/>
              <w:jc w:val="center"/>
            </w:pPr>
            <w:r w:rsidRPr="001C7567">
              <w:rPr>
                <w:bCs/>
                <w:sz w:val="18"/>
                <w:szCs w:val="18"/>
              </w:rPr>
              <w:t>год</w:t>
            </w:r>
          </w:p>
        </w:tc>
        <w:tc>
          <w:tcPr>
            <w:tcW w:w="833" w:type="dxa"/>
          </w:tcPr>
          <w:p w:rsidR="00FF7942" w:rsidRPr="001C7567" w:rsidRDefault="00FF7942" w:rsidP="00E35C6C">
            <w:pPr>
              <w:ind w:right="-108"/>
              <w:jc w:val="center"/>
            </w:pPr>
            <w:r w:rsidRPr="001C7567">
              <w:rPr>
                <w:bCs/>
                <w:sz w:val="18"/>
                <w:szCs w:val="18"/>
              </w:rPr>
              <w:t>202</w:t>
            </w:r>
            <w:r w:rsidR="00D90E6F">
              <w:rPr>
                <w:bCs/>
                <w:sz w:val="18"/>
                <w:szCs w:val="18"/>
              </w:rPr>
              <w:t>2</w:t>
            </w:r>
          </w:p>
          <w:p w:rsidR="00FF7942" w:rsidRPr="001C7567" w:rsidRDefault="00FF7942" w:rsidP="00E35C6C">
            <w:pPr>
              <w:ind w:right="-108"/>
              <w:jc w:val="center"/>
            </w:pPr>
            <w:r w:rsidRPr="001C7567">
              <w:rPr>
                <w:bCs/>
                <w:sz w:val="18"/>
                <w:szCs w:val="18"/>
              </w:rPr>
              <w:t>год</w:t>
            </w:r>
          </w:p>
        </w:tc>
        <w:tc>
          <w:tcPr>
            <w:tcW w:w="833" w:type="dxa"/>
          </w:tcPr>
          <w:p w:rsidR="00FF7942" w:rsidRPr="001C7567" w:rsidRDefault="00FF7942" w:rsidP="00E35C6C">
            <w:pPr>
              <w:ind w:right="-108"/>
              <w:jc w:val="center"/>
            </w:pPr>
            <w:r w:rsidRPr="001C7567">
              <w:rPr>
                <w:bCs/>
                <w:sz w:val="18"/>
                <w:szCs w:val="18"/>
              </w:rPr>
              <w:t>202</w:t>
            </w:r>
            <w:r w:rsidR="00D90E6F">
              <w:rPr>
                <w:bCs/>
                <w:sz w:val="18"/>
                <w:szCs w:val="18"/>
              </w:rPr>
              <w:t>3</w:t>
            </w:r>
          </w:p>
          <w:p w:rsidR="00FF7942" w:rsidRPr="001C7567" w:rsidRDefault="00FF7942" w:rsidP="00E35C6C">
            <w:pPr>
              <w:ind w:right="-108"/>
              <w:jc w:val="center"/>
            </w:pPr>
            <w:r w:rsidRPr="001C7567">
              <w:rPr>
                <w:bCs/>
                <w:sz w:val="18"/>
                <w:szCs w:val="18"/>
              </w:rPr>
              <w:t>год</w:t>
            </w:r>
          </w:p>
        </w:tc>
        <w:tc>
          <w:tcPr>
            <w:tcW w:w="555" w:type="dxa"/>
          </w:tcPr>
          <w:p w:rsidR="00FF7942" w:rsidRPr="001C7567" w:rsidRDefault="00FF7942" w:rsidP="00D90E6F">
            <w:pPr>
              <w:ind w:right="-108"/>
              <w:jc w:val="center"/>
            </w:pPr>
            <w:r w:rsidRPr="001C7567">
              <w:rPr>
                <w:bCs/>
                <w:sz w:val="18"/>
                <w:szCs w:val="18"/>
              </w:rPr>
              <w:t>202</w:t>
            </w:r>
            <w:r w:rsidR="00D90E6F">
              <w:rPr>
                <w:bCs/>
                <w:sz w:val="18"/>
                <w:szCs w:val="18"/>
              </w:rPr>
              <w:t>1</w:t>
            </w:r>
            <w:r w:rsidRPr="001C7567">
              <w:rPr>
                <w:bCs/>
                <w:sz w:val="18"/>
                <w:szCs w:val="18"/>
              </w:rPr>
              <w:t xml:space="preserve"> год</w:t>
            </w:r>
          </w:p>
        </w:tc>
        <w:tc>
          <w:tcPr>
            <w:tcW w:w="555" w:type="dxa"/>
          </w:tcPr>
          <w:p w:rsidR="00FF7942" w:rsidRPr="001C7567" w:rsidRDefault="00FF7942" w:rsidP="00D90E6F">
            <w:pPr>
              <w:ind w:right="-108"/>
              <w:jc w:val="center"/>
            </w:pPr>
            <w:r w:rsidRPr="001C7567">
              <w:rPr>
                <w:bCs/>
                <w:sz w:val="18"/>
                <w:szCs w:val="18"/>
              </w:rPr>
              <w:t>202</w:t>
            </w:r>
            <w:r w:rsidR="00D90E6F">
              <w:rPr>
                <w:bCs/>
                <w:sz w:val="18"/>
                <w:szCs w:val="18"/>
              </w:rPr>
              <w:t>2</w:t>
            </w:r>
            <w:r w:rsidRPr="001C7567">
              <w:rPr>
                <w:bCs/>
                <w:sz w:val="18"/>
                <w:szCs w:val="18"/>
              </w:rPr>
              <w:t xml:space="preserve"> год</w:t>
            </w:r>
          </w:p>
        </w:tc>
        <w:tc>
          <w:tcPr>
            <w:tcW w:w="556" w:type="dxa"/>
          </w:tcPr>
          <w:p w:rsidR="00FF7942" w:rsidRPr="001C7567" w:rsidRDefault="00FF7942" w:rsidP="00D90E6F">
            <w:pPr>
              <w:ind w:right="-108"/>
              <w:jc w:val="center"/>
            </w:pPr>
            <w:r w:rsidRPr="001C7567">
              <w:rPr>
                <w:bCs/>
                <w:sz w:val="18"/>
                <w:szCs w:val="18"/>
              </w:rPr>
              <w:t>202</w:t>
            </w:r>
            <w:r w:rsidR="00D90E6F">
              <w:rPr>
                <w:bCs/>
                <w:sz w:val="18"/>
                <w:szCs w:val="18"/>
              </w:rPr>
              <w:t>3</w:t>
            </w:r>
            <w:r w:rsidRPr="001C7567">
              <w:rPr>
                <w:bCs/>
                <w:sz w:val="18"/>
                <w:szCs w:val="18"/>
              </w:rPr>
              <w:t xml:space="preserve"> год</w:t>
            </w:r>
          </w:p>
        </w:tc>
      </w:tr>
      <w:tr w:rsidR="00337203" w:rsidTr="00112BDB">
        <w:trPr>
          <w:trHeight w:val="97"/>
        </w:trPr>
        <w:tc>
          <w:tcPr>
            <w:tcW w:w="2552" w:type="dxa"/>
          </w:tcPr>
          <w:p w:rsidR="00337203" w:rsidRPr="001C7567" w:rsidRDefault="00337203" w:rsidP="00337203">
            <w:pPr>
              <w:spacing w:line="202" w:lineRule="atLeast"/>
              <w:ind w:right="33"/>
              <w:jc w:val="both"/>
              <w:rPr>
                <w:b/>
              </w:rPr>
            </w:pPr>
            <w:r>
              <w:rPr>
                <w:b/>
              </w:rPr>
              <w:t>Жилищно-коммунальное хозяйство</w:t>
            </w:r>
          </w:p>
        </w:tc>
        <w:tc>
          <w:tcPr>
            <w:tcW w:w="567" w:type="dxa"/>
          </w:tcPr>
          <w:p w:rsidR="00337203" w:rsidRDefault="00337203" w:rsidP="00337203">
            <w:pPr>
              <w:spacing w:line="202" w:lineRule="atLeast"/>
              <w:ind w:right="-108"/>
              <w:rPr>
                <w:b/>
              </w:rPr>
            </w:pPr>
          </w:p>
          <w:p w:rsidR="00337203" w:rsidRPr="001C7567" w:rsidRDefault="00337203" w:rsidP="00337203">
            <w:pPr>
              <w:spacing w:line="202" w:lineRule="atLeast"/>
              <w:ind w:right="-108"/>
              <w:rPr>
                <w:b/>
              </w:rPr>
            </w:pPr>
            <w:r>
              <w:rPr>
                <w:b/>
              </w:rPr>
              <w:t>0500</w:t>
            </w:r>
          </w:p>
        </w:tc>
        <w:tc>
          <w:tcPr>
            <w:tcW w:w="851" w:type="dxa"/>
          </w:tcPr>
          <w:p w:rsidR="00337203" w:rsidRDefault="00337203" w:rsidP="00337203">
            <w:pPr>
              <w:spacing w:line="202" w:lineRule="atLeast"/>
              <w:ind w:left="-67" w:right="24"/>
              <w:jc w:val="right"/>
              <w:rPr>
                <w:b/>
              </w:rPr>
            </w:pPr>
          </w:p>
          <w:p w:rsidR="00337203" w:rsidRPr="001C7567" w:rsidRDefault="00337203" w:rsidP="00337203">
            <w:pPr>
              <w:spacing w:line="202" w:lineRule="atLeast"/>
              <w:ind w:left="-67" w:right="24"/>
              <w:jc w:val="right"/>
              <w:rPr>
                <w:b/>
              </w:rPr>
            </w:pPr>
            <w:r>
              <w:rPr>
                <w:b/>
              </w:rPr>
              <w:t>12446,2</w:t>
            </w:r>
          </w:p>
        </w:tc>
        <w:tc>
          <w:tcPr>
            <w:tcW w:w="850" w:type="dxa"/>
          </w:tcPr>
          <w:p w:rsidR="00337203" w:rsidRDefault="00337203" w:rsidP="00337203">
            <w:pPr>
              <w:spacing w:line="202" w:lineRule="atLeast"/>
              <w:ind w:left="-108" w:right="-108"/>
              <w:jc w:val="center"/>
              <w:rPr>
                <w:b/>
              </w:rPr>
            </w:pPr>
          </w:p>
          <w:p w:rsidR="00337203" w:rsidRPr="001C7567" w:rsidRDefault="00771628" w:rsidP="00CF3400">
            <w:pPr>
              <w:spacing w:line="202" w:lineRule="atLeast"/>
              <w:ind w:left="-108" w:right="-108"/>
              <w:jc w:val="center"/>
              <w:rPr>
                <w:b/>
              </w:rPr>
            </w:pPr>
            <w:r>
              <w:rPr>
                <w:b/>
              </w:rPr>
              <w:t>9931,0</w:t>
            </w:r>
          </w:p>
        </w:tc>
        <w:tc>
          <w:tcPr>
            <w:tcW w:w="851" w:type="dxa"/>
          </w:tcPr>
          <w:p w:rsidR="00337203" w:rsidRDefault="00337203" w:rsidP="00337203">
            <w:pPr>
              <w:spacing w:line="202" w:lineRule="atLeast"/>
              <w:ind w:left="-74" w:right="-108"/>
              <w:jc w:val="center"/>
              <w:rPr>
                <w:b/>
              </w:rPr>
            </w:pPr>
          </w:p>
          <w:p w:rsidR="00337203" w:rsidRPr="001C7567" w:rsidRDefault="00337203" w:rsidP="00771628">
            <w:pPr>
              <w:spacing w:line="202" w:lineRule="atLeast"/>
              <w:ind w:left="-74" w:right="-108"/>
              <w:jc w:val="center"/>
              <w:rPr>
                <w:b/>
              </w:rPr>
            </w:pPr>
            <w:r>
              <w:rPr>
                <w:b/>
              </w:rPr>
              <w:t>42</w:t>
            </w:r>
            <w:r w:rsidR="00771628">
              <w:rPr>
                <w:b/>
              </w:rPr>
              <w:t>714,0</w:t>
            </w:r>
          </w:p>
        </w:tc>
        <w:tc>
          <w:tcPr>
            <w:tcW w:w="850" w:type="dxa"/>
          </w:tcPr>
          <w:p w:rsidR="00337203" w:rsidRDefault="00337203" w:rsidP="00337203">
            <w:pPr>
              <w:spacing w:line="202" w:lineRule="atLeast"/>
              <w:ind w:left="-81" w:right="-108"/>
              <w:jc w:val="center"/>
              <w:rPr>
                <w:b/>
              </w:rPr>
            </w:pPr>
          </w:p>
          <w:p w:rsidR="00337203" w:rsidRPr="001C7567" w:rsidRDefault="00771628" w:rsidP="00337203">
            <w:pPr>
              <w:spacing w:line="202" w:lineRule="atLeast"/>
              <w:ind w:left="-81" w:right="-108"/>
              <w:jc w:val="center"/>
              <w:rPr>
                <w:b/>
              </w:rPr>
            </w:pPr>
            <w:r>
              <w:rPr>
                <w:b/>
              </w:rPr>
              <w:t>1911,8</w:t>
            </w:r>
          </w:p>
        </w:tc>
        <w:tc>
          <w:tcPr>
            <w:tcW w:w="774" w:type="dxa"/>
          </w:tcPr>
          <w:p w:rsidR="00337203" w:rsidRDefault="00337203" w:rsidP="00337203">
            <w:pPr>
              <w:spacing w:line="202" w:lineRule="atLeast"/>
              <w:ind w:left="-108" w:right="-108"/>
              <w:jc w:val="center"/>
              <w:rPr>
                <w:b/>
              </w:rPr>
            </w:pPr>
          </w:p>
          <w:p w:rsidR="00CF3400" w:rsidRPr="001C7567" w:rsidRDefault="00CF3400" w:rsidP="004A044E">
            <w:pPr>
              <w:spacing w:line="202" w:lineRule="atLeast"/>
              <w:ind w:left="-108" w:right="-108"/>
              <w:jc w:val="center"/>
              <w:rPr>
                <w:b/>
              </w:rPr>
            </w:pPr>
            <w:r>
              <w:rPr>
                <w:b/>
              </w:rPr>
              <w:t>-</w:t>
            </w:r>
            <w:r w:rsidR="004A044E">
              <w:rPr>
                <w:b/>
              </w:rPr>
              <w:t>2515,2</w:t>
            </w:r>
          </w:p>
        </w:tc>
        <w:tc>
          <w:tcPr>
            <w:tcW w:w="833" w:type="dxa"/>
          </w:tcPr>
          <w:p w:rsidR="00337203" w:rsidRDefault="00337203" w:rsidP="00337203">
            <w:pPr>
              <w:spacing w:line="202" w:lineRule="atLeast"/>
              <w:ind w:left="-108" w:right="-108"/>
              <w:jc w:val="center"/>
              <w:rPr>
                <w:b/>
              </w:rPr>
            </w:pPr>
          </w:p>
          <w:p w:rsidR="00337203" w:rsidRPr="001C7567" w:rsidRDefault="00337203" w:rsidP="004A044E">
            <w:pPr>
              <w:spacing w:line="202" w:lineRule="atLeast"/>
              <w:ind w:left="-108" w:right="-108"/>
              <w:jc w:val="center"/>
              <w:rPr>
                <w:b/>
              </w:rPr>
            </w:pPr>
            <w:r>
              <w:rPr>
                <w:b/>
              </w:rPr>
              <w:t>+3</w:t>
            </w:r>
            <w:r w:rsidR="004A044E">
              <w:rPr>
                <w:b/>
              </w:rPr>
              <w:t>2783,0</w:t>
            </w:r>
          </w:p>
        </w:tc>
        <w:tc>
          <w:tcPr>
            <w:tcW w:w="833" w:type="dxa"/>
          </w:tcPr>
          <w:p w:rsidR="00337203" w:rsidRDefault="00337203" w:rsidP="00337203">
            <w:pPr>
              <w:spacing w:line="202" w:lineRule="atLeast"/>
              <w:ind w:right="-108"/>
              <w:rPr>
                <w:b/>
              </w:rPr>
            </w:pPr>
          </w:p>
          <w:p w:rsidR="00337203" w:rsidRPr="001C7567" w:rsidRDefault="00337203" w:rsidP="004A044E">
            <w:pPr>
              <w:spacing w:line="202" w:lineRule="atLeast"/>
              <w:ind w:right="-108"/>
              <w:rPr>
                <w:b/>
              </w:rPr>
            </w:pPr>
            <w:r>
              <w:rPr>
                <w:b/>
              </w:rPr>
              <w:t>-</w:t>
            </w:r>
            <w:r w:rsidR="004A044E">
              <w:rPr>
                <w:b/>
              </w:rPr>
              <w:t>40802,2</w:t>
            </w:r>
          </w:p>
        </w:tc>
        <w:tc>
          <w:tcPr>
            <w:tcW w:w="555" w:type="dxa"/>
          </w:tcPr>
          <w:p w:rsidR="00337203" w:rsidRDefault="00337203" w:rsidP="00337203">
            <w:pPr>
              <w:spacing w:line="202" w:lineRule="atLeast"/>
              <w:ind w:left="-108" w:right="-108"/>
              <w:jc w:val="center"/>
              <w:rPr>
                <w:b/>
              </w:rPr>
            </w:pPr>
          </w:p>
          <w:p w:rsidR="00337203" w:rsidRPr="001C7567" w:rsidRDefault="004A044E" w:rsidP="00CF3400">
            <w:pPr>
              <w:spacing w:line="202" w:lineRule="atLeast"/>
              <w:ind w:left="-108" w:right="-108"/>
              <w:jc w:val="center"/>
              <w:rPr>
                <w:b/>
              </w:rPr>
            </w:pPr>
            <w:r>
              <w:rPr>
                <w:b/>
              </w:rPr>
              <w:t>79,8</w:t>
            </w:r>
          </w:p>
        </w:tc>
        <w:tc>
          <w:tcPr>
            <w:tcW w:w="555" w:type="dxa"/>
          </w:tcPr>
          <w:p w:rsidR="00337203" w:rsidRDefault="00337203" w:rsidP="00337203">
            <w:pPr>
              <w:spacing w:line="202" w:lineRule="atLeast"/>
              <w:ind w:left="-108" w:right="-108"/>
              <w:jc w:val="center"/>
              <w:rPr>
                <w:b/>
              </w:rPr>
            </w:pPr>
          </w:p>
          <w:p w:rsidR="00337203" w:rsidRPr="001C7567" w:rsidRDefault="004A044E" w:rsidP="00337203">
            <w:pPr>
              <w:spacing w:line="202" w:lineRule="atLeast"/>
              <w:ind w:left="-108" w:right="-108"/>
              <w:jc w:val="center"/>
              <w:rPr>
                <w:b/>
              </w:rPr>
            </w:pPr>
            <w:r>
              <w:rPr>
                <w:b/>
              </w:rPr>
              <w:t>430,1</w:t>
            </w:r>
          </w:p>
        </w:tc>
        <w:tc>
          <w:tcPr>
            <w:tcW w:w="556" w:type="dxa"/>
          </w:tcPr>
          <w:p w:rsidR="00337203" w:rsidRDefault="00337203" w:rsidP="00337203">
            <w:pPr>
              <w:spacing w:line="202" w:lineRule="atLeast"/>
              <w:ind w:left="-108" w:right="-108"/>
              <w:jc w:val="center"/>
              <w:rPr>
                <w:b/>
              </w:rPr>
            </w:pPr>
          </w:p>
          <w:p w:rsidR="00337203" w:rsidRPr="001C7567" w:rsidRDefault="004A044E" w:rsidP="00337203">
            <w:pPr>
              <w:spacing w:line="202" w:lineRule="atLeast"/>
              <w:ind w:left="-108" w:right="-108"/>
              <w:jc w:val="center"/>
              <w:rPr>
                <w:b/>
              </w:rPr>
            </w:pPr>
            <w:r>
              <w:rPr>
                <w:b/>
              </w:rPr>
              <w:t>4,5</w:t>
            </w:r>
          </w:p>
        </w:tc>
      </w:tr>
      <w:tr w:rsidR="00337203" w:rsidTr="00112BDB">
        <w:trPr>
          <w:trHeight w:val="97"/>
        </w:trPr>
        <w:tc>
          <w:tcPr>
            <w:tcW w:w="2552" w:type="dxa"/>
          </w:tcPr>
          <w:p w:rsidR="00337203" w:rsidRPr="006808CD" w:rsidRDefault="00337203" w:rsidP="00337203">
            <w:pPr>
              <w:ind w:right="33"/>
              <w:jc w:val="both"/>
            </w:pPr>
            <w:r>
              <w:t>Коммунальное хозяйство</w:t>
            </w:r>
          </w:p>
        </w:tc>
        <w:tc>
          <w:tcPr>
            <w:tcW w:w="567" w:type="dxa"/>
          </w:tcPr>
          <w:p w:rsidR="00337203" w:rsidRPr="006808CD" w:rsidRDefault="00337203" w:rsidP="00337203">
            <w:pPr>
              <w:ind w:right="-108"/>
            </w:pPr>
            <w:r>
              <w:t>0502</w:t>
            </w:r>
          </w:p>
        </w:tc>
        <w:tc>
          <w:tcPr>
            <w:tcW w:w="851" w:type="dxa"/>
          </w:tcPr>
          <w:p w:rsidR="00337203" w:rsidRPr="006808CD" w:rsidRDefault="00337203" w:rsidP="00337203">
            <w:pPr>
              <w:ind w:left="-67" w:right="24"/>
              <w:jc w:val="right"/>
            </w:pPr>
            <w:r>
              <w:t>6576,1</w:t>
            </w:r>
          </w:p>
        </w:tc>
        <w:tc>
          <w:tcPr>
            <w:tcW w:w="850" w:type="dxa"/>
          </w:tcPr>
          <w:p w:rsidR="00337203" w:rsidRPr="00B67CF2" w:rsidRDefault="00337203" w:rsidP="00337203">
            <w:pPr>
              <w:spacing w:line="202" w:lineRule="atLeast"/>
              <w:ind w:left="-108" w:right="-108"/>
              <w:jc w:val="center"/>
            </w:pPr>
            <w:r>
              <w:t>4596,0</w:t>
            </w:r>
          </w:p>
        </w:tc>
        <w:tc>
          <w:tcPr>
            <w:tcW w:w="851" w:type="dxa"/>
          </w:tcPr>
          <w:p w:rsidR="00337203" w:rsidRPr="00B67CF2" w:rsidRDefault="00337203" w:rsidP="00337203">
            <w:pPr>
              <w:spacing w:line="202" w:lineRule="atLeast"/>
              <w:ind w:left="-74" w:right="-108"/>
              <w:jc w:val="center"/>
            </w:pPr>
            <w:r>
              <w:t>40800,0</w:t>
            </w:r>
          </w:p>
        </w:tc>
        <w:tc>
          <w:tcPr>
            <w:tcW w:w="850" w:type="dxa"/>
          </w:tcPr>
          <w:p w:rsidR="00337203" w:rsidRPr="00B67CF2" w:rsidRDefault="004A044E" w:rsidP="004A044E">
            <w:pPr>
              <w:spacing w:line="202" w:lineRule="atLeast"/>
              <w:ind w:left="-81" w:right="-108"/>
              <w:jc w:val="center"/>
            </w:pPr>
            <w:r>
              <w:t xml:space="preserve">       </w:t>
            </w:r>
            <w:r w:rsidR="00337203">
              <w:t>0,0</w:t>
            </w:r>
          </w:p>
        </w:tc>
        <w:tc>
          <w:tcPr>
            <w:tcW w:w="774" w:type="dxa"/>
          </w:tcPr>
          <w:p w:rsidR="00337203" w:rsidRPr="00B67CF2" w:rsidRDefault="00CF3400" w:rsidP="004A044E">
            <w:pPr>
              <w:spacing w:line="202" w:lineRule="atLeast"/>
              <w:ind w:left="-108" w:right="-108"/>
              <w:jc w:val="center"/>
            </w:pPr>
            <w:r>
              <w:t>-1</w:t>
            </w:r>
            <w:r w:rsidR="004A044E">
              <w:t>9</w:t>
            </w:r>
            <w:r>
              <w:t>80,1</w:t>
            </w:r>
          </w:p>
        </w:tc>
        <w:tc>
          <w:tcPr>
            <w:tcW w:w="833" w:type="dxa"/>
          </w:tcPr>
          <w:p w:rsidR="00337203" w:rsidRPr="00B67CF2" w:rsidRDefault="00337203" w:rsidP="00146CDD">
            <w:pPr>
              <w:spacing w:line="202" w:lineRule="atLeast"/>
              <w:ind w:left="-108" w:right="-108"/>
              <w:jc w:val="center"/>
            </w:pPr>
            <w:r>
              <w:t xml:space="preserve"> </w:t>
            </w:r>
            <w:r w:rsidR="00146CDD">
              <w:t>+</w:t>
            </w:r>
            <w:r>
              <w:t>36204,0</w:t>
            </w:r>
          </w:p>
        </w:tc>
        <w:tc>
          <w:tcPr>
            <w:tcW w:w="833" w:type="dxa"/>
          </w:tcPr>
          <w:p w:rsidR="00337203" w:rsidRPr="00B67CF2" w:rsidRDefault="00337203" w:rsidP="00CF3400">
            <w:pPr>
              <w:spacing w:line="202" w:lineRule="atLeast"/>
              <w:ind w:right="-108"/>
            </w:pPr>
            <w:r>
              <w:t>-</w:t>
            </w:r>
            <w:r w:rsidR="00CF3400">
              <w:t>40800,0</w:t>
            </w:r>
          </w:p>
        </w:tc>
        <w:tc>
          <w:tcPr>
            <w:tcW w:w="555" w:type="dxa"/>
          </w:tcPr>
          <w:p w:rsidR="00337203" w:rsidRPr="00B67CF2" w:rsidRDefault="00CF3400" w:rsidP="00337203">
            <w:pPr>
              <w:spacing w:line="202" w:lineRule="atLeast"/>
              <w:ind w:left="-108" w:right="-108"/>
              <w:jc w:val="center"/>
            </w:pPr>
            <w:r>
              <w:t>69,9</w:t>
            </w:r>
          </w:p>
        </w:tc>
        <w:tc>
          <w:tcPr>
            <w:tcW w:w="555" w:type="dxa"/>
          </w:tcPr>
          <w:p w:rsidR="00337203" w:rsidRPr="00B67CF2" w:rsidRDefault="00337203" w:rsidP="00337203">
            <w:pPr>
              <w:spacing w:line="202" w:lineRule="atLeast"/>
              <w:ind w:left="-108" w:right="-108"/>
              <w:jc w:val="center"/>
            </w:pPr>
            <w:r>
              <w:t>887,7</w:t>
            </w:r>
          </w:p>
        </w:tc>
        <w:tc>
          <w:tcPr>
            <w:tcW w:w="556" w:type="dxa"/>
          </w:tcPr>
          <w:p w:rsidR="00337203" w:rsidRPr="00B67CF2" w:rsidRDefault="00337203" w:rsidP="00337203">
            <w:pPr>
              <w:spacing w:line="202" w:lineRule="atLeast"/>
              <w:ind w:left="-108" w:right="-108"/>
              <w:jc w:val="center"/>
            </w:pPr>
            <w:r>
              <w:t>-</w:t>
            </w:r>
          </w:p>
        </w:tc>
      </w:tr>
      <w:tr w:rsidR="00337203" w:rsidTr="00112BDB">
        <w:trPr>
          <w:trHeight w:val="97"/>
        </w:trPr>
        <w:tc>
          <w:tcPr>
            <w:tcW w:w="2552" w:type="dxa"/>
          </w:tcPr>
          <w:p w:rsidR="00337203" w:rsidRPr="00B67CF2" w:rsidRDefault="00337203" w:rsidP="00337203">
            <w:pPr>
              <w:spacing w:line="202" w:lineRule="atLeast"/>
              <w:ind w:right="33"/>
              <w:jc w:val="both"/>
            </w:pPr>
            <w:r>
              <w:t>Благоустройство</w:t>
            </w:r>
          </w:p>
        </w:tc>
        <w:tc>
          <w:tcPr>
            <w:tcW w:w="567" w:type="dxa"/>
          </w:tcPr>
          <w:p w:rsidR="00337203" w:rsidRPr="00B67CF2" w:rsidRDefault="00337203" w:rsidP="00337203">
            <w:pPr>
              <w:spacing w:line="202" w:lineRule="atLeast"/>
              <w:ind w:right="-108"/>
            </w:pPr>
            <w:r>
              <w:t>0503</w:t>
            </w:r>
          </w:p>
        </w:tc>
        <w:tc>
          <w:tcPr>
            <w:tcW w:w="851" w:type="dxa"/>
          </w:tcPr>
          <w:p w:rsidR="00337203" w:rsidRPr="00B67CF2" w:rsidRDefault="00337203" w:rsidP="00337203">
            <w:pPr>
              <w:spacing w:line="202" w:lineRule="atLeast"/>
              <w:ind w:left="-67" w:right="24"/>
              <w:jc w:val="right"/>
            </w:pPr>
            <w:r>
              <w:t>5870,1</w:t>
            </w:r>
          </w:p>
        </w:tc>
        <w:tc>
          <w:tcPr>
            <w:tcW w:w="850" w:type="dxa"/>
          </w:tcPr>
          <w:p w:rsidR="00337203" w:rsidRPr="00B67CF2" w:rsidRDefault="00E633E2" w:rsidP="00CF3400">
            <w:pPr>
              <w:spacing w:line="202" w:lineRule="atLeast"/>
              <w:ind w:left="-108" w:right="-108"/>
              <w:jc w:val="center"/>
            </w:pPr>
            <w:r>
              <w:t>5335,0</w:t>
            </w:r>
          </w:p>
        </w:tc>
        <w:tc>
          <w:tcPr>
            <w:tcW w:w="851" w:type="dxa"/>
          </w:tcPr>
          <w:p w:rsidR="00337203" w:rsidRPr="00B67CF2" w:rsidRDefault="004A044E" w:rsidP="004A044E">
            <w:pPr>
              <w:spacing w:line="202" w:lineRule="atLeast"/>
              <w:ind w:left="-74" w:right="-108"/>
              <w:jc w:val="center"/>
            </w:pPr>
            <w:r>
              <w:t xml:space="preserve">  </w:t>
            </w:r>
            <w:r w:rsidR="00E633E2">
              <w:t>191</w:t>
            </w:r>
            <w:r>
              <w:t>4,0</w:t>
            </w:r>
          </w:p>
        </w:tc>
        <w:tc>
          <w:tcPr>
            <w:tcW w:w="850" w:type="dxa"/>
          </w:tcPr>
          <w:p w:rsidR="00337203" w:rsidRPr="00B67CF2" w:rsidRDefault="00E633E2" w:rsidP="00337203">
            <w:pPr>
              <w:spacing w:line="202" w:lineRule="atLeast"/>
              <w:ind w:left="-81" w:right="-108"/>
              <w:jc w:val="center"/>
            </w:pPr>
            <w:r>
              <w:t>1911,8</w:t>
            </w:r>
          </w:p>
        </w:tc>
        <w:tc>
          <w:tcPr>
            <w:tcW w:w="774" w:type="dxa"/>
          </w:tcPr>
          <w:p w:rsidR="00337203" w:rsidRPr="00B67CF2" w:rsidRDefault="00CF3400" w:rsidP="004A044E">
            <w:pPr>
              <w:spacing w:line="202" w:lineRule="atLeast"/>
              <w:ind w:left="-108" w:right="-108"/>
              <w:jc w:val="center"/>
            </w:pPr>
            <w:r>
              <w:t>-</w:t>
            </w:r>
            <w:r w:rsidR="004A044E">
              <w:t>535,1</w:t>
            </w:r>
          </w:p>
        </w:tc>
        <w:tc>
          <w:tcPr>
            <w:tcW w:w="833" w:type="dxa"/>
          </w:tcPr>
          <w:p w:rsidR="00337203" w:rsidRPr="00B67CF2" w:rsidRDefault="00337203" w:rsidP="004A044E">
            <w:pPr>
              <w:spacing w:line="202" w:lineRule="atLeast"/>
              <w:ind w:left="-108" w:right="-108"/>
              <w:jc w:val="center"/>
            </w:pPr>
            <w:r>
              <w:t xml:space="preserve">   </w:t>
            </w:r>
            <w:r w:rsidR="00CF3400">
              <w:t>-</w:t>
            </w:r>
            <w:r w:rsidR="004A044E">
              <w:t>3421,0</w:t>
            </w:r>
          </w:p>
        </w:tc>
        <w:tc>
          <w:tcPr>
            <w:tcW w:w="833" w:type="dxa"/>
          </w:tcPr>
          <w:p w:rsidR="00337203" w:rsidRPr="00B67CF2" w:rsidRDefault="00337203" w:rsidP="004A044E">
            <w:pPr>
              <w:spacing w:line="202" w:lineRule="atLeast"/>
              <w:ind w:right="-108"/>
              <w:jc w:val="right"/>
            </w:pPr>
            <w:r>
              <w:t xml:space="preserve">-  </w:t>
            </w:r>
            <w:r w:rsidR="004A044E">
              <w:t>2,2</w:t>
            </w:r>
          </w:p>
        </w:tc>
        <w:tc>
          <w:tcPr>
            <w:tcW w:w="555" w:type="dxa"/>
          </w:tcPr>
          <w:p w:rsidR="00337203" w:rsidRPr="00B67CF2" w:rsidRDefault="004A044E" w:rsidP="00337203">
            <w:pPr>
              <w:spacing w:line="202" w:lineRule="atLeast"/>
              <w:ind w:left="-108" w:right="-108"/>
              <w:jc w:val="center"/>
            </w:pPr>
            <w:r>
              <w:t>90,9</w:t>
            </w:r>
          </w:p>
        </w:tc>
        <w:tc>
          <w:tcPr>
            <w:tcW w:w="555" w:type="dxa"/>
          </w:tcPr>
          <w:p w:rsidR="00337203" w:rsidRPr="00B67CF2" w:rsidRDefault="004A044E" w:rsidP="00337203">
            <w:pPr>
              <w:spacing w:line="202" w:lineRule="atLeast"/>
              <w:ind w:left="-108" w:right="-108"/>
              <w:jc w:val="center"/>
            </w:pPr>
            <w:r>
              <w:t>35,9</w:t>
            </w:r>
          </w:p>
        </w:tc>
        <w:tc>
          <w:tcPr>
            <w:tcW w:w="556" w:type="dxa"/>
          </w:tcPr>
          <w:p w:rsidR="00337203" w:rsidRPr="00B67CF2" w:rsidRDefault="004A044E" w:rsidP="00337203">
            <w:pPr>
              <w:spacing w:line="202" w:lineRule="atLeast"/>
              <w:ind w:left="-108" w:right="-108"/>
              <w:jc w:val="center"/>
            </w:pPr>
            <w:r>
              <w:t>99,9</w:t>
            </w:r>
          </w:p>
        </w:tc>
      </w:tr>
    </w:tbl>
    <w:p w:rsidR="009E3305" w:rsidRPr="009E3305" w:rsidRDefault="009E3305" w:rsidP="005B1FE6">
      <w:pPr>
        <w:pStyle w:val="a3"/>
        <w:spacing w:before="0" w:beforeAutospacing="0" w:after="0" w:afterAutospacing="0"/>
        <w:ind w:firstLine="567"/>
        <w:jc w:val="both"/>
      </w:pPr>
      <w:r w:rsidRPr="009E3305">
        <w:t>Раздел представлен подразделами:</w:t>
      </w:r>
    </w:p>
    <w:p w:rsidR="009E3305" w:rsidRPr="009E3305" w:rsidRDefault="009E3305" w:rsidP="009E3305">
      <w:pPr>
        <w:pStyle w:val="a3"/>
        <w:numPr>
          <w:ilvl w:val="0"/>
          <w:numId w:val="20"/>
        </w:numPr>
        <w:tabs>
          <w:tab w:val="num" w:pos="0"/>
        </w:tabs>
        <w:spacing w:before="0" w:beforeAutospacing="0" w:after="0" w:afterAutospacing="0"/>
        <w:ind w:left="0" w:firstLine="567"/>
        <w:jc w:val="both"/>
      </w:pPr>
      <w:r w:rsidRPr="009E3305">
        <w:t xml:space="preserve">0502 «Коммунальное хозяйство» - в 2021 году запланированы в объеме 4596,0 тыс. рублей, что меньше показателя 2020 года (в сумме 6576,1 тыс. рублей) на 1980,1 тыс. рублей или </w:t>
      </w:r>
      <w:r w:rsidR="0037462A">
        <w:t>30,1</w:t>
      </w:r>
      <w:r w:rsidRPr="009E3305">
        <w:t>%, в плановый период 2022 года план в объеме 40800,0 тыс. рублей с темпом роста к 2021 году 887,7%, на 2023 год расходы не запланированы;</w:t>
      </w:r>
    </w:p>
    <w:p w:rsidR="001D2E24" w:rsidRDefault="009E3305" w:rsidP="0085089A">
      <w:pPr>
        <w:pStyle w:val="a3"/>
        <w:numPr>
          <w:ilvl w:val="0"/>
          <w:numId w:val="20"/>
        </w:numPr>
        <w:tabs>
          <w:tab w:val="num" w:pos="0"/>
        </w:tabs>
        <w:spacing w:before="0" w:beforeAutospacing="0" w:after="0" w:afterAutospacing="0"/>
        <w:ind w:left="0" w:firstLine="567"/>
        <w:jc w:val="both"/>
      </w:pPr>
      <w:r w:rsidRPr="009E3305">
        <w:t xml:space="preserve">0503 «Благоустройство» - на 2021 год в сумме </w:t>
      </w:r>
      <w:r w:rsidR="001D2E24">
        <w:t>5335,0</w:t>
      </w:r>
      <w:r w:rsidRPr="009E3305">
        <w:t xml:space="preserve"> тыс. рублей, со снижением к 2020 году на </w:t>
      </w:r>
      <w:r w:rsidR="001D2E24">
        <w:t>535,1</w:t>
      </w:r>
      <w:r w:rsidRPr="009E3305">
        <w:t xml:space="preserve"> тыс. рублей или на </w:t>
      </w:r>
      <w:r w:rsidR="001D2E24">
        <w:t>9,1</w:t>
      </w:r>
      <w:r w:rsidRPr="009E3305">
        <w:t xml:space="preserve">%, на 2022 год в объеме </w:t>
      </w:r>
      <w:r w:rsidR="001D2E24">
        <w:t>1914,0</w:t>
      </w:r>
      <w:r w:rsidRPr="009E3305">
        <w:t xml:space="preserve"> тыс. рублей с темпом роста к 2021 году – </w:t>
      </w:r>
      <w:r w:rsidR="001D2E24">
        <w:t>35,9</w:t>
      </w:r>
      <w:r w:rsidRPr="009E3305">
        <w:t xml:space="preserve">%, на 2023 год </w:t>
      </w:r>
      <w:r w:rsidR="001D2E24">
        <w:t xml:space="preserve">в объеме 1911,8 тыс. рублей или 99,9% к 2022 году. </w:t>
      </w:r>
    </w:p>
    <w:p w:rsidR="0037462A" w:rsidRPr="001D2E24" w:rsidRDefault="009E3305" w:rsidP="009D6E63">
      <w:pPr>
        <w:pStyle w:val="a3"/>
        <w:spacing w:before="0" w:beforeAutospacing="0" w:after="0" w:afterAutospacing="0"/>
        <w:ind w:firstLine="567"/>
        <w:jc w:val="both"/>
      </w:pPr>
      <w:r w:rsidRPr="001D2E24">
        <w:t>Проектом по разделу 0500 «Жилищно-коммунальное хозяйство» предусматриваются расходы на реализацию 2 муниципальных программ:</w:t>
      </w:r>
      <w:r w:rsidR="0037462A" w:rsidRPr="001D2E24">
        <w:t xml:space="preserve"> </w:t>
      </w:r>
    </w:p>
    <w:p w:rsidR="009E3305" w:rsidRPr="009E3305" w:rsidRDefault="009E3305" w:rsidP="0037462A">
      <w:pPr>
        <w:spacing w:after="0" w:line="240" w:lineRule="auto"/>
        <w:ind w:firstLine="567"/>
        <w:jc w:val="both"/>
        <w:rPr>
          <w:rFonts w:ascii="Times New Roman" w:hAnsi="Times New Roman" w:cs="Times New Roman"/>
          <w:sz w:val="24"/>
          <w:szCs w:val="24"/>
        </w:rPr>
      </w:pPr>
      <w:r w:rsidRPr="009E3305">
        <w:rPr>
          <w:rFonts w:ascii="Times New Roman" w:hAnsi="Times New Roman" w:cs="Times New Roman"/>
          <w:sz w:val="24"/>
          <w:szCs w:val="24"/>
        </w:rPr>
        <w:t xml:space="preserve">- «Развитие строительства и жилищно-коммунального комплекса, энергетики и транспортной инфраструктуры муниципального образования «Хоринский район» на 2021 год в объеме </w:t>
      </w:r>
      <w:r w:rsidR="009333AC">
        <w:rPr>
          <w:rFonts w:ascii="Times New Roman" w:hAnsi="Times New Roman" w:cs="Times New Roman"/>
          <w:sz w:val="24"/>
          <w:szCs w:val="24"/>
        </w:rPr>
        <w:t>8036,5</w:t>
      </w:r>
      <w:r w:rsidRPr="009E3305">
        <w:rPr>
          <w:rFonts w:ascii="Times New Roman" w:hAnsi="Times New Roman" w:cs="Times New Roman"/>
          <w:sz w:val="24"/>
          <w:szCs w:val="24"/>
        </w:rPr>
        <w:t xml:space="preserve"> тыс. рублей, на 2022 в объеме 40800,0 тыс. рублей, на 2022 год не запланировано;</w:t>
      </w:r>
    </w:p>
    <w:p w:rsidR="009E3305" w:rsidRPr="009E3305" w:rsidRDefault="009E3305" w:rsidP="005B1FE6">
      <w:pPr>
        <w:pStyle w:val="a3"/>
        <w:spacing w:before="0" w:beforeAutospacing="0" w:after="0" w:afterAutospacing="0"/>
        <w:ind w:firstLine="567"/>
        <w:jc w:val="both"/>
      </w:pPr>
      <w:r w:rsidRPr="009E3305">
        <w:t xml:space="preserve">- «Формирование современной городской среды муниципального образования «Хоринский район» на 2021 год в объеме </w:t>
      </w:r>
      <w:r w:rsidR="009333AC">
        <w:t>1</w:t>
      </w:r>
      <w:r w:rsidR="009542F8">
        <w:t>894,5</w:t>
      </w:r>
      <w:r w:rsidRPr="009E3305">
        <w:t xml:space="preserve"> тыс. рублей, на 2022 год в объеме </w:t>
      </w:r>
      <w:r w:rsidR="007609BD">
        <w:t>1914,0</w:t>
      </w:r>
      <w:r w:rsidRPr="009E3305">
        <w:t xml:space="preserve"> тыс. рублей, на 2023 год </w:t>
      </w:r>
      <w:r w:rsidR="007609BD" w:rsidRPr="009E3305">
        <w:t xml:space="preserve">в объеме </w:t>
      </w:r>
      <w:r w:rsidR="007609BD">
        <w:t>1911,8</w:t>
      </w:r>
      <w:r w:rsidR="007609BD" w:rsidRPr="009E3305">
        <w:t xml:space="preserve"> тыс. рублей</w:t>
      </w:r>
      <w:r w:rsidRPr="009E3305">
        <w:t>.</w:t>
      </w:r>
    </w:p>
    <w:p w:rsidR="009E3305" w:rsidRPr="009E3305" w:rsidRDefault="009E3305" w:rsidP="009E3305">
      <w:pPr>
        <w:pStyle w:val="a3"/>
        <w:spacing w:before="0" w:beforeAutospacing="0" w:after="0" w:afterAutospacing="0"/>
        <w:ind w:firstLine="560"/>
        <w:jc w:val="both"/>
        <w:rPr>
          <w:rStyle w:val="afa"/>
        </w:rPr>
      </w:pPr>
    </w:p>
    <w:p w:rsidR="00190D6C" w:rsidRPr="00190D6C" w:rsidRDefault="001E6321" w:rsidP="00190D6C">
      <w:pPr>
        <w:pStyle w:val="a3"/>
        <w:spacing w:before="0" w:beforeAutospacing="0" w:after="0" w:afterAutospacing="0"/>
        <w:ind w:left="567"/>
        <w:jc w:val="both"/>
      </w:pPr>
      <w:r>
        <w:rPr>
          <w:rStyle w:val="afa"/>
        </w:rPr>
        <w:lastRenderedPageBreak/>
        <w:t>3</w:t>
      </w:r>
      <w:r w:rsidR="00190D6C" w:rsidRPr="00190D6C">
        <w:rPr>
          <w:rStyle w:val="afa"/>
        </w:rPr>
        <w:t>.</w:t>
      </w:r>
      <w:r>
        <w:rPr>
          <w:rStyle w:val="afa"/>
        </w:rPr>
        <w:t>5</w:t>
      </w:r>
      <w:r w:rsidR="00190D6C" w:rsidRPr="00190D6C">
        <w:rPr>
          <w:rStyle w:val="afa"/>
        </w:rPr>
        <w:t>. Расходы по разделу 0700 «Образование».</w:t>
      </w:r>
    </w:p>
    <w:p w:rsidR="00144F0B" w:rsidRPr="0011327B" w:rsidRDefault="00144F0B" w:rsidP="00144F0B">
      <w:pPr>
        <w:pStyle w:val="a3"/>
        <w:spacing w:before="0" w:beforeAutospacing="0" w:after="0" w:afterAutospacing="0"/>
        <w:ind w:firstLine="567"/>
        <w:jc w:val="both"/>
      </w:pPr>
      <w:r w:rsidRPr="0011327B">
        <w:t>Ассигнования по разделу «Образование» предусмотрены в бюджете муниципального района на 2021 год в сумме</w:t>
      </w:r>
      <w:r w:rsidRPr="0011327B">
        <w:rPr>
          <w:b/>
        </w:rPr>
        <w:t xml:space="preserve"> </w:t>
      </w:r>
      <w:r w:rsidR="0055605D" w:rsidRPr="0055605D">
        <w:t>418294,7</w:t>
      </w:r>
      <w:r w:rsidRPr="0055605D">
        <w:t xml:space="preserve"> тыс. рублей</w:t>
      </w:r>
      <w:r w:rsidRPr="0011327B">
        <w:t xml:space="preserve">, что на </w:t>
      </w:r>
      <w:r w:rsidR="0055605D">
        <w:t>6,1</w:t>
      </w:r>
      <w:r w:rsidRPr="0011327B">
        <w:t>% (</w:t>
      </w:r>
      <w:r w:rsidR="0055605D">
        <w:t>27270,6</w:t>
      </w:r>
      <w:r w:rsidRPr="0011327B">
        <w:t xml:space="preserve"> тыс. рублей) меньше ожидаемого исполнения за 2020 год</w:t>
      </w:r>
      <w:r w:rsidR="00023A01">
        <w:t xml:space="preserve"> (в сумме 445565,3 тыс. рублей)</w:t>
      </w:r>
      <w:r w:rsidRPr="0011327B">
        <w:t xml:space="preserve">. На плановый 2022 год расходы запланированы в объеме </w:t>
      </w:r>
      <w:r w:rsidR="0055605D">
        <w:t>400502,0</w:t>
      </w:r>
      <w:r w:rsidRPr="0011327B">
        <w:t xml:space="preserve"> тыс. рублей, темп к 2021 году – </w:t>
      </w:r>
      <w:r w:rsidR="0055605D">
        <w:t>95,7</w:t>
      </w:r>
      <w:r w:rsidRPr="0011327B">
        <w:t xml:space="preserve">%, на плановый 2023 год в объеме </w:t>
      </w:r>
      <w:r w:rsidR="0055605D">
        <w:t>369024,7</w:t>
      </w:r>
      <w:r w:rsidRPr="0011327B">
        <w:t xml:space="preserve"> тыс. рублей, темп роста к 2022 году 9</w:t>
      </w:r>
      <w:r w:rsidR="0055605D">
        <w:t>2,1</w:t>
      </w:r>
      <w:r w:rsidRPr="0011327B">
        <w:t xml:space="preserve">%. На расходы по данному разделу приходится наибольший удельный вес в расходах бюджета МО «Хоринский район»: в текущем году – </w:t>
      </w:r>
      <w:r w:rsidR="00023A01">
        <w:t>64,9</w:t>
      </w:r>
      <w:r w:rsidRPr="0011327B">
        <w:t>%, в плановом 2021 году – 67,</w:t>
      </w:r>
      <w:r w:rsidR="0055605D">
        <w:t>1</w:t>
      </w:r>
      <w:r w:rsidRPr="0011327B">
        <w:t xml:space="preserve">%, в 2022-2023 годах – </w:t>
      </w:r>
      <w:r w:rsidR="0055605D">
        <w:t>70,0</w:t>
      </w:r>
      <w:r w:rsidRPr="0011327B">
        <w:t xml:space="preserve">% и </w:t>
      </w:r>
      <w:r w:rsidR="0055605D">
        <w:t>71,3</w:t>
      </w:r>
      <w:r w:rsidRPr="0011327B">
        <w:t>% соответственно.</w:t>
      </w:r>
    </w:p>
    <w:p w:rsidR="00190D6C" w:rsidRDefault="00144F0B" w:rsidP="0011327B">
      <w:pPr>
        <w:autoSpaceDE w:val="0"/>
        <w:autoSpaceDN w:val="0"/>
        <w:adjustRightInd w:val="0"/>
        <w:spacing w:after="0" w:line="240" w:lineRule="auto"/>
        <w:ind w:firstLine="567"/>
        <w:jc w:val="both"/>
        <w:rPr>
          <w:rFonts w:ascii="Times New Roman" w:hAnsi="Times New Roman" w:cs="Times New Roman"/>
          <w:sz w:val="24"/>
          <w:szCs w:val="24"/>
        </w:rPr>
      </w:pPr>
      <w:r w:rsidRPr="0011327B">
        <w:rPr>
          <w:rFonts w:ascii="Times New Roman" w:hAnsi="Times New Roman" w:cs="Times New Roman"/>
          <w:sz w:val="24"/>
          <w:szCs w:val="24"/>
        </w:rPr>
        <w:t xml:space="preserve">Основной фактор, влияющий на изменение объемов бюджетных ассигнований бюджета МО «Хоринский район» в сторону </w:t>
      </w:r>
      <w:r w:rsidR="0011327B" w:rsidRPr="0011327B">
        <w:rPr>
          <w:rFonts w:ascii="Times New Roman" w:hAnsi="Times New Roman" w:cs="Times New Roman"/>
          <w:sz w:val="24"/>
          <w:szCs w:val="24"/>
        </w:rPr>
        <w:t xml:space="preserve">увеличения </w:t>
      </w:r>
      <w:r w:rsidRPr="0011327B">
        <w:rPr>
          <w:rFonts w:ascii="Times New Roman" w:hAnsi="Times New Roman" w:cs="Times New Roman"/>
          <w:sz w:val="24"/>
          <w:szCs w:val="24"/>
        </w:rPr>
        <w:t xml:space="preserve">в планируемый период по разделу «Образование» </w:t>
      </w:r>
      <w:r w:rsidR="0011327B" w:rsidRPr="0011327B">
        <w:rPr>
          <w:rFonts w:ascii="Times New Roman" w:hAnsi="Times New Roman" w:cs="Times New Roman"/>
          <w:sz w:val="24"/>
          <w:szCs w:val="24"/>
        </w:rPr>
        <w:t xml:space="preserve">увеличение </w:t>
      </w:r>
      <w:r w:rsidRPr="0011327B">
        <w:rPr>
          <w:rFonts w:ascii="Times New Roman" w:eastAsia="Calibri" w:hAnsi="Times New Roman" w:cs="Times New Roman"/>
          <w:sz w:val="24"/>
          <w:szCs w:val="24"/>
        </w:rPr>
        <w:t xml:space="preserve">расходов, </w:t>
      </w:r>
      <w:r w:rsidRPr="0011327B">
        <w:rPr>
          <w:rFonts w:ascii="Times New Roman" w:hAnsi="Times New Roman" w:cs="Times New Roman"/>
          <w:sz w:val="24"/>
          <w:szCs w:val="24"/>
        </w:rPr>
        <w:t>реализуемых за счет безвозмездных поступлений</w:t>
      </w:r>
      <w:r w:rsidR="0011327B" w:rsidRPr="0011327B">
        <w:rPr>
          <w:rFonts w:ascii="Times New Roman" w:hAnsi="Times New Roman" w:cs="Times New Roman"/>
          <w:sz w:val="24"/>
          <w:szCs w:val="24"/>
        </w:rPr>
        <w:t xml:space="preserve"> из бюджетов других уровней</w:t>
      </w:r>
      <w:r w:rsidRPr="0011327B">
        <w:rPr>
          <w:rFonts w:ascii="Times New Roman" w:hAnsi="Times New Roman" w:cs="Times New Roman"/>
          <w:sz w:val="24"/>
          <w:szCs w:val="24"/>
        </w:rPr>
        <w:t xml:space="preserve">. </w:t>
      </w:r>
      <w:r w:rsidR="0011327B" w:rsidRPr="0011327B">
        <w:rPr>
          <w:rFonts w:ascii="Times New Roman" w:hAnsi="Times New Roman" w:cs="Times New Roman"/>
          <w:sz w:val="24"/>
          <w:szCs w:val="24"/>
        </w:rPr>
        <w:t xml:space="preserve"> </w:t>
      </w:r>
      <w:r w:rsidR="00190D6C" w:rsidRPr="0011327B">
        <w:rPr>
          <w:rFonts w:ascii="Times New Roman" w:hAnsi="Times New Roman" w:cs="Times New Roman"/>
          <w:sz w:val="24"/>
          <w:szCs w:val="24"/>
        </w:rPr>
        <w:t>Структура раздела представлена следующими подразделами:</w:t>
      </w:r>
    </w:p>
    <w:p w:rsidR="00752F1E" w:rsidRPr="001D49DD" w:rsidRDefault="00752F1E" w:rsidP="00752F1E">
      <w:pPr>
        <w:spacing w:after="0" w:line="240" w:lineRule="auto"/>
        <w:ind w:firstLine="709"/>
        <w:jc w:val="right"/>
        <w:rPr>
          <w:rFonts w:ascii="Times New Roman" w:hAnsi="Times New Roman" w:cs="Times New Roman"/>
        </w:rPr>
      </w:pPr>
      <w:r w:rsidRPr="001D49DD">
        <w:rPr>
          <w:rFonts w:ascii="Times New Roman" w:hAnsi="Times New Roman" w:cs="Times New Roman"/>
        </w:rPr>
        <w:t>Таблица</w:t>
      </w:r>
      <w:r>
        <w:rPr>
          <w:rFonts w:ascii="Times New Roman" w:hAnsi="Times New Roman" w:cs="Times New Roman"/>
        </w:rPr>
        <w:t xml:space="preserve"> </w:t>
      </w:r>
      <w:r w:rsidRPr="001D49DD">
        <w:rPr>
          <w:rFonts w:ascii="Times New Roman" w:hAnsi="Times New Roman" w:cs="Times New Roman"/>
        </w:rPr>
        <w:t>№14</w:t>
      </w:r>
    </w:p>
    <w:tbl>
      <w:tblPr>
        <w:tblStyle w:val="ab"/>
        <w:tblW w:w="0" w:type="auto"/>
        <w:tblInd w:w="-856" w:type="dxa"/>
        <w:tblLayout w:type="fixed"/>
        <w:tblLook w:val="04A0" w:firstRow="1" w:lastRow="0" w:firstColumn="1" w:lastColumn="0" w:noHBand="0" w:noVBand="1"/>
      </w:tblPr>
      <w:tblGrid>
        <w:gridCol w:w="2521"/>
        <w:gridCol w:w="587"/>
        <w:gridCol w:w="903"/>
        <w:gridCol w:w="809"/>
        <w:gridCol w:w="851"/>
        <w:gridCol w:w="850"/>
        <w:gridCol w:w="916"/>
        <w:gridCol w:w="833"/>
        <w:gridCol w:w="833"/>
        <w:gridCol w:w="555"/>
        <w:gridCol w:w="555"/>
        <w:gridCol w:w="556"/>
      </w:tblGrid>
      <w:tr w:rsidR="00752F1E" w:rsidTr="00CF3EC7">
        <w:trPr>
          <w:trHeight w:val="98"/>
        </w:trPr>
        <w:tc>
          <w:tcPr>
            <w:tcW w:w="2521" w:type="dxa"/>
            <w:vMerge w:val="restart"/>
          </w:tcPr>
          <w:p w:rsidR="00752F1E" w:rsidRDefault="00752F1E" w:rsidP="00CF3EC7">
            <w:pPr>
              <w:jc w:val="center"/>
            </w:pPr>
            <w:r w:rsidRPr="006808CD">
              <w:rPr>
                <w:b/>
                <w:bCs/>
                <w:sz w:val="18"/>
                <w:szCs w:val="18"/>
              </w:rPr>
              <w:t>Наименование разделов</w:t>
            </w:r>
          </w:p>
        </w:tc>
        <w:tc>
          <w:tcPr>
            <w:tcW w:w="587" w:type="dxa"/>
            <w:vMerge w:val="restart"/>
          </w:tcPr>
          <w:p w:rsidR="00752F1E" w:rsidRPr="00646604" w:rsidRDefault="00752F1E" w:rsidP="00CF3EC7">
            <w:pPr>
              <w:jc w:val="center"/>
              <w:rPr>
                <w:b/>
              </w:rPr>
            </w:pPr>
            <w:r w:rsidRPr="00646604">
              <w:rPr>
                <w:b/>
              </w:rPr>
              <w:t>Раз-</w:t>
            </w:r>
          </w:p>
          <w:p w:rsidR="00752F1E" w:rsidRDefault="00752F1E" w:rsidP="00CF3EC7">
            <w:pPr>
              <w:jc w:val="center"/>
            </w:pPr>
            <w:r w:rsidRPr="00646604">
              <w:rPr>
                <w:b/>
              </w:rPr>
              <w:t>дел</w:t>
            </w:r>
          </w:p>
        </w:tc>
        <w:tc>
          <w:tcPr>
            <w:tcW w:w="903" w:type="dxa"/>
            <w:vMerge w:val="restart"/>
          </w:tcPr>
          <w:p w:rsidR="00752F1E" w:rsidRPr="00646604" w:rsidRDefault="00752F1E" w:rsidP="00CF3EC7">
            <w:pPr>
              <w:ind w:left="-100"/>
              <w:jc w:val="center"/>
              <w:rPr>
                <w:b/>
              </w:rPr>
            </w:pPr>
            <w:r w:rsidRPr="00646604">
              <w:rPr>
                <w:b/>
              </w:rPr>
              <w:t>Оценка бюджета 20</w:t>
            </w:r>
            <w:r>
              <w:rPr>
                <w:b/>
              </w:rPr>
              <w:t>20</w:t>
            </w:r>
            <w:r w:rsidRPr="00646604">
              <w:rPr>
                <w:b/>
              </w:rPr>
              <w:t xml:space="preserve"> года</w:t>
            </w:r>
          </w:p>
          <w:p w:rsidR="00752F1E" w:rsidRDefault="00752F1E" w:rsidP="00CF3EC7">
            <w:pPr>
              <w:ind w:left="-100"/>
              <w:jc w:val="center"/>
            </w:pPr>
            <w:r>
              <w:t>тыс.руб.</w:t>
            </w:r>
          </w:p>
        </w:tc>
        <w:tc>
          <w:tcPr>
            <w:tcW w:w="809" w:type="dxa"/>
            <w:vMerge w:val="restart"/>
          </w:tcPr>
          <w:p w:rsidR="00752F1E" w:rsidRPr="00646604" w:rsidRDefault="00752F1E" w:rsidP="00CF3EC7">
            <w:pPr>
              <w:ind w:left="-149"/>
              <w:jc w:val="center"/>
              <w:rPr>
                <w:b/>
              </w:rPr>
            </w:pPr>
            <w:r w:rsidRPr="00646604">
              <w:rPr>
                <w:b/>
              </w:rPr>
              <w:t>Проект</w:t>
            </w:r>
          </w:p>
          <w:p w:rsidR="00752F1E" w:rsidRPr="00646604" w:rsidRDefault="00752F1E" w:rsidP="00CF3EC7">
            <w:pPr>
              <w:ind w:left="-37"/>
              <w:jc w:val="center"/>
              <w:rPr>
                <w:b/>
              </w:rPr>
            </w:pPr>
            <w:r w:rsidRPr="00646604">
              <w:rPr>
                <w:b/>
              </w:rPr>
              <w:t>202</w:t>
            </w:r>
            <w:r>
              <w:rPr>
                <w:b/>
              </w:rPr>
              <w:t>1</w:t>
            </w:r>
            <w:r w:rsidRPr="00646604">
              <w:rPr>
                <w:b/>
              </w:rPr>
              <w:t xml:space="preserve"> года</w:t>
            </w:r>
          </w:p>
          <w:p w:rsidR="00752F1E" w:rsidRDefault="00752F1E" w:rsidP="00CF3EC7">
            <w:pPr>
              <w:ind w:left="-149"/>
              <w:jc w:val="right"/>
            </w:pPr>
            <w:r>
              <w:t>тыс.руб.</w:t>
            </w:r>
          </w:p>
        </w:tc>
        <w:tc>
          <w:tcPr>
            <w:tcW w:w="851" w:type="dxa"/>
            <w:vMerge w:val="restart"/>
          </w:tcPr>
          <w:p w:rsidR="00752F1E" w:rsidRPr="00646604" w:rsidRDefault="00752F1E" w:rsidP="00CF3EC7">
            <w:pPr>
              <w:ind w:left="-149"/>
              <w:jc w:val="center"/>
              <w:rPr>
                <w:b/>
              </w:rPr>
            </w:pPr>
            <w:r w:rsidRPr="00646604">
              <w:rPr>
                <w:b/>
              </w:rPr>
              <w:t>Проект</w:t>
            </w:r>
          </w:p>
          <w:p w:rsidR="00752F1E" w:rsidRPr="00646604" w:rsidRDefault="00752F1E" w:rsidP="00CF3EC7">
            <w:pPr>
              <w:ind w:left="-37"/>
              <w:jc w:val="center"/>
              <w:rPr>
                <w:b/>
              </w:rPr>
            </w:pPr>
            <w:r w:rsidRPr="00646604">
              <w:rPr>
                <w:b/>
              </w:rPr>
              <w:t>202</w:t>
            </w:r>
            <w:r>
              <w:rPr>
                <w:b/>
              </w:rPr>
              <w:t>2</w:t>
            </w:r>
            <w:r w:rsidRPr="00646604">
              <w:rPr>
                <w:b/>
              </w:rPr>
              <w:t xml:space="preserve"> года</w:t>
            </w:r>
          </w:p>
          <w:p w:rsidR="00752F1E" w:rsidRDefault="00752F1E" w:rsidP="00CF3EC7">
            <w:pPr>
              <w:ind w:left="-108"/>
              <w:jc w:val="right"/>
            </w:pPr>
            <w:r>
              <w:t>тыс.руб</w:t>
            </w:r>
          </w:p>
        </w:tc>
        <w:tc>
          <w:tcPr>
            <w:tcW w:w="850" w:type="dxa"/>
            <w:vMerge w:val="restart"/>
          </w:tcPr>
          <w:p w:rsidR="00752F1E" w:rsidRPr="00646604" w:rsidRDefault="00752F1E" w:rsidP="00CF3EC7">
            <w:pPr>
              <w:ind w:left="-149"/>
              <w:jc w:val="center"/>
              <w:rPr>
                <w:b/>
              </w:rPr>
            </w:pPr>
            <w:r w:rsidRPr="00646604">
              <w:rPr>
                <w:b/>
              </w:rPr>
              <w:t>Проект</w:t>
            </w:r>
          </w:p>
          <w:p w:rsidR="00752F1E" w:rsidRPr="00646604" w:rsidRDefault="00752F1E" w:rsidP="00CF3EC7">
            <w:pPr>
              <w:ind w:left="-37"/>
              <w:jc w:val="center"/>
              <w:rPr>
                <w:b/>
              </w:rPr>
            </w:pPr>
            <w:r w:rsidRPr="00646604">
              <w:rPr>
                <w:b/>
              </w:rPr>
              <w:t>202</w:t>
            </w:r>
            <w:r>
              <w:rPr>
                <w:b/>
              </w:rPr>
              <w:t>3</w:t>
            </w:r>
            <w:r w:rsidRPr="00646604">
              <w:rPr>
                <w:b/>
              </w:rPr>
              <w:t xml:space="preserve"> года</w:t>
            </w:r>
          </w:p>
          <w:p w:rsidR="00752F1E" w:rsidRDefault="00752F1E" w:rsidP="00CF3EC7">
            <w:pPr>
              <w:ind w:left="-108"/>
              <w:jc w:val="right"/>
            </w:pPr>
            <w:r>
              <w:t>тыс.руб</w:t>
            </w:r>
          </w:p>
        </w:tc>
        <w:tc>
          <w:tcPr>
            <w:tcW w:w="2582" w:type="dxa"/>
            <w:gridSpan w:val="3"/>
          </w:tcPr>
          <w:p w:rsidR="00752F1E" w:rsidRPr="006808CD" w:rsidRDefault="00752F1E" w:rsidP="00CF3EC7">
            <w:pPr>
              <w:ind w:right="-108"/>
              <w:jc w:val="center"/>
            </w:pPr>
            <w:r w:rsidRPr="006808CD">
              <w:rPr>
                <w:b/>
                <w:bCs/>
                <w:sz w:val="18"/>
                <w:szCs w:val="18"/>
              </w:rPr>
              <w:t>Прирост (снижение)</w:t>
            </w:r>
          </w:p>
          <w:p w:rsidR="00752F1E" w:rsidRDefault="00752F1E" w:rsidP="00CF3EC7">
            <w:pPr>
              <w:ind w:right="-108"/>
              <w:jc w:val="center"/>
              <w:rPr>
                <w:b/>
                <w:bCs/>
                <w:sz w:val="18"/>
                <w:szCs w:val="18"/>
              </w:rPr>
            </w:pPr>
            <w:r w:rsidRPr="006808CD">
              <w:rPr>
                <w:b/>
                <w:bCs/>
                <w:sz w:val="18"/>
                <w:szCs w:val="18"/>
              </w:rPr>
              <w:t>к предыдущему году</w:t>
            </w:r>
          </w:p>
          <w:p w:rsidR="00752F1E" w:rsidRDefault="00752F1E" w:rsidP="00CF3EC7">
            <w:pPr>
              <w:jc w:val="center"/>
            </w:pPr>
            <w:r w:rsidRPr="001C7567">
              <w:rPr>
                <w:bCs/>
                <w:sz w:val="18"/>
                <w:szCs w:val="18"/>
              </w:rPr>
              <w:t>тыс. руб.</w:t>
            </w:r>
          </w:p>
        </w:tc>
        <w:tc>
          <w:tcPr>
            <w:tcW w:w="1666" w:type="dxa"/>
            <w:gridSpan w:val="3"/>
          </w:tcPr>
          <w:p w:rsidR="00752F1E" w:rsidRDefault="00752F1E" w:rsidP="00CF3EC7">
            <w:pPr>
              <w:ind w:left="-84" w:right="-108"/>
              <w:jc w:val="center"/>
              <w:rPr>
                <w:b/>
                <w:bCs/>
                <w:sz w:val="18"/>
                <w:szCs w:val="18"/>
              </w:rPr>
            </w:pPr>
            <w:r w:rsidRPr="006808CD">
              <w:rPr>
                <w:b/>
                <w:bCs/>
                <w:sz w:val="18"/>
                <w:szCs w:val="18"/>
              </w:rPr>
              <w:t>Темп роста к предыдущему год</w:t>
            </w:r>
            <w:r>
              <w:rPr>
                <w:b/>
                <w:bCs/>
                <w:sz w:val="18"/>
                <w:szCs w:val="18"/>
              </w:rPr>
              <w:t>у</w:t>
            </w:r>
          </w:p>
          <w:p w:rsidR="00752F1E" w:rsidRDefault="00752F1E" w:rsidP="00CF3EC7">
            <w:pPr>
              <w:jc w:val="center"/>
            </w:pPr>
            <w:r w:rsidRPr="00EF14F9">
              <w:rPr>
                <w:bCs/>
                <w:sz w:val="18"/>
                <w:szCs w:val="18"/>
              </w:rPr>
              <w:t>%</w:t>
            </w:r>
          </w:p>
        </w:tc>
      </w:tr>
      <w:tr w:rsidR="00752F1E" w:rsidTr="00CF3EC7">
        <w:trPr>
          <w:trHeight w:val="97"/>
        </w:trPr>
        <w:tc>
          <w:tcPr>
            <w:tcW w:w="2521" w:type="dxa"/>
            <w:vMerge/>
          </w:tcPr>
          <w:p w:rsidR="00752F1E" w:rsidRDefault="00752F1E" w:rsidP="00CF3EC7">
            <w:pPr>
              <w:jc w:val="right"/>
            </w:pPr>
          </w:p>
        </w:tc>
        <w:tc>
          <w:tcPr>
            <w:tcW w:w="587" w:type="dxa"/>
            <w:vMerge/>
          </w:tcPr>
          <w:p w:rsidR="00752F1E" w:rsidRDefault="00752F1E" w:rsidP="00CF3EC7">
            <w:pPr>
              <w:jc w:val="right"/>
            </w:pPr>
          </w:p>
        </w:tc>
        <w:tc>
          <w:tcPr>
            <w:tcW w:w="903" w:type="dxa"/>
            <w:vMerge/>
          </w:tcPr>
          <w:p w:rsidR="00752F1E" w:rsidRDefault="00752F1E" w:rsidP="00CF3EC7">
            <w:pPr>
              <w:jc w:val="right"/>
            </w:pPr>
          </w:p>
        </w:tc>
        <w:tc>
          <w:tcPr>
            <w:tcW w:w="809" w:type="dxa"/>
            <w:vMerge/>
          </w:tcPr>
          <w:p w:rsidR="00752F1E" w:rsidRDefault="00752F1E" w:rsidP="00CF3EC7">
            <w:pPr>
              <w:jc w:val="right"/>
            </w:pPr>
          </w:p>
        </w:tc>
        <w:tc>
          <w:tcPr>
            <w:tcW w:w="851" w:type="dxa"/>
            <w:vMerge/>
          </w:tcPr>
          <w:p w:rsidR="00752F1E" w:rsidRDefault="00752F1E" w:rsidP="00CF3EC7">
            <w:pPr>
              <w:jc w:val="right"/>
            </w:pPr>
          </w:p>
        </w:tc>
        <w:tc>
          <w:tcPr>
            <w:tcW w:w="850" w:type="dxa"/>
            <w:vMerge/>
          </w:tcPr>
          <w:p w:rsidR="00752F1E" w:rsidRDefault="00752F1E" w:rsidP="00CF3EC7">
            <w:pPr>
              <w:jc w:val="right"/>
            </w:pPr>
          </w:p>
        </w:tc>
        <w:tc>
          <w:tcPr>
            <w:tcW w:w="916" w:type="dxa"/>
          </w:tcPr>
          <w:p w:rsidR="00752F1E" w:rsidRPr="001C7567" w:rsidRDefault="00752F1E" w:rsidP="00CF3EC7">
            <w:pPr>
              <w:ind w:right="-108"/>
              <w:jc w:val="center"/>
            </w:pPr>
            <w:r w:rsidRPr="001C7567">
              <w:rPr>
                <w:bCs/>
                <w:sz w:val="18"/>
                <w:szCs w:val="18"/>
              </w:rPr>
              <w:t>202</w:t>
            </w:r>
            <w:r>
              <w:rPr>
                <w:bCs/>
                <w:sz w:val="18"/>
                <w:szCs w:val="18"/>
              </w:rPr>
              <w:t>1</w:t>
            </w:r>
          </w:p>
          <w:p w:rsidR="00752F1E" w:rsidRPr="001C7567" w:rsidRDefault="00752F1E" w:rsidP="00CF3EC7">
            <w:pPr>
              <w:ind w:right="-108"/>
              <w:jc w:val="center"/>
            </w:pPr>
            <w:r w:rsidRPr="001C7567">
              <w:rPr>
                <w:bCs/>
                <w:sz w:val="18"/>
                <w:szCs w:val="18"/>
              </w:rPr>
              <w:t>год</w:t>
            </w:r>
          </w:p>
        </w:tc>
        <w:tc>
          <w:tcPr>
            <w:tcW w:w="833" w:type="dxa"/>
          </w:tcPr>
          <w:p w:rsidR="00752F1E" w:rsidRPr="001C7567" w:rsidRDefault="00752F1E" w:rsidP="00CF3EC7">
            <w:pPr>
              <w:ind w:right="-108"/>
              <w:jc w:val="center"/>
            </w:pPr>
            <w:r w:rsidRPr="001C7567">
              <w:rPr>
                <w:bCs/>
                <w:sz w:val="18"/>
                <w:szCs w:val="18"/>
              </w:rPr>
              <w:t>202</w:t>
            </w:r>
            <w:r>
              <w:rPr>
                <w:bCs/>
                <w:sz w:val="18"/>
                <w:szCs w:val="18"/>
              </w:rPr>
              <w:t>2</w:t>
            </w:r>
          </w:p>
          <w:p w:rsidR="00752F1E" w:rsidRPr="001C7567" w:rsidRDefault="00752F1E" w:rsidP="00CF3EC7">
            <w:pPr>
              <w:ind w:right="-108"/>
              <w:jc w:val="center"/>
            </w:pPr>
            <w:r w:rsidRPr="001C7567">
              <w:rPr>
                <w:bCs/>
                <w:sz w:val="18"/>
                <w:szCs w:val="18"/>
              </w:rPr>
              <w:t>год</w:t>
            </w:r>
          </w:p>
        </w:tc>
        <w:tc>
          <w:tcPr>
            <w:tcW w:w="833" w:type="dxa"/>
          </w:tcPr>
          <w:p w:rsidR="00752F1E" w:rsidRPr="001C7567" w:rsidRDefault="00752F1E" w:rsidP="00CF3EC7">
            <w:pPr>
              <w:ind w:right="-108"/>
              <w:jc w:val="center"/>
            </w:pPr>
            <w:r w:rsidRPr="001C7567">
              <w:rPr>
                <w:bCs/>
                <w:sz w:val="18"/>
                <w:szCs w:val="18"/>
              </w:rPr>
              <w:t>202</w:t>
            </w:r>
            <w:r>
              <w:rPr>
                <w:bCs/>
                <w:sz w:val="18"/>
                <w:szCs w:val="18"/>
              </w:rPr>
              <w:t>3</w:t>
            </w:r>
          </w:p>
          <w:p w:rsidR="00752F1E" w:rsidRPr="001C7567" w:rsidRDefault="00752F1E" w:rsidP="00CF3EC7">
            <w:pPr>
              <w:ind w:right="-108"/>
              <w:jc w:val="center"/>
            </w:pPr>
            <w:r w:rsidRPr="001C7567">
              <w:rPr>
                <w:bCs/>
                <w:sz w:val="18"/>
                <w:szCs w:val="18"/>
              </w:rPr>
              <w:t>год</w:t>
            </w:r>
          </w:p>
        </w:tc>
        <w:tc>
          <w:tcPr>
            <w:tcW w:w="555" w:type="dxa"/>
          </w:tcPr>
          <w:p w:rsidR="00752F1E" w:rsidRPr="001C7567" w:rsidRDefault="00752F1E" w:rsidP="00CF3EC7">
            <w:pPr>
              <w:ind w:right="-108"/>
              <w:jc w:val="center"/>
            </w:pPr>
            <w:r w:rsidRPr="001C7567">
              <w:rPr>
                <w:bCs/>
                <w:sz w:val="18"/>
                <w:szCs w:val="18"/>
              </w:rPr>
              <w:t>202</w:t>
            </w:r>
            <w:r>
              <w:rPr>
                <w:bCs/>
                <w:sz w:val="18"/>
                <w:szCs w:val="18"/>
              </w:rPr>
              <w:t>1</w:t>
            </w:r>
            <w:r w:rsidRPr="001C7567">
              <w:rPr>
                <w:bCs/>
                <w:sz w:val="18"/>
                <w:szCs w:val="18"/>
              </w:rPr>
              <w:t xml:space="preserve"> год</w:t>
            </w:r>
          </w:p>
        </w:tc>
        <w:tc>
          <w:tcPr>
            <w:tcW w:w="555" w:type="dxa"/>
          </w:tcPr>
          <w:p w:rsidR="00752F1E" w:rsidRPr="001C7567" w:rsidRDefault="00752F1E" w:rsidP="00CF3EC7">
            <w:pPr>
              <w:ind w:right="-108"/>
              <w:jc w:val="center"/>
            </w:pPr>
            <w:r w:rsidRPr="001C7567">
              <w:rPr>
                <w:bCs/>
                <w:sz w:val="18"/>
                <w:szCs w:val="18"/>
              </w:rPr>
              <w:t>202</w:t>
            </w:r>
            <w:r>
              <w:rPr>
                <w:bCs/>
                <w:sz w:val="18"/>
                <w:szCs w:val="18"/>
              </w:rPr>
              <w:t>2</w:t>
            </w:r>
            <w:r w:rsidRPr="001C7567">
              <w:rPr>
                <w:bCs/>
                <w:sz w:val="18"/>
                <w:szCs w:val="18"/>
              </w:rPr>
              <w:t xml:space="preserve"> год</w:t>
            </w:r>
          </w:p>
        </w:tc>
        <w:tc>
          <w:tcPr>
            <w:tcW w:w="556" w:type="dxa"/>
          </w:tcPr>
          <w:p w:rsidR="00752F1E" w:rsidRPr="001C7567" w:rsidRDefault="00752F1E" w:rsidP="00CF3EC7">
            <w:pPr>
              <w:ind w:right="-108"/>
              <w:jc w:val="center"/>
            </w:pPr>
            <w:r w:rsidRPr="001C7567">
              <w:rPr>
                <w:bCs/>
                <w:sz w:val="18"/>
                <w:szCs w:val="18"/>
              </w:rPr>
              <w:t>202</w:t>
            </w:r>
            <w:r>
              <w:rPr>
                <w:bCs/>
                <w:sz w:val="18"/>
                <w:szCs w:val="18"/>
              </w:rPr>
              <w:t>3</w:t>
            </w:r>
            <w:r w:rsidRPr="001C7567">
              <w:rPr>
                <w:bCs/>
                <w:sz w:val="18"/>
                <w:szCs w:val="18"/>
              </w:rPr>
              <w:t xml:space="preserve"> год</w:t>
            </w:r>
          </w:p>
        </w:tc>
      </w:tr>
      <w:tr w:rsidR="00752F1E" w:rsidTr="00CF3EC7">
        <w:trPr>
          <w:trHeight w:val="97"/>
        </w:trPr>
        <w:tc>
          <w:tcPr>
            <w:tcW w:w="2521" w:type="dxa"/>
          </w:tcPr>
          <w:p w:rsidR="00752F1E" w:rsidRPr="001C7567" w:rsidRDefault="00752F1E" w:rsidP="00CF3EC7">
            <w:pPr>
              <w:spacing w:line="202" w:lineRule="atLeast"/>
              <w:ind w:right="33"/>
              <w:jc w:val="both"/>
              <w:rPr>
                <w:b/>
              </w:rPr>
            </w:pPr>
            <w:r>
              <w:rPr>
                <w:b/>
              </w:rPr>
              <w:t>Образование</w:t>
            </w:r>
          </w:p>
        </w:tc>
        <w:tc>
          <w:tcPr>
            <w:tcW w:w="587" w:type="dxa"/>
          </w:tcPr>
          <w:p w:rsidR="00752F1E" w:rsidRPr="001C7567" w:rsidRDefault="00752F1E" w:rsidP="00CF3EC7">
            <w:pPr>
              <w:spacing w:line="202" w:lineRule="atLeast"/>
              <w:ind w:right="-108"/>
              <w:rPr>
                <w:b/>
              </w:rPr>
            </w:pPr>
            <w:r>
              <w:rPr>
                <w:b/>
              </w:rPr>
              <w:t>0700</w:t>
            </w:r>
          </w:p>
        </w:tc>
        <w:tc>
          <w:tcPr>
            <w:tcW w:w="903" w:type="dxa"/>
          </w:tcPr>
          <w:p w:rsidR="00752F1E" w:rsidRPr="001C7567" w:rsidRDefault="00752F1E" w:rsidP="00CF3EC7">
            <w:pPr>
              <w:spacing w:line="202" w:lineRule="atLeast"/>
              <w:ind w:left="-97" w:right="-10"/>
              <w:jc w:val="right"/>
              <w:rPr>
                <w:b/>
              </w:rPr>
            </w:pPr>
            <w:r>
              <w:rPr>
                <w:b/>
              </w:rPr>
              <w:t>445565,3</w:t>
            </w:r>
          </w:p>
        </w:tc>
        <w:tc>
          <w:tcPr>
            <w:tcW w:w="809" w:type="dxa"/>
          </w:tcPr>
          <w:p w:rsidR="00752F1E" w:rsidRPr="001C7567" w:rsidRDefault="00752F1E" w:rsidP="00CF3EC7">
            <w:pPr>
              <w:spacing w:line="202" w:lineRule="atLeast"/>
              <w:ind w:left="-108" w:right="-108"/>
              <w:jc w:val="center"/>
              <w:rPr>
                <w:b/>
              </w:rPr>
            </w:pPr>
            <w:r>
              <w:rPr>
                <w:b/>
              </w:rPr>
              <w:t>418294,7</w:t>
            </w:r>
          </w:p>
        </w:tc>
        <w:tc>
          <w:tcPr>
            <w:tcW w:w="851" w:type="dxa"/>
          </w:tcPr>
          <w:p w:rsidR="00752F1E" w:rsidRPr="001C7567" w:rsidRDefault="00752F1E" w:rsidP="00CF3EC7">
            <w:pPr>
              <w:spacing w:line="202" w:lineRule="atLeast"/>
              <w:ind w:left="-108" w:right="-108"/>
              <w:jc w:val="center"/>
              <w:rPr>
                <w:b/>
              </w:rPr>
            </w:pPr>
            <w:r>
              <w:rPr>
                <w:b/>
              </w:rPr>
              <w:t>400502,0</w:t>
            </w:r>
          </w:p>
        </w:tc>
        <w:tc>
          <w:tcPr>
            <w:tcW w:w="850" w:type="dxa"/>
          </w:tcPr>
          <w:p w:rsidR="00752F1E" w:rsidRPr="001C7567" w:rsidRDefault="00752F1E" w:rsidP="00CF3EC7">
            <w:pPr>
              <w:spacing w:line="202" w:lineRule="atLeast"/>
              <w:ind w:left="-81" w:right="-108"/>
              <w:jc w:val="center"/>
              <w:rPr>
                <w:b/>
              </w:rPr>
            </w:pPr>
            <w:r>
              <w:rPr>
                <w:b/>
              </w:rPr>
              <w:t>369024,7</w:t>
            </w:r>
          </w:p>
        </w:tc>
        <w:tc>
          <w:tcPr>
            <w:tcW w:w="916" w:type="dxa"/>
          </w:tcPr>
          <w:p w:rsidR="00752F1E" w:rsidRPr="001C7567" w:rsidRDefault="00752F1E" w:rsidP="00CF3EC7">
            <w:pPr>
              <w:spacing w:line="202" w:lineRule="atLeast"/>
              <w:ind w:left="-108" w:right="-108"/>
              <w:jc w:val="center"/>
              <w:rPr>
                <w:b/>
              </w:rPr>
            </w:pPr>
            <w:r>
              <w:rPr>
                <w:b/>
              </w:rPr>
              <w:t>-27270,6</w:t>
            </w:r>
          </w:p>
        </w:tc>
        <w:tc>
          <w:tcPr>
            <w:tcW w:w="833" w:type="dxa"/>
          </w:tcPr>
          <w:p w:rsidR="00752F1E" w:rsidRPr="001C7567" w:rsidRDefault="00752F1E" w:rsidP="00CF3EC7">
            <w:pPr>
              <w:spacing w:line="202" w:lineRule="atLeast"/>
              <w:ind w:left="-108" w:right="-108"/>
              <w:jc w:val="center"/>
              <w:rPr>
                <w:b/>
              </w:rPr>
            </w:pPr>
            <w:r>
              <w:rPr>
                <w:b/>
              </w:rPr>
              <w:t>-17792,7</w:t>
            </w:r>
          </w:p>
        </w:tc>
        <w:tc>
          <w:tcPr>
            <w:tcW w:w="833" w:type="dxa"/>
          </w:tcPr>
          <w:p w:rsidR="00752F1E" w:rsidRPr="001C7567" w:rsidRDefault="00752F1E" w:rsidP="00CF3EC7">
            <w:pPr>
              <w:spacing w:line="202" w:lineRule="atLeast"/>
              <w:ind w:left="-156" w:right="-108"/>
              <w:jc w:val="center"/>
              <w:rPr>
                <w:b/>
              </w:rPr>
            </w:pPr>
            <w:r>
              <w:rPr>
                <w:b/>
              </w:rPr>
              <w:t>-31477,3</w:t>
            </w:r>
          </w:p>
        </w:tc>
        <w:tc>
          <w:tcPr>
            <w:tcW w:w="555" w:type="dxa"/>
          </w:tcPr>
          <w:p w:rsidR="00752F1E" w:rsidRPr="001C7567" w:rsidRDefault="00752F1E" w:rsidP="00CF3EC7">
            <w:pPr>
              <w:spacing w:line="202" w:lineRule="atLeast"/>
              <w:ind w:left="-108" w:right="-108"/>
              <w:jc w:val="center"/>
              <w:rPr>
                <w:b/>
              </w:rPr>
            </w:pPr>
            <w:r>
              <w:rPr>
                <w:b/>
              </w:rPr>
              <w:t>93,9</w:t>
            </w:r>
          </w:p>
        </w:tc>
        <w:tc>
          <w:tcPr>
            <w:tcW w:w="555" w:type="dxa"/>
          </w:tcPr>
          <w:p w:rsidR="00752F1E" w:rsidRPr="001C7567" w:rsidRDefault="00752F1E" w:rsidP="00CF3EC7">
            <w:pPr>
              <w:spacing w:line="202" w:lineRule="atLeast"/>
              <w:ind w:left="-108" w:right="-108"/>
              <w:jc w:val="center"/>
              <w:rPr>
                <w:b/>
              </w:rPr>
            </w:pPr>
            <w:r>
              <w:rPr>
                <w:b/>
              </w:rPr>
              <w:t>95,7</w:t>
            </w:r>
          </w:p>
        </w:tc>
        <w:tc>
          <w:tcPr>
            <w:tcW w:w="556" w:type="dxa"/>
          </w:tcPr>
          <w:p w:rsidR="00752F1E" w:rsidRPr="001C7567" w:rsidRDefault="00752F1E" w:rsidP="00CF3EC7">
            <w:pPr>
              <w:spacing w:line="202" w:lineRule="atLeast"/>
              <w:ind w:left="-108" w:right="-108"/>
              <w:jc w:val="center"/>
              <w:rPr>
                <w:b/>
              </w:rPr>
            </w:pPr>
            <w:r>
              <w:rPr>
                <w:b/>
              </w:rPr>
              <w:t>92,1</w:t>
            </w:r>
          </w:p>
        </w:tc>
      </w:tr>
      <w:tr w:rsidR="00752F1E" w:rsidTr="00CF3EC7">
        <w:trPr>
          <w:trHeight w:val="97"/>
        </w:trPr>
        <w:tc>
          <w:tcPr>
            <w:tcW w:w="2521" w:type="dxa"/>
          </w:tcPr>
          <w:p w:rsidR="00752F1E" w:rsidRPr="006808CD" w:rsidRDefault="00752F1E" w:rsidP="00CF3EC7">
            <w:pPr>
              <w:ind w:right="33"/>
              <w:jc w:val="both"/>
            </w:pPr>
            <w:r>
              <w:t>Дошкольное образование</w:t>
            </w:r>
          </w:p>
        </w:tc>
        <w:tc>
          <w:tcPr>
            <w:tcW w:w="587" w:type="dxa"/>
          </w:tcPr>
          <w:p w:rsidR="00752F1E" w:rsidRPr="006808CD" w:rsidRDefault="00752F1E" w:rsidP="00CF3EC7">
            <w:pPr>
              <w:ind w:right="-108"/>
            </w:pPr>
            <w:r>
              <w:t>0701</w:t>
            </w:r>
          </w:p>
        </w:tc>
        <w:tc>
          <w:tcPr>
            <w:tcW w:w="903" w:type="dxa"/>
          </w:tcPr>
          <w:p w:rsidR="00752F1E" w:rsidRPr="006808CD" w:rsidRDefault="00752F1E" w:rsidP="00CF3EC7">
            <w:pPr>
              <w:ind w:left="-97" w:right="24"/>
              <w:jc w:val="right"/>
            </w:pPr>
            <w:r>
              <w:t>82608,6</w:t>
            </w:r>
          </w:p>
        </w:tc>
        <w:tc>
          <w:tcPr>
            <w:tcW w:w="809" w:type="dxa"/>
          </w:tcPr>
          <w:p w:rsidR="00752F1E" w:rsidRPr="00B67CF2" w:rsidRDefault="00752F1E" w:rsidP="00CF3EC7">
            <w:pPr>
              <w:spacing w:line="202" w:lineRule="atLeast"/>
              <w:ind w:left="-108" w:right="-108"/>
              <w:jc w:val="center"/>
            </w:pPr>
            <w:r>
              <w:t>70332,3</w:t>
            </w:r>
          </w:p>
        </w:tc>
        <w:tc>
          <w:tcPr>
            <w:tcW w:w="851" w:type="dxa"/>
          </w:tcPr>
          <w:p w:rsidR="00752F1E" w:rsidRPr="00B67CF2" w:rsidRDefault="00752F1E" w:rsidP="00CF3EC7">
            <w:pPr>
              <w:spacing w:line="202" w:lineRule="atLeast"/>
              <w:ind w:left="-108" w:right="-108"/>
              <w:jc w:val="center"/>
            </w:pPr>
            <w:r>
              <w:t>69504,2</w:t>
            </w:r>
          </w:p>
        </w:tc>
        <w:tc>
          <w:tcPr>
            <w:tcW w:w="850" w:type="dxa"/>
          </w:tcPr>
          <w:p w:rsidR="00752F1E" w:rsidRPr="00B67CF2" w:rsidRDefault="00752F1E" w:rsidP="00CF3EC7">
            <w:pPr>
              <w:spacing w:line="202" w:lineRule="atLeast"/>
              <w:ind w:left="-81" w:right="-108"/>
              <w:jc w:val="center"/>
            </w:pPr>
            <w:r>
              <w:t>62886,8</w:t>
            </w:r>
          </w:p>
        </w:tc>
        <w:tc>
          <w:tcPr>
            <w:tcW w:w="916" w:type="dxa"/>
          </w:tcPr>
          <w:p w:rsidR="00752F1E" w:rsidRPr="00B67CF2" w:rsidRDefault="00752F1E" w:rsidP="00CF3EC7">
            <w:pPr>
              <w:spacing w:line="202" w:lineRule="atLeast"/>
              <w:ind w:left="-108" w:right="-108"/>
              <w:jc w:val="center"/>
            </w:pPr>
            <w:r>
              <w:t>-12276,3</w:t>
            </w:r>
          </w:p>
        </w:tc>
        <w:tc>
          <w:tcPr>
            <w:tcW w:w="833" w:type="dxa"/>
          </w:tcPr>
          <w:p w:rsidR="00752F1E" w:rsidRPr="00B67CF2" w:rsidRDefault="00752F1E" w:rsidP="00CF3EC7">
            <w:pPr>
              <w:spacing w:line="202" w:lineRule="atLeast"/>
              <w:ind w:left="-108" w:right="-108"/>
              <w:jc w:val="center"/>
            </w:pPr>
            <w:r>
              <w:t>-828,1</w:t>
            </w:r>
          </w:p>
        </w:tc>
        <w:tc>
          <w:tcPr>
            <w:tcW w:w="833" w:type="dxa"/>
          </w:tcPr>
          <w:p w:rsidR="00752F1E" w:rsidRPr="00B67CF2" w:rsidRDefault="00752F1E" w:rsidP="00CF3EC7">
            <w:pPr>
              <w:spacing w:line="202" w:lineRule="atLeast"/>
              <w:ind w:right="-108"/>
            </w:pPr>
            <w:r>
              <w:t>-6617,4</w:t>
            </w:r>
          </w:p>
        </w:tc>
        <w:tc>
          <w:tcPr>
            <w:tcW w:w="555" w:type="dxa"/>
          </w:tcPr>
          <w:p w:rsidR="00752F1E" w:rsidRPr="00B67CF2" w:rsidRDefault="00752F1E" w:rsidP="00CF3EC7">
            <w:pPr>
              <w:spacing w:line="202" w:lineRule="atLeast"/>
              <w:ind w:left="-108" w:right="-108"/>
              <w:jc w:val="center"/>
            </w:pPr>
            <w:r>
              <w:t>85,1</w:t>
            </w:r>
          </w:p>
        </w:tc>
        <w:tc>
          <w:tcPr>
            <w:tcW w:w="555" w:type="dxa"/>
          </w:tcPr>
          <w:p w:rsidR="00752F1E" w:rsidRPr="00B67CF2" w:rsidRDefault="00752F1E" w:rsidP="00CF3EC7">
            <w:pPr>
              <w:spacing w:line="202" w:lineRule="atLeast"/>
              <w:ind w:left="-108" w:right="-108"/>
              <w:jc w:val="center"/>
            </w:pPr>
            <w:r>
              <w:t>97,1</w:t>
            </w:r>
          </w:p>
        </w:tc>
        <w:tc>
          <w:tcPr>
            <w:tcW w:w="556" w:type="dxa"/>
          </w:tcPr>
          <w:p w:rsidR="00752F1E" w:rsidRPr="00B67CF2" w:rsidRDefault="00752F1E" w:rsidP="00CF3EC7">
            <w:pPr>
              <w:spacing w:line="202" w:lineRule="atLeast"/>
              <w:ind w:left="-108" w:right="-108"/>
              <w:jc w:val="center"/>
            </w:pPr>
            <w:r>
              <w:t>90,5</w:t>
            </w:r>
          </w:p>
        </w:tc>
      </w:tr>
      <w:tr w:rsidR="00752F1E" w:rsidTr="00CF3EC7">
        <w:trPr>
          <w:trHeight w:val="97"/>
        </w:trPr>
        <w:tc>
          <w:tcPr>
            <w:tcW w:w="2521" w:type="dxa"/>
          </w:tcPr>
          <w:p w:rsidR="00752F1E" w:rsidRPr="00B67CF2" w:rsidRDefault="00752F1E" w:rsidP="00CF3EC7">
            <w:pPr>
              <w:spacing w:line="202" w:lineRule="atLeast"/>
              <w:ind w:right="33"/>
              <w:jc w:val="both"/>
            </w:pPr>
            <w:r>
              <w:t>Общее образование</w:t>
            </w:r>
          </w:p>
        </w:tc>
        <w:tc>
          <w:tcPr>
            <w:tcW w:w="587" w:type="dxa"/>
          </w:tcPr>
          <w:p w:rsidR="00752F1E" w:rsidRPr="00B67CF2" w:rsidRDefault="00752F1E" w:rsidP="00CF3EC7">
            <w:pPr>
              <w:spacing w:line="202" w:lineRule="atLeast"/>
              <w:ind w:right="-108"/>
            </w:pPr>
            <w:r>
              <w:t>0702</w:t>
            </w:r>
          </w:p>
        </w:tc>
        <w:tc>
          <w:tcPr>
            <w:tcW w:w="903" w:type="dxa"/>
          </w:tcPr>
          <w:p w:rsidR="00752F1E" w:rsidRPr="006808CD" w:rsidRDefault="00752F1E" w:rsidP="00CF3EC7">
            <w:pPr>
              <w:ind w:left="-97" w:right="24"/>
              <w:jc w:val="right"/>
            </w:pPr>
            <w:r>
              <w:t>291199,1</w:t>
            </w:r>
          </w:p>
        </w:tc>
        <w:tc>
          <w:tcPr>
            <w:tcW w:w="809" w:type="dxa"/>
          </w:tcPr>
          <w:p w:rsidR="00752F1E" w:rsidRPr="00B67CF2" w:rsidRDefault="00752F1E" w:rsidP="00CF3EC7">
            <w:pPr>
              <w:spacing w:line="202" w:lineRule="atLeast"/>
              <w:ind w:left="-108" w:right="-108"/>
              <w:jc w:val="center"/>
            </w:pPr>
            <w:r>
              <w:t>292668,1</w:t>
            </w:r>
          </w:p>
        </w:tc>
        <w:tc>
          <w:tcPr>
            <w:tcW w:w="851" w:type="dxa"/>
          </w:tcPr>
          <w:p w:rsidR="00752F1E" w:rsidRPr="00B67CF2" w:rsidRDefault="00752F1E" w:rsidP="00CF3EC7">
            <w:pPr>
              <w:spacing w:line="202" w:lineRule="atLeast"/>
              <w:ind w:left="-108" w:right="-108"/>
              <w:jc w:val="center"/>
            </w:pPr>
            <w:r>
              <w:t>275879,0</w:t>
            </w:r>
          </w:p>
        </w:tc>
        <w:tc>
          <w:tcPr>
            <w:tcW w:w="850" w:type="dxa"/>
          </w:tcPr>
          <w:p w:rsidR="00752F1E" w:rsidRPr="00B67CF2" w:rsidRDefault="00752F1E" w:rsidP="00CF3EC7">
            <w:pPr>
              <w:spacing w:line="202" w:lineRule="atLeast"/>
              <w:ind w:left="-81" w:right="-108"/>
              <w:jc w:val="center"/>
            </w:pPr>
            <w:r>
              <w:t>269219,2</w:t>
            </w:r>
          </w:p>
        </w:tc>
        <w:tc>
          <w:tcPr>
            <w:tcW w:w="916" w:type="dxa"/>
          </w:tcPr>
          <w:p w:rsidR="00752F1E" w:rsidRPr="00B67CF2" w:rsidRDefault="00752F1E" w:rsidP="00CF3EC7">
            <w:pPr>
              <w:spacing w:line="202" w:lineRule="atLeast"/>
              <w:ind w:left="-108" w:right="-108"/>
              <w:jc w:val="center"/>
            </w:pPr>
            <w:r>
              <w:t>+1469,0</w:t>
            </w:r>
          </w:p>
        </w:tc>
        <w:tc>
          <w:tcPr>
            <w:tcW w:w="833" w:type="dxa"/>
          </w:tcPr>
          <w:p w:rsidR="00752F1E" w:rsidRPr="00B67CF2" w:rsidRDefault="00752F1E" w:rsidP="00CF3EC7">
            <w:pPr>
              <w:spacing w:line="202" w:lineRule="atLeast"/>
              <w:ind w:left="-108" w:right="-108"/>
              <w:jc w:val="center"/>
            </w:pPr>
            <w:r>
              <w:t>-16789,1</w:t>
            </w:r>
          </w:p>
        </w:tc>
        <w:tc>
          <w:tcPr>
            <w:tcW w:w="833" w:type="dxa"/>
          </w:tcPr>
          <w:p w:rsidR="00752F1E" w:rsidRPr="00B67CF2" w:rsidRDefault="00752F1E" w:rsidP="00CF3EC7">
            <w:pPr>
              <w:spacing w:line="202" w:lineRule="atLeast"/>
              <w:ind w:left="-14" w:right="-108"/>
            </w:pPr>
            <w:r>
              <w:t>-6659,8</w:t>
            </w:r>
          </w:p>
        </w:tc>
        <w:tc>
          <w:tcPr>
            <w:tcW w:w="555" w:type="dxa"/>
          </w:tcPr>
          <w:p w:rsidR="00752F1E" w:rsidRPr="00B67CF2" w:rsidRDefault="00752F1E" w:rsidP="00CF3EC7">
            <w:pPr>
              <w:spacing w:line="202" w:lineRule="atLeast"/>
              <w:ind w:left="-108" w:right="-108"/>
              <w:jc w:val="center"/>
            </w:pPr>
            <w:r>
              <w:t>100,5</w:t>
            </w:r>
          </w:p>
        </w:tc>
        <w:tc>
          <w:tcPr>
            <w:tcW w:w="555" w:type="dxa"/>
          </w:tcPr>
          <w:p w:rsidR="00752F1E" w:rsidRPr="00B67CF2" w:rsidRDefault="00752F1E" w:rsidP="00CF3EC7">
            <w:pPr>
              <w:spacing w:line="202" w:lineRule="atLeast"/>
              <w:ind w:left="-108" w:right="-108"/>
              <w:jc w:val="center"/>
            </w:pPr>
            <w:r>
              <w:t>94,3</w:t>
            </w:r>
          </w:p>
        </w:tc>
        <w:tc>
          <w:tcPr>
            <w:tcW w:w="556" w:type="dxa"/>
          </w:tcPr>
          <w:p w:rsidR="00752F1E" w:rsidRPr="00B67CF2" w:rsidRDefault="00752F1E" w:rsidP="00CF3EC7">
            <w:pPr>
              <w:spacing w:line="202" w:lineRule="atLeast"/>
              <w:ind w:left="-108" w:right="-108"/>
              <w:jc w:val="center"/>
            </w:pPr>
            <w:r>
              <w:t>97,6</w:t>
            </w:r>
          </w:p>
        </w:tc>
      </w:tr>
      <w:tr w:rsidR="00752F1E" w:rsidTr="00CF3EC7">
        <w:trPr>
          <w:trHeight w:val="97"/>
        </w:trPr>
        <w:tc>
          <w:tcPr>
            <w:tcW w:w="2521" w:type="dxa"/>
          </w:tcPr>
          <w:p w:rsidR="00752F1E" w:rsidRDefault="00752F1E" w:rsidP="00CF3EC7">
            <w:pPr>
              <w:ind w:right="33"/>
              <w:jc w:val="both"/>
            </w:pPr>
            <w:r>
              <w:t>Дополнительное образование детей</w:t>
            </w:r>
          </w:p>
        </w:tc>
        <w:tc>
          <w:tcPr>
            <w:tcW w:w="587" w:type="dxa"/>
          </w:tcPr>
          <w:p w:rsidR="00752F1E" w:rsidRDefault="00752F1E" w:rsidP="00CF3EC7">
            <w:pPr>
              <w:ind w:right="-108"/>
            </w:pPr>
          </w:p>
          <w:p w:rsidR="00752F1E" w:rsidRDefault="00752F1E" w:rsidP="00CF3EC7">
            <w:pPr>
              <w:ind w:right="-108"/>
            </w:pPr>
            <w:r>
              <w:t>0703</w:t>
            </w:r>
          </w:p>
        </w:tc>
        <w:tc>
          <w:tcPr>
            <w:tcW w:w="903" w:type="dxa"/>
          </w:tcPr>
          <w:p w:rsidR="00752F1E" w:rsidRDefault="00752F1E" w:rsidP="00CF3EC7">
            <w:pPr>
              <w:ind w:left="-97" w:right="24"/>
              <w:jc w:val="right"/>
            </w:pPr>
          </w:p>
          <w:p w:rsidR="00752F1E" w:rsidRPr="006808CD" w:rsidRDefault="00752F1E" w:rsidP="00CF3EC7">
            <w:pPr>
              <w:ind w:left="-97" w:right="24"/>
              <w:jc w:val="right"/>
            </w:pPr>
            <w:r>
              <w:t>31358,9</w:t>
            </w:r>
          </w:p>
        </w:tc>
        <w:tc>
          <w:tcPr>
            <w:tcW w:w="809" w:type="dxa"/>
          </w:tcPr>
          <w:p w:rsidR="00752F1E" w:rsidRDefault="00752F1E" w:rsidP="00CF3EC7">
            <w:pPr>
              <w:spacing w:line="202" w:lineRule="atLeast"/>
              <w:ind w:left="-108" w:right="-108"/>
              <w:jc w:val="center"/>
            </w:pPr>
          </w:p>
          <w:p w:rsidR="00752F1E" w:rsidRPr="00B67CF2" w:rsidRDefault="00752F1E" w:rsidP="00CF3EC7">
            <w:pPr>
              <w:spacing w:line="202" w:lineRule="atLeast"/>
              <w:ind w:left="-108" w:right="-108"/>
              <w:jc w:val="center"/>
            </w:pPr>
            <w:r>
              <w:t>39005,7</w:t>
            </w:r>
          </w:p>
        </w:tc>
        <w:tc>
          <w:tcPr>
            <w:tcW w:w="851" w:type="dxa"/>
          </w:tcPr>
          <w:p w:rsidR="00752F1E" w:rsidRDefault="00752F1E" w:rsidP="00CF3EC7">
            <w:pPr>
              <w:spacing w:line="202" w:lineRule="atLeast"/>
              <w:ind w:left="-108" w:right="-108"/>
              <w:jc w:val="center"/>
            </w:pPr>
          </w:p>
          <w:p w:rsidR="00752F1E" w:rsidRPr="00B67CF2" w:rsidRDefault="00752F1E" w:rsidP="00CF3EC7">
            <w:pPr>
              <w:spacing w:line="202" w:lineRule="atLeast"/>
              <w:ind w:left="-108" w:right="-108"/>
              <w:jc w:val="center"/>
            </w:pPr>
            <w:r>
              <w:t>39336,4</w:t>
            </w:r>
          </w:p>
        </w:tc>
        <w:tc>
          <w:tcPr>
            <w:tcW w:w="850" w:type="dxa"/>
          </w:tcPr>
          <w:p w:rsidR="00752F1E" w:rsidRDefault="00752F1E" w:rsidP="00CF3EC7">
            <w:pPr>
              <w:spacing w:line="202" w:lineRule="atLeast"/>
              <w:ind w:left="-81" w:right="-108"/>
              <w:jc w:val="center"/>
            </w:pPr>
          </w:p>
          <w:p w:rsidR="00752F1E" w:rsidRPr="00B67CF2" w:rsidRDefault="00752F1E" w:rsidP="00CF3EC7">
            <w:pPr>
              <w:spacing w:line="202" w:lineRule="atLeast"/>
              <w:ind w:left="-81" w:right="-108"/>
              <w:jc w:val="center"/>
            </w:pPr>
            <w:r>
              <w:t>21892,9</w:t>
            </w:r>
          </w:p>
        </w:tc>
        <w:tc>
          <w:tcPr>
            <w:tcW w:w="916" w:type="dxa"/>
          </w:tcPr>
          <w:p w:rsidR="00752F1E" w:rsidRDefault="00752F1E" w:rsidP="00CF3EC7">
            <w:pPr>
              <w:spacing w:line="202" w:lineRule="atLeast"/>
              <w:ind w:left="-108" w:right="-108"/>
              <w:jc w:val="center"/>
            </w:pPr>
          </w:p>
          <w:p w:rsidR="00752F1E" w:rsidRPr="00B67CF2" w:rsidRDefault="00752F1E" w:rsidP="00CF3EC7">
            <w:pPr>
              <w:spacing w:line="202" w:lineRule="atLeast"/>
              <w:ind w:left="-108" w:right="-108"/>
              <w:jc w:val="center"/>
            </w:pPr>
            <w:r>
              <w:t>+7646,8</w:t>
            </w:r>
          </w:p>
        </w:tc>
        <w:tc>
          <w:tcPr>
            <w:tcW w:w="833" w:type="dxa"/>
          </w:tcPr>
          <w:p w:rsidR="00752F1E" w:rsidRDefault="00752F1E" w:rsidP="00CF3EC7">
            <w:pPr>
              <w:spacing w:line="202" w:lineRule="atLeast"/>
              <w:ind w:left="-108" w:right="-108"/>
              <w:jc w:val="center"/>
            </w:pPr>
          </w:p>
          <w:p w:rsidR="00752F1E" w:rsidRPr="00B67CF2" w:rsidRDefault="00752F1E" w:rsidP="00CF3EC7">
            <w:pPr>
              <w:spacing w:line="202" w:lineRule="atLeast"/>
              <w:ind w:left="-108" w:right="-108"/>
              <w:jc w:val="center"/>
            </w:pPr>
            <w:r>
              <w:t>+330,7</w:t>
            </w:r>
          </w:p>
        </w:tc>
        <w:tc>
          <w:tcPr>
            <w:tcW w:w="833" w:type="dxa"/>
          </w:tcPr>
          <w:p w:rsidR="00752F1E" w:rsidRDefault="00752F1E" w:rsidP="00CF3EC7">
            <w:pPr>
              <w:spacing w:line="202" w:lineRule="atLeast"/>
              <w:ind w:right="-108"/>
              <w:jc w:val="center"/>
            </w:pPr>
          </w:p>
          <w:p w:rsidR="00752F1E" w:rsidRPr="00B67CF2" w:rsidRDefault="00752F1E" w:rsidP="00CF3EC7">
            <w:pPr>
              <w:spacing w:line="202" w:lineRule="atLeast"/>
              <w:ind w:left="-28" w:right="-108"/>
              <w:jc w:val="center"/>
            </w:pPr>
            <w:r>
              <w:t>-17443,5</w:t>
            </w:r>
          </w:p>
        </w:tc>
        <w:tc>
          <w:tcPr>
            <w:tcW w:w="555" w:type="dxa"/>
          </w:tcPr>
          <w:p w:rsidR="00752F1E" w:rsidRDefault="00752F1E" w:rsidP="00CF3EC7">
            <w:pPr>
              <w:spacing w:line="202" w:lineRule="atLeast"/>
              <w:ind w:left="-108" w:right="-108"/>
              <w:jc w:val="center"/>
            </w:pPr>
          </w:p>
          <w:p w:rsidR="00752F1E" w:rsidRPr="00B67CF2" w:rsidRDefault="00752F1E" w:rsidP="00CF3EC7">
            <w:pPr>
              <w:spacing w:line="202" w:lineRule="atLeast"/>
              <w:ind w:left="-108" w:right="-108"/>
              <w:jc w:val="center"/>
            </w:pPr>
            <w:r>
              <w:t>124,4</w:t>
            </w:r>
          </w:p>
        </w:tc>
        <w:tc>
          <w:tcPr>
            <w:tcW w:w="555" w:type="dxa"/>
          </w:tcPr>
          <w:p w:rsidR="00752F1E" w:rsidRDefault="00752F1E" w:rsidP="00CF3EC7">
            <w:pPr>
              <w:spacing w:line="202" w:lineRule="atLeast"/>
              <w:ind w:left="-108" w:right="-108"/>
              <w:jc w:val="center"/>
            </w:pPr>
          </w:p>
          <w:p w:rsidR="00752F1E" w:rsidRPr="00B67CF2" w:rsidRDefault="00752F1E" w:rsidP="00CF3EC7">
            <w:pPr>
              <w:spacing w:line="202" w:lineRule="atLeast"/>
              <w:ind w:left="-108" w:right="-108"/>
              <w:jc w:val="center"/>
            </w:pPr>
            <w:r>
              <w:t>100,8</w:t>
            </w:r>
          </w:p>
        </w:tc>
        <w:tc>
          <w:tcPr>
            <w:tcW w:w="556" w:type="dxa"/>
          </w:tcPr>
          <w:p w:rsidR="00752F1E" w:rsidRDefault="00752F1E" w:rsidP="00CF3EC7">
            <w:pPr>
              <w:spacing w:line="202" w:lineRule="atLeast"/>
              <w:ind w:left="-108" w:right="-108"/>
              <w:jc w:val="center"/>
            </w:pPr>
          </w:p>
          <w:p w:rsidR="00752F1E" w:rsidRPr="00B67CF2" w:rsidRDefault="00752F1E" w:rsidP="00CF3EC7">
            <w:pPr>
              <w:spacing w:line="202" w:lineRule="atLeast"/>
              <w:ind w:left="-108" w:right="-108"/>
              <w:jc w:val="center"/>
            </w:pPr>
            <w:r>
              <w:t>55,6</w:t>
            </w:r>
          </w:p>
        </w:tc>
      </w:tr>
      <w:tr w:rsidR="00752F1E" w:rsidTr="00CF3EC7">
        <w:trPr>
          <w:trHeight w:val="97"/>
        </w:trPr>
        <w:tc>
          <w:tcPr>
            <w:tcW w:w="2521" w:type="dxa"/>
          </w:tcPr>
          <w:p w:rsidR="00752F1E" w:rsidRDefault="00752F1E" w:rsidP="00CF3EC7">
            <w:pPr>
              <w:ind w:right="33"/>
              <w:jc w:val="both"/>
            </w:pPr>
            <w:r>
              <w:t>Профессиональная подготовка и повышение квалификации</w:t>
            </w:r>
          </w:p>
        </w:tc>
        <w:tc>
          <w:tcPr>
            <w:tcW w:w="587" w:type="dxa"/>
          </w:tcPr>
          <w:p w:rsidR="00752F1E" w:rsidRDefault="00752F1E" w:rsidP="00CF3EC7">
            <w:pPr>
              <w:ind w:right="-108"/>
            </w:pPr>
          </w:p>
          <w:p w:rsidR="00752F1E" w:rsidRDefault="00752F1E" w:rsidP="00CF3EC7">
            <w:pPr>
              <w:ind w:right="-108"/>
            </w:pPr>
            <w:r>
              <w:t>0705</w:t>
            </w:r>
          </w:p>
        </w:tc>
        <w:tc>
          <w:tcPr>
            <w:tcW w:w="903" w:type="dxa"/>
          </w:tcPr>
          <w:p w:rsidR="00752F1E" w:rsidRDefault="00752F1E" w:rsidP="00CF3EC7">
            <w:pPr>
              <w:ind w:left="-97" w:right="24"/>
              <w:jc w:val="right"/>
            </w:pPr>
          </w:p>
          <w:p w:rsidR="00752F1E" w:rsidRDefault="00752F1E" w:rsidP="00CF3EC7">
            <w:pPr>
              <w:ind w:left="-97" w:right="24"/>
              <w:jc w:val="right"/>
            </w:pPr>
            <w:r>
              <w:t>622,7</w:t>
            </w:r>
          </w:p>
        </w:tc>
        <w:tc>
          <w:tcPr>
            <w:tcW w:w="809" w:type="dxa"/>
          </w:tcPr>
          <w:p w:rsidR="00752F1E" w:rsidRDefault="00752F1E" w:rsidP="00CF3EC7">
            <w:pPr>
              <w:spacing w:line="202" w:lineRule="atLeast"/>
              <w:ind w:left="-108" w:right="-108"/>
              <w:jc w:val="center"/>
            </w:pPr>
          </w:p>
          <w:p w:rsidR="00752F1E" w:rsidRDefault="00752F1E" w:rsidP="00CF3EC7">
            <w:pPr>
              <w:spacing w:line="202" w:lineRule="atLeast"/>
              <w:ind w:left="-108" w:right="-108"/>
              <w:jc w:val="center"/>
            </w:pPr>
            <w:r>
              <w:t>795,4</w:t>
            </w:r>
          </w:p>
        </w:tc>
        <w:tc>
          <w:tcPr>
            <w:tcW w:w="851" w:type="dxa"/>
          </w:tcPr>
          <w:p w:rsidR="00752F1E" w:rsidRDefault="00752F1E" w:rsidP="00CF3EC7">
            <w:pPr>
              <w:spacing w:line="202" w:lineRule="atLeast"/>
              <w:ind w:left="-108" w:right="-108"/>
              <w:jc w:val="center"/>
            </w:pPr>
          </w:p>
          <w:p w:rsidR="00752F1E" w:rsidRDefault="00752F1E" w:rsidP="00CF3EC7">
            <w:pPr>
              <w:spacing w:line="202" w:lineRule="atLeast"/>
              <w:ind w:left="-108" w:right="-108"/>
              <w:jc w:val="center"/>
            </w:pPr>
            <w:r>
              <w:t>795,4</w:t>
            </w:r>
          </w:p>
        </w:tc>
        <w:tc>
          <w:tcPr>
            <w:tcW w:w="850" w:type="dxa"/>
          </w:tcPr>
          <w:p w:rsidR="00752F1E" w:rsidRDefault="00752F1E" w:rsidP="00CF3EC7">
            <w:pPr>
              <w:spacing w:line="202" w:lineRule="atLeast"/>
              <w:ind w:left="-81" w:right="-108"/>
              <w:jc w:val="center"/>
            </w:pPr>
          </w:p>
          <w:p w:rsidR="00752F1E" w:rsidRPr="00B67CF2" w:rsidRDefault="00752F1E" w:rsidP="00CF3EC7">
            <w:pPr>
              <w:spacing w:line="202" w:lineRule="atLeast"/>
              <w:ind w:left="-81" w:right="-108"/>
              <w:jc w:val="center"/>
            </w:pPr>
            <w:r>
              <w:t>0,0</w:t>
            </w:r>
          </w:p>
        </w:tc>
        <w:tc>
          <w:tcPr>
            <w:tcW w:w="916" w:type="dxa"/>
          </w:tcPr>
          <w:p w:rsidR="00752F1E" w:rsidRDefault="00752F1E" w:rsidP="00CF3EC7">
            <w:pPr>
              <w:spacing w:line="202" w:lineRule="atLeast"/>
              <w:ind w:left="-108" w:right="-108"/>
              <w:jc w:val="center"/>
            </w:pPr>
          </w:p>
          <w:p w:rsidR="00752F1E" w:rsidRDefault="00752F1E" w:rsidP="00CF3EC7">
            <w:pPr>
              <w:spacing w:line="202" w:lineRule="atLeast"/>
              <w:ind w:left="-108" w:right="-108"/>
              <w:jc w:val="center"/>
            </w:pPr>
            <w:r>
              <w:t>+172,7</w:t>
            </w:r>
          </w:p>
        </w:tc>
        <w:tc>
          <w:tcPr>
            <w:tcW w:w="833" w:type="dxa"/>
          </w:tcPr>
          <w:p w:rsidR="00752F1E" w:rsidRDefault="00752F1E" w:rsidP="00CF3EC7">
            <w:pPr>
              <w:spacing w:line="202" w:lineRule="atLeast"/>
              <w:ind w:left="-108" w:right="-108"/>
              <w:jc w:val="center"/>
            </w:pPr>
          </w:p>
          <w:p w:rsidR="00752F1E" w:rsidRPr="00B67CF2" w:rsidRDefault="00752F1E" w:rsidP="00CF3EC7">
            <w:pPr>
              <w:spacing w:line="202" w:lineRule="atLeast"/>
              <w:ind w:left="-108" w:right="-108"/>
              <w:jc w:val="center"/>
            </w:pPr>
            <w:r>
              <w:t>0,0</w:t>
            </w:r>
          </w:p>
        </w:tc>
        <w:tc>
          <w:tcPr>
            <w:tcW w:w="833" w:type="dxa"/>
          </w:tcPr>
          <w:p w:rsidR="00752F1E" w:rsidRDefault="00752F1E" w:rsidP="00CF3EC7">
            <w:pPr>
              <w:spacing w:line="202" w:lineRule="atLeast"/>
              <w:ind w:right="-108"/>
              <w:jc w:val="center"/>
            </w:pPr>
          </w:p>
          <w:p w:rsidR="00752F1E" w:rsidRPr="00B67CF2" w:rsidRDefault="00752F1E" w:rsidP="00CF3EC7">
            <w:pPr>
              <w:spacing w:line="202" w:lineRule="atLeast"/>
              <w:ind w:right="-108"/>
              <w:jc w:val="center"/>
            </w:pPr>
            <w:r>
              <w:t>-795,4</w:t>
            </w:r>
          </w:p>
        </w:tc>
        <w:tc>
          <w:tcPr>
            <w:tcW w:w="555" w:type="dxa"/>
          </w:tcPr>
          <w:p w:rsidR="00752F1E" w:rsidRDefault="00752F1E" w:rsidP="00CF3EC7">
            <w:pPr>
              <w:spacing w:line="202" w:lineRule="atLeast"/>
              <w:ind w:left="-108" w:right="-108"/>
              <w:jc w:val="center"/>
            </w:pPr>
          </w:p>
          <w:p w:rsidR="00752F1E" w:rsidRDefault="00752F1E" w:rsidP="00CF3EC7">
            <w:pPr>
              <w:spacing w:line="202" w:lineRule="atLeast"/>
              <w:ind w:left="-108" w:right="-108"/>
              <w:jc w:val="center"/>
            </w:pPr>
            <w:r>
              <w:t>127,7</w:t>
            </w:r>
          </w:p>
        </w:tc>
        <w:tc>
          <w:tcPr>
            <w:tcW w:w="555" w:type="dxa"/>
          </w:tcPr>
          <w:p w:rsidR="00752F1E" w:rsidRDefault="00752F1E" w:rsidP="00CF3EC7">
            <w:pPr>
              <w:spacing w:line="202" w:lineRule="atLeast"/>
              <w:ind w:left="-108" w:right="-108"/>
              <w:jc w:val="center"/>
            </w:pPr>
          </w:p>
          <w:p w:rsidR="00752F1E" w:rsidRPr="00B67CF2" w:rsidRDefault="00752F1E" w:rsidP="00CF3EC7">
            <w:pPr>
              <w:spacing w:line="202" w:lineRule="atLeast"/>
              <w:ind w:left="-108" w:right="-108"/>
              <w:jc w:val="center"/>
            </w:pPr>
            <w:r>
              <w:t>-</w:t>
            </w:r>
          </w:p>
        </w:tc>
        <w:tc>
          <w:tcPr>
            <w:tcW w:w="556" w:type="dxa"/>
          </w:tcPr>
          <w:p w:rsidR="00752F1E" w:rsidRDefault="00752F1E" w:rsidP="00CF3EC7">
            <w:pPr>
              <w:spacing w:line="202" w:lineRule="atLeast"/>
              <w:ind w:left="-108" w:right="-108"/>
              <w:jc w:val="center"/>
            </w:pPr>
          </w:p>
          <w:p w:rsidR="00752F1E" w:rsidRPr="00B67CF2" w:rsidRDefault="00752F1E" w:rsidP="00CF3EC7">
            <w:pPr>
              <w:spacing w:line="202" w:lineRule="atLeast"/>
              <w:ind w:left="-108" w:right="-108"/>
              <w:jc w:val="center"/>
            </w:pPr>
            <w:r>
              <w:t>-</w:t>
            </w:r>
          </w:p>
        </w:tc>
      </w:tr>
      <w:tr w:rsidR="00752F1E" w:rsidTr="00CF3EC7">
        <w:trPr>
          <w:trHeight w:val="97"/>
        </w:trPr>
        <w:tc>
          <w:tcPr>
            <w:tcW w:w="2521" w:type="dxa"/>
          </w:tcPr>
          <w:p w:rsidR="00752F1E" w:rsidRDefault="00752F1E" w:rsidP="00CF3EC7">
            <w:pPr>
              <w:ind w:right="33"/>
              <w:jc w:val="both"/>
            </w:pPr>
            <w:r>
              <w:t>Молодежная политика</w:t>
            </w:r>
          </w:p>
        </w:tc>
        <w:tc>
          <w:tcPr>
            <w:tcW w:w="587" w:type="dxa"/>
          </w:tcPr>
          <w:p w:rsidR="00752F1E" w:rsidRDefault="00752F1E" w:rsidP="00CF3EC7">
            <w:pPr>
              <w:ind w:right="-108"/>
            </w:pPr>
            <w:r>
              <w:t>0707</w:t>
            </w:r>
          </w:p>
        </w:tc>
        <w:tc>
          <w:tcPr>
            <w:tcW w:w="903" w:type="dxa"/>
          </w:tcPr>
          <w:p w:rsidR="00752F1E" w:rsidRPr="006808CD" w:rsidRDefault="00752F1E" w:rsidP="00CF3EC7">
            <w:pPr>
              <w:ind w:left="-97" w:right="24"/>
              <w:jc w:val="right"/>
            </w:pPr>
            <w:r>
              <w:t>3874,3</w:t>
            </w:r>
          </w:p>
        </w:tc>
        <w:tc>
          <w:tcPr>
            <w:tcW w:w="809" w:type="dxa"/>
          </w:tcPr>
          <w:p w:rsidR="00752F1E" w:rsidRPr="00B67CF2" w:rsidRDefault="00752F1E" w:rsidP="00CF3EC7">
            <w:pPr>
              <w:spacing w:line="202" w:lineRule="atLeast"/>
              <w:ind w:left="-108" w:right="-108"/>
              <w:jc w:val="center"/>
            </w:pPr>
            <w:r>
              <w:t>4018,1</w:t>
            </w:r>
          </w:p>
        </w:tc>
        <w:tc>
          <w:tcPr>
            <w:tcW w:w="851" w:type="dxa"/>
          </w:tcPr>
          <w:p w:rsidR="00752F1E" w:rsidRPr="00B67CF2" w:rsidRDefault="00752F1E" w:rsidP="00CF3EC7">
            <w:pPr>
              <w:spacing w:line="202" w:lineRule="atLeast"/>
              <w:ind w:left="-108" w:right="-108"/>
              <w:jc w:val="center"/>
            </w:pPr>
            <w:r>
              <w:t>3568,5</w:t>
            </w:r>
          </w:p>
        </w:tc>
        <w:tc>
          <w:tcPr>
            <w:tcW w:w="850" w:type="dxa"/>
          </w:tcPr>
          <w:p w:rsidR="00752F1E" w:rsidRPr="00B67CF2" w:rsidRDefault="00752F1E" w:rsidP="00CF3EC7">
            <w:pPr>
              <w:spacing w:line="202" w:lineRule="atLeast"/>
              <w:ind w:left="-81" w:right="-108"/>
              <w:jc w:val="center"/>
            </w:pPr>
            <w:r>
              <w:t>3568,5</w:t>
            </w:r>
          </w:p>
        </w:tc>
        <w:tc>
          <w:tcPr>
            <w:tcW w:w="916" w:type="dxa"/>
          </w:tcPr>
          <w:p w:rsidR="00752F1E" w:rsidRPr="00B67CF2" w:rsidRDefault="00752F1E" w:rsidP="00CF3EC7">
            <w:pPr>
              <w:spacing w:line="202" w:lineRule="atLeast"/>
              <w:ind w:left="-108" w:right="-108"/>
              <w:jc w:val="center"/>
            </w:pPr>
            <w:r>
              <w:t>+143,8</w:t>
            </w:r>
          </w:p>
        </w:tc>
        <w:tc>
          <w:tcPr>
            <w:tcW w:w="833" w:type="dxa"/>
          </w:tcPr>
          <w:p w:rsidR="00752F1E" w:rsidRPr="00B67CF2" w:rsidRDefault="00752F1E" w:rsidP="00CF3EC7">
            <w:pPr>
              <w:spacing w:line="202" w:lineRule="atLeast"/>
              <w:ind w:left="-108" w:right="-108"/>
              <w:jc w:val="center"/>
            </w:pPr>
            <w:r>
              <w:t>-449,6</w:t>
            </w:r>
          </w:p>
        </w:tc>
        <w:tc>
          <w:tcPr>
            <w:tcW w:w="833" w:type="dxa"/>
          </w:tcPr>
          <w:p w:rsidR="00752F1E" w:rsidRPr="00B67CF2" w:rsidRDefault="00752F1E" w:rsidP="00CF3EC7">
            <w:pPr>
              <w:spacing w:line="202" w:lineRule="atLeast"/>
              <w:ind w:right="-108"/>
              <w:jc w:val="center"/>
            </w:pPr>
            <w:r>
              <w:t>0,0</w:t>
            </w:r>
          </w:p>
        </w:tc>
        <w:tc>
          <w:tcPr>
            <w:tcW w:w="555" w:type="dxa"/>
          </w:tcPr>
          <w:p w:rsidR="00752F1E" w:rsidRPr="00B67CF2" w:rsidRDefault="00752F1E" w:rsidP="00CF3EC7">
            <w:pPr>
              <w:spacing w:line="202" w:lineRule="atLeast"/>
              <w:ind w:left="-108" w:right="-108"/>
              <w:jc w:val="center"/>
            </w:pPr>
            <w:r>
              <w:t>103,7</w:t>
            </w:r>
          </w:p>
        </w:tc>
        <w:tc>
          <w:tcPr>
            <w:tcW w:w="555" w:type="dxa"/>
          </w:tcPr>
          <w:p w:rsidR="00752F1E" w:rsidRPr="00B67CF2" w:rsidRDefault="00752F1E" w:rsidP="00CF3EC7">
            <w:pPr>
              <w:spacing w:line="202" w:lineRule="atLeast"/>
              <w:ind w:left="-108" w:right="-108"/>
              <w:jc w:val="center"/>
            </w:pPr>
            <w:r>
              <w:t>88,8</w:t>
            </w:r>
          </w:p>
        </w:tc>
        <w:tc>
          <w:tcPr>
            <w:tcW w:w="556" w:type="dxa"/>
          </w:tcPr>
          <w:p w:rsidR="00752F1E" w:rsidRPr="00B67CF2" w:rsidRDefault="00752F1E" w:rsidP="00CF3EC7">
            <w:pPr>
              <w:spacing w:line="202" w:lineRule="atLeast"/>
              <w:ind w:left="-108" w:right="-108"/>
              <w:jc w:val="center"/>
            </w:pPr>
            <w:r>
              <w:t>-</w:t>
            </w:r>
          </w:p>
        </w:tc>
      </w:tr>
    </w:tbl>
    <w:p w:rsidR="00752F1E" w:rsidRPr="0011327B" w:rsidRDefault="00752F1E" w:rsidP="0011327B">
      <w:pPr>
        <w:autoSpaceDE w:val="0"/>
        <w:autoSpaceDN w:val="0"/>
        <w:adjustRightInd w:val="0"/>
        <w:spacing w:after="0" w:line="240" w:lineRule="auto"/>
        <w:ind w:firstLine="567"/>
        <w:jc w:val="both"/>
        <w:rPr>
          <w:rFonts w:ascii="Times New Roman" w:hAnsi="Times New Roman" w:cs="Times New Roman"/>
          <w:sz w:val="24"/>
          <w:szCs w:val="24"/>
        </w:rPr>
      </w:pPr>
    </w:p>
    <w:p w:rsidR="006B5609" w:rsidRPr="006B5609" w:rsidRDefault="006B5609" w:rsidP="006B5609">
      <w:pPr>
        <w:numPr>
          <w:ilvl w:val="0"/>
          <w:numId w:val="21"/>
        </w:numPr>
        <w:tabs>
          <w:tab w:val="clear" w:pos="786"/>
          <w:tab w:val="num" w:pos="709"/>
        </w:tabs>
        <w:spacing w:after="0" w:line="240" w:lineRule="auto"/>
        <w:ind w:left="0" w:firstLine="561"/>
        <w:jc w:val="both"/>
        <w:rPr>
          <w:rFonts w:ascii="Times New Roman" w:hAnsi="Times New Roman" w:cs="Times New Roman"/>
          <w:sz w:val="24"/>
          <w:szCs w:val="24"/>
        </w:rPr>
      </w:pPr>
      <w:r w:rsidRPr="006B5609">
        <w:rPr>
          <w:rFonts w:ascii="Times New Roman" w:hAnsi="Times New Roman" w:cs="Times New Roman"/>
          <w:sz w:val="24"/>
          <w:szCs w:val="24"/>
        </w:rPr>
        <w:t xml:space="preserve">0701 «Дошкольное образование»: объем расходов на 2021 год составит </w:t>
      </w:r>
      <w:r w:rsidR="002A77EA">
        <w:rPr>
          <w:rFonts w:ascii="Times New Roman" w:hAnsi="Times New Roman" w:cs="Times New Roman"/>
          <w:sz w:val="24"/>
          <w:szCs w:val="24"/>
        </w:rPr>
        <w:t>70332,3</w:t>
      </w:r>
      <w:r w:rsidRPr="006B5609">
        <w:rPr>
          <w:rFonts w:ascii="Times New Roman" w:hAnsi="Times New Roman" w:cs="Times New Roman"/>
          <w:sz w:val="24"/>
          <w:szCs w:val="24"/>
        </w:rPr>
        <w:t xml:space="preserve"> тыс. рублей, что меньше на </w:t>
      </w:r>
      <w:r w:rsidR="002A77EA">
        <w:rPr>
          <w:rFonts w:ascii="Times New Roman" w:hAnsi="Times New Roman" w:cs="Times New Roman"/>
          <w:sz w:val="24"/>
          <w:szCs w:val="24"/>
        </w:rPr>
        <w:t>12276,3</w:t>
      </w:r>
      <w:r w:rsidRPr="006B5609">
        <w:rPr>
          <w:rFonts w:ascii="Times New Roman" w:hAnsi="Times New Roman" w:cs="Times New Roman"/>
          <w:sz w:val="24"/>
          <w:szCs w:val="24"/>
        </w:rPr>
        <w:t xml:space="preserve"> тыс. рублей или </w:t>
      </w:r>
      <w:r w:rsidR="002A77EA">
        <w:rPr>
          <w:rFonts w:ascii="Times New Roman" w:hAnsi="Times New Roman" w:cs="Times New Roman"/>
          <w:sz w:val="24"/>
          <w:szCs w:val="24"/>
        </w:rPr>
        <w:t>14</w:t>
      </w:r>
      <w:r w:rsidR="00023A01">
        <w:rPr>
          <w:rFonts w:ascii="Times New Roman" w:hAnsi="Times New Roman" w:cs="Times New Roman"/>
          <w:sz w:val="24"/>
          <w:szCs w:val="24"/>
        </w:rPr>
        <w:t>,9</w:t>
      </w:r>
      <w:r w:rsidRPr="006B5609">
        <w:rPr>
          <w:rFonts w:ascii="Times New Roman" w:hAnsi="Times New Roman" w:cs="Times New Roman"/>
          <w:sz w:val="24"/>
          <w:szCs w:val="24"/>
        </w:rPr>
        <w:t xml:space="preserve">% ожидаемого исполнения за 2020 год (82608,6 тыс. рублей). На 2022 год расходы составят </w:t>
      </w:r>
      <w:r w:rsidR="00A273B0">
        <w:rPr>
          <w:rFonts w:ascii="Times New Roman" w:hAnsi="Times New Roman" w:cs="Times New Roman"/>
          <w:sz w:val="24"/>
          <w:szCs w:val="24"/>
        </w:rPr>
        <w:t>69504,2</w:t>
      </w:r>
      <w:r w:rsidRPr="006B5609">
        <w:rPr>
          <w:rFonts w:ascii="Times New Roman" w:hAnsi="Times New Roman" w:cs="Times New Roman"/>
          <w:sz w:val="24"/>
          <w:szCs w:val="24"/>
        </w:rPr>
        <w:t xml:space="preserve"> тыс. рублей, к 2021 году (-)</w:t>
      </w:r>
      <w:r w:rsidR="00A273B0">
        <w:rPr>
          <w:rFonts w:ascii="Times New Roman" w:hAnsi="Times New Roman" w:cs="Times New Roman"/>
          <w:sz w:val="24"/>
          <w:szCs w:val="24"/>
        </w:rPr>
        <w:t>828,1</w:t>
      </w:r>
      <w:r w:rsidRPr="006B5609">
        <w:rPr>
          <w:rFonts w:ascii="Times New Roman" w:hAnsi="Times New Roman" w:cs="Times New Roman"/>
          <w:sz w:val="24"/>
          <w:szCs w:val="24"/>
        </w:rPr>
        <w:t xml:space="preserve"> тыс. рублей или 2,</w:t>
      </w:r>
      <w:r w:rsidR="00023A01">
        <w:rPr>
          <w:rFonts w:ascii="Times New Roman" w:hAnsi="Times New Roman" w:cs="Times New Roman"/>
          <w:sz w:val="24"/>
          <w:szCs w:val="24"/>
        </w:rPr>
        <w:t>9</w:t>
      </w:r>
      <w:r w:rsidRPr="006B5609">
        <w:rPr>
          <w:rFonts w:ascii="Times New Roman" w:hAnsi="Times New Roman" w:cs="Times New Roman"/>
          <w:sz w:val="24"/>
          <w:szCs w:val="24"/>
        </w:rPr>
        <w:t xml:space="preserve">%, в 2023 году – </w:t>
      </w:r>
      <w:r w:rsidR="00A273B0">
        <w:rPr>
          <w:rFonts w:ascii="Times New Roman" w:hAnsi="Times New Roman" w:cs="Times New Roman"/>
          <w:sz w:val="24"/>
          <w:szCs w:val="24"/>
        </w:rPr>
        <w:t>62886,8</w:t>
      </w:r>
      <w:r w:rsidRPr="006B5609">
        <w:rPr>
          <w:rFonts w:ascii="Times New Roman" w:hAnsi="Times New Roman" w:cs="Times New Roman"/>
          <w:sz w:val="24"/>
          <w:szCs w:val="24"/>
        </w:rPr>
        <w:t xml:space="preserve"> тыс. рублей, к 2022 году меньше на </w:t>
      </w:r>
      <w:r w:rsidR="00A273B0">
        <w:rPr>
          <w:rFonts w:ascii="Times New Roman" w:hAnsi="Times New Roman" w:cs="Times New Roman"/>
          <w:sz w:val="24"/>
          <w:szCs w:val="24"/>
        </w:rPr>
        <w:t>9,5</w:t>
      </w:r>
      <w:r w:rsidRPr="006B5609">
        <w:rPr>
          <w:rFonts w:ascii="Times New Roman" w:hAnsi="Times New Roman" w:cs="Times New Roman"/>
          <w:sz w:val="24"/>
          <w:szCs w:val="24"/>
        </w:rPr>
        <w:t>% (</w:t>
      </w:r>
      <w:r w:rsidR="00A273B0">
        <w:rPr>
          <w:rFonts w:ascii="Times New Roman" w:hAnsi="Times New Roman" w:cs="Times New Roman"/>
          <w:sz w:val="24"/>
          <w:szCs w:val="24"/>
        </w:rPr>
        <w:t>-6617,4</w:t>
      </w:r>
      <w:r w:rsidRPr="006B5609">
        <w:rPr>
          <w:rFonts w:ascii="Times New Roman" w:hAnsi="Times New Roman" w:cs="Times New Roman"/>
          <w:sz w:val="24"/>
          <w:szCs w:val="24"/>
        </w:rPr>
        <w:t xml:space="preserve"> тыс. рублей);   </w:t>
      </w:r>
    </w:p>
    <w:p w:rsidR="006B5609" w:rsidRPr="006B5609" w:rsidRDefault="006B5609" w:rsidP="006B5609">
      <w:pPr>
        <w:numPr>
          <w:ilvl w:val="0"/>
          <w:numId w:val="18"/>
        </w:numPr>
        <w:tabs>
          <w:tab w:val="clear" w:pos="1070"/>
          <w:tab w:val="num" w:pos="0"/>
          <w:tab w:val="num" w:pos="709"/>
        </w:tabs>
        <w:spacing w:after="0" w:line="240" w:lineRule="auto"/>
        <w:ind w:left="0" w:firstLine="560"/>
        <w:jc w:val="both"/>
        <w:rPr>
          <w:rFonts w:ascii="Times New Roman" w:hAnsi="Times New Roman" w:cs="Times New Roman"/>
          <w:sz w:val="24"/>
          <w:szCs w:val="24"/>
        </w:rPr>
      </w:pPr>
      <w:r w:rsidRPr="006B5609">
        <w:rPr>
          <w:rFonts w:ascii="Times New Roman" w:hAnsi="Times New Roman" w:cs="Times New Roman"/>
          <w:sz w:val="24"/>
          <w:szCs w:val="24"/>
        </w:rPr>
        <w:t xml:space="preserve">0702 «Общее образование»: на 2021 год запланировано </w:t>
      </w:r>
      <w:r w:rsidR="00A273B0">
        <w:rPr>
          <w:rFonts w:ascii="Times New Roman" w:hAnsi="Times New Roman" w:cs="Times New Roman"/>
          <w:sz w:val="24"/>
          <w:szCs w:val="24"/>
        </w:rPr>
        <w:t>292668,1</w:t>
      </w:r>
      <w:r w:rsidRPr="006B5609">
        <w:rPr>
          <w:rFonts w:ascii="Times New Roman" w:hAnsi="Times New Roman" w:cs="Times New Roman"/>
          <w:sz w:val="24"/>
          <w:szCs w:val="24"/>
        </w:rPr>
        <w:t xml:space="preserve"> тыс. рублей, что </w:t>
      </w:r>
      <w:r w:rsidR="00EC62D8">
        <w:rPr>
          <w:rFonts w:ascii="Times New Roman" w:hAnsi="Times New Roman" w:cs="Times New Roman"/>
          <w:sz w:val="24"/>
          <w:szCs w:val="24"/>
        </w:rPr>
        <w:t>больше</w:t>
      </w:r>
      <w:r w:rsidRPr="006B5609">
        <w:rPr>
          <w:rFonts w:ascii="Times New Roman" w:hAnsi="Times New Roman" w:cs="Times New Roman"/>
          <w:sz w:val="24"/>
          <w:szCs w:val="24"/>
        </w:rPr>
        <w:t xml:space="preserve"> ожидаемого исполнения за 2020 год (291199,1 тыс. рублей) на </w:t>
      </w:r>
      <w:r w:rsidR="00A273B0">
        <w:rPr>
          <w:rFonts w:ascii="Times New Roman" w:hAnsi="Times New Roman" w:cs="Times New Roman"/>
          <w:sz w:val="24"/>
          <w:szCs w:val="24"/>
        </w:rPr>
        <w:t>0,5</w:t>
      </w:r>
      <w:r w:rsidRPr="006B5609">
        <w:rPr>
          <w:rFonts w:ascii="Times New Roman" w:hAnsi="Times New Roman" w:cs="Times New Roman"/>
          <w:sz w:val="24"/>
          <w:szCs w:val="24"/>
        </w:rPr>
        <w:t xml:space="preserve">% или </w:t>
      </w:r>
      <w:r w:rsidR="00A273B0">
        <w:rPr>
          <w:rFonts w:ascii="Times New Roman" w:hAnsi="Times New Roman" w:cs="Times New Roman"/>
          <w:sz w:val="24"/>
          <w:szCs w:val="24"/>
        </w:rPr>
        <w:t>1469,0</w:t>
      </w:r>
      <w:r w:rsidRPr="006B5609">
        <w:rPr>
          <w:rFonts w:ascii="Times New Roman" w:hAnsi="Times New Roman" w:cs="Times New Roman"/>
          <w:sz w:val="24"/>
          <w:szCs w:val="24"/>
        </w:rPr>
        <w:t xml:space="preserve"> тыс. рублей. В плановый период 2022-2023 годов расходы запланированы в объемах </w:t>
      </w:r>
      <w:r w:rsidR="00A273B0">
        <w:rPr>
          <w:rFonts w:ascii="Times New Roman" w:hAnsi="Times New Roman" w:cs="Times New Roman"/>
          <w:sz w:val="24"/>
          <w:szCs w:val="24"/>
        </w:rPr>
        <w:t>275879,0</w:t>
      </w:r>
      <w:r w:rsidRPr="006B5609">
        <w:rPr>
          <w:rFonts w:ascii="Times New Roman" w:hAnsi="Times New Roman" w:cs="Times New Roman"/>
          <w:sz w:val="24"/>
          <w:szCs w:val="24"/>
        </w:rPr>
        <w:t xml:space="preserve"> тыс. рублей и </w:t>
      </w:r>
      <w:r w:rsidR="00A273B0">
        <w:rPr>
          <w:rFonts w:ascii="Times New Roman" w:hAnsi="Times New Roman" w:cs="Times New Roman"/>
          <w:sz w:val="24"/>
          <w:szCs w:val="24"/>
        </w:rPr>
        <w:t>269219,2</w:t>
      </w:r>
      <w:r w:rsidRPr="006B5609">
        <w:rPr>
          <w:rFonts w:ascii="Times New Roman" w:hAnsi="Times New Roman" w:cs="Times New Roman"/>
          <w:sz w:val="24"/>
          <w:szCs w:val="24"/>
        </w:rPr>
        <w:t xml:space="preserve"> тыс. рублей соответственно, темп роста к предыдущему году составит </w:t>
      </w:r>
      <w:r w:rsidR="00A273B0">
        <w:rPr>
          <w:rFonts w:ascii="Times New Roman" w:hAnsi="Times New Roman" w:cs="Times New Roman"/>
          <w:sz w:val="24"/>
          <w:szCs w:val="24"/>
        </w:rPr>
        <w:t>94,3</w:t>
      </w:r>
      <w:r w:rsidRPr="006B5609">
        <w:rPr>
          <w:rFonts w:ascii="Times New Roman" w:hAnsi="Times New Roman" w:cs="Times New Roman"/>
          <w:sz w:val="24"/>
          <w:szCs w:val="24"/>
        </w:rPr>
        <w:t xml:space="preserve">% и </w:t>
      </w:r>
      <w:r w:rsidR="00A273B0">
        <w:rPr>
          <w:rFonts w:ascii="Times New Roman" w:hAnsi="Times New Roman" w:cs="Times New Roman"/>
          <w:sz w:val="24"/>
          <w:szCs w:val="24"/>
        </w:rPr>
        <w:t>97,6</w:t>
      </w:r>
      <w:r w:rsidRPr="006B5609">
        <w:rPr>
          <w:rFonts w:ascii="Times New Roman" w:hAnsi="Times New Roman" w:cs="Times New Roman"/>
          <w:sz w:val="24"/>
          <w:szCs w:val="24"/>
        </w:rPr>
        <w:t>% соответственно</w:t>
      </w:r>
      <w:r w:rsidR="00644CCD">
        <w:rPr>
          <w:rFonts w:ascii="Times New Roman" w:hAnsi="Times New Roman" w:cs="Times New Roman"/>
          <w:sz w:val="24"/>
          <w:szCs w:val="24"/>
        </w:rPr>
        <w:t>;</w:t>
      </w:r>
      <w:r w:rsidRPr="006B5609">
        <w:rPr>
          <w:rFonts w:ascii="Times New Roman" w:hAnsi="Times New Roman" w:cs="Times New Roman"/>
          <w:sz w:val="24"/>
          <w:szCs w:val="24"/>
        </w:rPr>
        <w:t xml:space="preserve">  </w:t>
      </w:r>
    </w:p>
    <w:p w:rsidR="006B5609" w:rsidRPr="006B5609" w:rsidRDefault="006B5609" w:rsidP="006B5609">
      <w:pPr>
        <w:numPr>
          <w:ilvl w:val="0"/>
          <w:numId w:val="21"/>
        </w:numPr>
        <w:tabs>
          <w:tab w:val="clear" w:pos="786"/>
          <w:tab w:val="num" w:pos="709"/>
        </w:tabs>
        <w:spacing w:after="0" w:line="240" w:lineRule="auto"/>
        <w:ind w:left="0" w:firstLine="561"/>
        <w:jc w:val="both"/>
        <w:rPr>
          <w:rFonts w:ascii="Times New Roman" w:hAnsi="Times New Roman" w:cs="Times New Roman"/>
          <w:sz w:val="24"/>
          <w:szCs w:val="24"/>
        </w:rPr>
      </w:pPr>
      <w:r w:rsidRPr="006B5609">
        <w:rPr>
          <w:rFonts w:ascii="Times New Roman" w:hAnsi="Times New Roman" w:cs="Times New Roman"/>
          <w:sz w:val="24"/>
          <w:szCs w:val="24"/>
        </w:rPr>
        <w:t xml:space="preserve">0703 «Дополнительное образование детей» - объем расходов на 2021 год прогнозируется в размере </w:t>
      </w:r>
      <w:r w:rsidR="00356577">
        <w:rPr>
          <w:rFonts w:ascii="Times New Roman" w:hAnsi="Times New Roman" w:cs="Times New Roman"/>
          <w:sz w:val="24"/>
          <w:szCs w:val="24"/>
        </w:rPr>
        <w:t>39005,7</w:t>
      </w:r>
      <w:r w:rsidRPr="006B5609">
        <w:rPr>
          <w:rFonts w:ascii="Times New Roman" w:hAnsi="Times New Roman" w:cs="Times New Roman"/>
          <w:sz w:val="24"/>
          <w:szCs w:val="24"/>
        </w:rPr>
        <w:t xml:space="preserve"> тыс. рублей, что </w:t>
      </w:r>
      <w:r w:rsidR="0038712E">
        <w:rPr>
          <w:rFonts w:ascii="Times New Roman" w:hAnsi="Times New Roman" w:cs="Times New Roman"/>
          <w:sz w:val="24"/>
          <w:szCs w:val="24"/>
        </w:rPr>
        <w:t xml:space="preserve">больше </w:t>
      </w:r>
      <w:r w:rsidRPr="006B5609">
        <w:rPr>
          <w:rFonts w:ascii="Times New Roman" w:hAnsi="Times New Roman" w:cs="Times New Roman"/>
          <w:sz w:val="24"/>
          <w:szCs w:val="24"/>
        </w:rPr>
        <w:t xml:space="preserve">на </w:t>
      </w:r>
      <w:r w:rsidR="00356577">
        <w:rPr>
          <w:rFonts w:ascii="Times New Roman" w:hAnsi="Times New Roman" w:cs="Times New Roman"/>
          <w:sz w:val="24"/>
          <w:szCs w:val="24"/>
        </w:rPr>
        <w:t>7646,8</w:t>
      </w:r>
      <w:r w:rsidRPr="006B5609">
        <w:rPr>
          <w:rFonts w:ascii="Times New Roman" w:hAnsi="Times New Roman" w:cs="Times New Roman"/>
          <w:sz w:val="24"/>
          <w:szCs w:val="24"/>
        </w:rPr>
        <w:t xml:space="preserve"> тыс. рублей или </w:t>
      </w:r>
      <w:r w:rsidR="00356577">
        <w:rPr>
          <w:rFonts w:ascii="Times New Roman" w:hAnsi="Times New Roman" w:cs="Times New Roman"/>
          <w:sz w:val="24"/>
          <w:szCs w:val="24"/>
        </w:rPr>
        <w:t>24,4</w:t>
      </w:r>
      <w:r w:rsidRPr="006B5609">
        <w:rPr>
          <w:rFonts w:ascii="Times New Roman" w:hAnsi="Times New Roman" w:cs="Times New Roman"/>
          <w:sz w:val="24"/>
          <w:szCs w:val="24"/>
        </w:rPr>
        <w:t>% ожидаемого исполнения за 2020 год (31358,9 тыс. рублей). На 2022</w:t>
      </w:r>
      <w:r w:rsidR="00356577">
        <w:rPr>
          <w:rFonts w:ascii="Times New Roman" w:hAnsi="Times New Roman" w:cs="Times New Roman"/>
          <w:sz w:val="24"/>
          <w:szCs w:val="24"/>
        </w:rPr>
        <w:t xml:space="preserve"> год </w:t>
      </w:r>
      <w:r w:rsidRPr="006B5609">
        <w:rPr>
          <w:rFonts w:ascii="Times New Roman" w:hAnsi="Times New Roman" w:cs="Times New Roman"/>
          <w:sz w:val="24"/>
          <w:szCs w:val="24"/>
        </w:rPr>
        <w:t xml:space="preserve">расходы составят </w:t>
      </w:r>
      <w:r w:rsidR="00356577">
        <w:rPr>
          <w:rFonts w:ascii="Times New Roman" w:hAnsi="Times New Roman" w:cs="Times New Roman"/>
          <w:sz w:val="24"/>
          <w:szCs w:val="24"/>
        </w:rPr>
        <w:t>39336,4</w:t>
      </w:r>
      <w:r w:rsidRPr="006B5609">
        <w:rPr>
          <w:rFonts w:ascii="Times New Roman" w:hAnsi="Times New Roman" w:cs="Times New Roman"/>
          <w:sz w:val="24"/>
          <w:szCs w:val="24"/>
        </w:rPr>
        <w:t xml:space="preserve"> тыс. рублей, к 2021 году с </w:t>
      </w:r>
      <w:r w:rsidR="00356577">
        <w:rPr>
          <w:rFonts w:ascii="Times New Roman" w:hAnsi="Times New Roman" w:cs="Times New Roman"/>
          <w:sz w:val="24"/>
          <w:szCs w:val="24"/>
        </w:rPr>
        <w:t xml:space="preserve">увеличением </w:t>
      </w:r>
      <w:r w:rsidRPr="006B5609">
        <w:rPr>
          <w:rFonts w:ascii="Times New Roman" w:hAnsi="Times New Roman" w:cs="Times New Roman"/>
          <w:sz w:val="24"/>
          <w:szCs w:val="24"/>
        </w:rPr>
        <w:t xml:space="preserve">на </w:t>
      </w:r>
      <w:r w:rsidR="00356577">
        <w:rPr>
          <w:rFonts w:ascii="Times New Roman" w:hAnsi="Times New Roman" w:cs="Times New Roman"/>
          <w:sz w:val="24"/>
          <w:szCs w:val="24"/>
        </w:rPr>
        <w:t xml:space="preserve">330,7 </w:t>
      </w:r>
      <w:r w:rsidRPr="006B5609">
        <w:rPr>
          <w:rFonts w:ascii="Times New Roman" w:hAnsi="Times New Roman" w:cs="Times New Roman"/>
          <w:sz w:val="24"/>
          <w:szCs w:val="24"/>
        </w:rPr>
        <w:t xml:space="preserve">тыс. рублей или </w:t>
      </w:r>
      <w:r w:rsidR="00356577">
        <w:rPr>
          <w:rFonts w:ascii="Times New Roman" w:hAnsi="Times New Roman" w:cs="Times New Roman"/>
          <w:sz w:val="24"/>
          <w:szCs w:val="24"/>
        </w:rPr>
        <w:t>0,8</w:t>
      </w:r>
      <w:r w:rsidRPr="006B5609">
        <w:rPr>
          <w:rFonts w:ascii="Times New Roman" w:hAnsi="Times New Roman" w:cs="Times New Roman"/>
          <w:sz w:val="24"/>
          <w:szCs w:val="24"/>
        </w:rPr>
        <w:t>%</w:t>
      </w:r>
      <w:r w:rsidR="00356577">
        <w:rPr>
          <w:rFonts w:ascii="Times New Roman" w:hAnsi="Times New Roman" w:cs="Times New Roman"/>
          <w:sz w:val="24"/>
          <w:szCs w:val="24"/>
        </w:rPr>
        <w:t>, в 2023 году – 21892,9 тыс. рублей, темп роста к 2022 году – 55,6</w:t>
      </w:r>
      <w:r w:rsidR="00644CCD">
        <w:rPr>
          <w:rFonts w:ascii="Times New Roman" w:hAnsi="Times New Roman" w:cs="Times New Roman"/>
          <w:sz w:val="24"/>
          <w:szCs w:val="24"/>
        </w:rPr>
        <w:t>;</w:t>
      </w:r>
      <w:r w:rsidRPr="006B5609">
        <w:rPr>
          <w:rFonts w:ascii="Times New Roman" w:hAnsi="Times New Roman" w:cs="Times New Roman"/>
          <w:sz w:val="24"/>
          <w:szCs w:val="24"/>
        </w:rPr>
        <w:t xml:space="preserve"> </w:t>
      </w:r>
    </w:p>
    <w:p w:rsidR="006B5609" w:rsidRPr="006B5609" w:rsidRDefault="006B5609" w:rsidP="006B5609">
      <w:pPr>
        <w:numPr>
          <w:ilvl w:val="0"/>
          <w:numId w:val="21"/>
        </w:numPr>
        <w:tabs>
          <w:tab w:val="clear" w:pos="786"/>
          <w:tab w:val="num" w:pos="709"/>
        </w:tabs>
        <w:spacing w:after="0" w:line="240" w:lineRule="auto"/>
        <w:ind w:left="0" w:firstLine="561"/>
        <w:jc w:val="both"/>
        <w:rPr>
          <w:rFonts w:ascii="Times New Roman" w:hAnsi="Times New Roman" w:cs="Times New Roman"/>
          <w:sz w:val="24"/>
          <w:szCs w:val="24"/>
        </w:rPr>
      </w:pPr>
      <w:r w:rsidRPr="006B5609">
        <w:rPr>
          <w:rFonts w:ascii="Times New Roman" w:hAnsi="Times New Roman" w:cs="Times New Roman"/>
          <w:sz w:val="24"/>
          <w:szCs w:val="24"/>
        </w:rPr>
        <w:t>0705 «Профессиональная подготовка, переподготовка и повышение квалификации» на 2021-</w:t>
      </w:r>
      <w:r w:rsidR="00C27289">
        <w:rPr>
          <w:rFonts w:ascii="Times New Roman" w:hAnsi="Times New Roman" w:cs="Times New Roman"/>
          <w:sz w:val="24"/>
          <w:szCs w:val="24"/>
        </w:rPr>
        <w:t>2022</w:t>
      </w:r>
      <w:r w:rsidRPr="006B5609">
        <w:rPr>
          <w:rFonts w:ascii="Times New Roman" w:hAnsi="Times New Roman" w:cs="Times New Roman"/>
          <w:sz w:val="24"/>
          <w:szCs w:val="24"/>
        </w:rPr>
        <w:t xml:space="preserve"> годы год запланированы в объеме 795,4 тыс. рублей, что на 172,7 тыс. рублей или 27,7% выше показателя исполнения 2020 года в сумме 622,7 тыс. рублей. На 2023 год расходы не запланированы</w:t>
      </w:r>
      <w:r w:rsidR="00644CCD">
        <w:rPr>
          <w:rFonts w:ascii="Times New Roman" w:hAnsi="Times New Roman" w:cs="Times New Roman"/>
          <w:sz w:val="24"/>
          <w:szCs w:val="24"/>
        </w:rPr>
        <w:t>;</w:t>
      </w:r>
      <w:r w:rsidRPr="006B5609">
        <w:rPr>
          <w:rFonts w:ascii="Times New Roman" w:hAnsi="Times New Roman" w:cs="Times New Roman"/>
          <w:sz w:val="24"/>
          <w:szCs w:val="24"/>
        </w:rPr>
        <w:t xml:space="preserve"> </w:t>
      </w:r>
    </w:p>
    <w:p w:rsidR="006B5609" w:rsidRPr="006B5609" w:rsidRDefault="006B5609" w:rsidP="006B5609">
      <w:pPr>
        <w:numPr>
          <w:ilvl w:val="0"/>
          <w:numId w:val="21"/>
        </w:numPr>
        <w:tabs>
          <w:tab w:val="clear" w:pos="786"/>
          <w:tab w:val="num" w:pos="709"/>
        </w:tabs>
        <w:spacing w:after="0" w:line="240" w:lineRule="auto"/>
        <w:ind w:left="0" w:firstLine="561"/>
        <w:jc w:val="both"/>
        <w:rPr>
          <w:rFonts w:ascii="Times New Roman" w:hAnsi="Times New Roman" w:cs="Times New Roman"/>
          <w:sz w:val="24"/>
          <w:szCs w:val="24"/>
        </w:rPr>
      </w:pPr>
      <w:r w:rsidRPr="006B5609">
        <w:rPr>
          <w:rFonts w:ascii="Times New Roman" w:hAnsi="Times New Roman" w:cs="Times New Roman"/>
          <w:sz w:val="24"/>
          <w:szCs w:val="24"/>
        </w:rPr>
        <w:t xml:space="preserve">0707 «Молодежная политика и оздоровление детей»: на 2021 год запланированы в объеме </w:t>
      </w:r>
      <w:r w:rsidR="00642743">
        <w:rPr>
          <w:rFonts w:ascii="Times New Roman" w:hAnsi="Times New Roman" w:cs="Times New Roman"/>
          <w:sz w:val="24"/>
          <w:szCs w:val="24"/>
        </w:rPr>
        <w:t>4018,1</w:t>
      </w:r>
      <w:r w:rsidRPr="006B5609">
        <w:rPr>
          <w:rFonts w:ascii="Times New Roman" w:hAnsi="Times New Roman" w:cs="Times New Roman"/>
          <w:sz w:val="24"/>
          <w:szCs w:val="24"/>
        </w:rPr>
        <w:t xml:space="preserve"> тыс. рублей, что на </w:t>
      </w:r>
      <w:r w:rsidR="00642743">
        <w:rPr>
          <w:rFonts w:ascii="Times New Roman" w:hAnsi="Times New Roman" w:cs="Times New Roman"/>
          <w:sz w:val="24"/>
          <w:szCs w:val="24"/>
        </w:rPr>
        <w:t>143,8</w:t>
      </w:r>
      <w:r w:rsidRPr="006B5609">
        <w:rPr>
          <w:rFonts w:ascii="Times New Roman" w:hAnsi="Times New Roman" w:cs="Times New Roman"/>
          <w:sz w:val="24"/>
          <w:szCs w:val="24"/>
        </w:rPr>
        <w:t xml:space="preserve"> тыс. рублей или </w:t>
      </w:r>
      <w:r w:rsidR="00642743">
        <w:rPr>
          <w:rFonts w:ascii="Times New Roman" w:hAnsi="Times New Roman" w:cs="Times New Roman"/>
          <w:sz w:val="24"/>
          <w:szCs w:val="24"/>
        </w:rPr>
        <w:t>3,7</w:t>
      </w:r>
      <w:r w:rsidRPr="006B5609">
        <w:rPr>
          <w:rFonts w:ascii="Times New Roman" w:hAnsi="Times New Roman" w:cs="Times New Roman"/>
          <w:sz w:val="24"/>
          <w:szCs w:val="24"/>
        </w:rPr>
        <w:t xml:space="preserve">% больше ожидаемого исполнения за 2020 год (3874,3 тыс. рублей). На плановые 2022-2023 годы прогнозируется в сумме 3568,5 тыс. рублей, что на </w:t>
      </w:r>
      <w:r w:rsidR="00642743">
        <w:rPr>
          <w:rFonts w:ascii="Times New Roman" w:hAnsi="Times New Roman" w:cs="Times New Roman"/>
          <w:sz w:val="24"/>
          <w:szCs w:val="24"/>
        </w:rPr>
        <w:t>449,6</w:t>
      </w:r>
      <w:r w:rsidRPr="006B5609">
        <w:rPr>
          <w:rFonts w:ascii="Times New Roman" w:hAnsi="Times New Roman" w:cs="Times New Roman"/>
          <w:sz w:val="24"/>
          <w:szCs w:val="24"/>
        </w:rPr>
        <w:t xml:space="preserve"> тыс. рублей (</w:t>
      </w:r>
      <w:r w:rsidR="00642743">
        <w:rPr>
          <w:rFonts w:ascii="Times New Roman" w:hAnsi="Times New Roman" w:cs="Times New Roman"/>
          <w:sz w:val="24"/>
          <w:szCs w:val="24"/>
        </w:rPr>
        <w:t>11,2</w:t>
      </w:r>
      <w:r w:rsidRPr="006B5609">
        <w:rPr>
          <w:rFonts w:ascii="Times New Roman" w:hAnsi="Times New Roman" w:cs="Times New Roman"/>
          <w:sz w:val="24"/>
          <w:szCs w:val="24"/>
        </w:rPr>
        <w:t>%) меньше к прогнозируе</w:t>
      </w:r>
      <w:r w:rsidR="00642743">
        <w:rPr>
          <w:rFonts w:ascii="Times New Roman" w:hAnsi="Times New Roman" w:cs="Times New Roman"/>
          <w:sz w:val="24"/>
          <w:szCs w:val="24"/>
        </w:rPr>
        <w:t>мо</w:t>
      </w:r>
      <w:r w:rsidRPr="006B5609">
        <w:rPr>
          <w:rFonts w:ascii="Times New Roman" w:hAnsi="Times New Roman" w:cs="Times New Roman"/>
          <w:sz w:val="24"/>
          <w:szCs w:val="24"/>
        </w:rPr>
        <w:t>м</w:t>
      </w:r>
      <w:r w:rsidR="00642743">
        <w:rPr>
          <w:rFonts w:ascii="Times New Roman" w:hAnsi="Times New Roman" w:cs="Times New Roman"/>
          <w:sz w:val="24"/>
          <w:szCs w:val="24"/>
        </w:rPr>
        <w:t>у</w:t>
      </w:r>
      <w:r w:rsidRPr="006B5609">
        <w:rPr>
          <w:rFonts w:ascii="Times New Roman" w:hAnsi="Times New Roman" w:cs="Times New Roman"/>
          <w:sz w:val="24"/>
          <w:szCs w:val="24"/>
        </w:rPr>
        <w:t xml:space="preserve"> 202</w:t>
      </w:r>
      <w:r w:rsidR="00642743">
        <w:rPr>
          <w:rFonts w:ascii="Times New Roman" w:hAnsi="Times New Roman" w:cs="Times New Roman"/>
          <w:sz w:val="24"/>
          <w:szCs w:val="24"/>
        </w:rPr>
        <w:t>1</w:t>
      </w:r>
      <w:r w:rsidRPr="006B5609">
        <w:rPr>
          <w:rFonts w:ascii="Times New Roman" w:hAnsi="Times New Roman" w:cs="Times New Roman"/>
          <w:sz w:val="24"/>
          <w:szCs w:val="24"/>
        </w:rPr>
        <w:t xml:space="preserve"> год</w:t>
      </w:r>
      <w:r w:rsidR="00642743">
        <w:rPr>
          <w:rFonts w:ascii="Times New Roman" w:hAnsi="Times New Roman" w:cs="Times New Roman"/>
          <w:sz w:val="24"/>
          <w:szCs w:val="24"/>
        </w:rPr>
        <w:t>у</w:t>
      </w:r>
      <w:r w:rsidRPr="006B5609">
        <w:rPr>
          <w:rFonts w:ascii="Times New Roman" w:hAnsi="Times New Roman" w:cs="Times New Roman"/>
          <w:sz w:val="24"/>
          <w:szCs w:val="24"/>
        </w:rPr>
        <w:t xml:space="preserve">. </w:t>
      </w:r>
    </w:p>
    <w:p w:rsidR="006B5609" w:rsidRPr="006B5609" w:rsidRDefault="006B5609" w:rsidP="006B5609">
      <w:pPr>
        <w:numPr>
          <w:ilvl w:val="0"/>
          <w:numId w:val="21"/>
        </w:numPr>
        <w:tabs>
          <w:tab w:val="clear" w:pos="786"/>
          <w:tab w:val="num" w:pos="709"/>
        </w:tabs>
        <w:spacing w:after="0" w:line="240" w:lineRule="auto"/>
        <w:ind w:left="0" w:firstLine="561"/>
        <w:jc w:val="both"/>
        <w:rPr>
          <w:rFonts w:ascii="Times New Roman" w:hAnsi="Times New Roman" w:cs="Times New Roman"/>
          <w:sz w:val="24"/>
          <w:szCs w:val="24"/>
        </w:rPr>
      </w:pPr>
      <w:r w:rsidRPr="006B5609">
        <w:rPr>
          <w:rFonts w:ascii="Times New Roman" w:hAnsi="Times New Roman" w:cs="Times New Roman"/>
          <w:sz w:val="24"/>
          <w:szCs w:val="24"/>
        </w:rPr>
        <w:t xml:space="preserve">0709 «Другие вопросы в области образования»: объем расходов на 2021 год </w:t>
      </w:r>
      <w:r w:rsidR="00356577">
        <w:rPr>
          <w:rFonts w:ascii="Times New Roman" w:hAnsi="Times New Roman" w:cs="Times New Roman"/>
          <w:sz w:val="24"/>
          <w:szCs w:val="24"/>
        </w:rPr>
        <w:t>11475,1</w:t>
      </w:r>
      <w:r w:rsidRPr="006B5609">
        <w:rPr>
          <w:rFonts w:ascii="Times New Roman" w:hAnsi="Times New Roman" w:cs="Times New Roman"/>
          <w:sz w:val="24"/>
          <w:szCs w:val="24"/>
        </w:rPr>
        <w:t xml:space="preserve"> тыс. рублей, сокращение объема на </w:t>
      </w:r>
      <w:r w:rsidR="00356577">
        <w:rPr>
          <w:rFonts w:ascii="Times New Roman" w:hAnsi="Times New Roman" w:cs="Times New Roman"/>
          <w:sz w:val="24"/>
          <w:szCs w:val="24"/>
        </w:rPr>
        <w:t>68,0</w:t>
      </w:r>
      <w:r w:rsidRPr="006B5609">
        <w:rPr>
          <w:rFonts w:ascii="Times New Roman" w:hAnsi="Times New Roman" w:cs="Times New Roman"/>
          <w:sz w:val="24"/>
          <w:szCs w:val="24"/>
        </w:rPr>
        <w:t>%</w:t>
      </w:r>
      <w:r w:rsidR="00356577">
        <w:rPr>
          <w:rFonts w:ascii="Times New Roman" w:hAnsi="Times New Roman" w:cs="Times New Roman"/>
          <w:sz w:val="24"/>
          <w:szCs w:val="24"/>
        </w:rPr>
        <w:t xml:space="preserve"> </w:t>
      </w:r>
      <w:r w:rsidRPr="006B5609">
        <w:rPr>
          <w:rFonts w:ascii="Times New Roman" w:hAnsi="Times New Roman" w:cs="Times New Roman"/>
          <w:sz w:val="24"/>
          <w:szCs w:val="24"/>
        </w:rPr>
        <w:t>(-</w:t>
      </w:r>
      <w:r w:rsidR="00356577">
        <w:rPr>
          <w:rFonts w:ascii="Times New Roman" w:hAnsi="Times New Roman" w:cs="Times New Roman"/>
          <w:sz w:val="24"/>
          <w:szCs w:val="24"/>
        </w:rPr>
        <w:t>24426,6</w:t>
      </w:r>
      <w:r w:rsidRPr="006B5609">
        <w:rPr>
          <w:rFonts w:ascii="Times New Roman" w:hAnsi="Times New Roman" w:cs="Times New Roman"/>
          <w:sz w:val="24"/>
          <w:szCs w:val="24"/>
        </w:rPr>
        <w:t xml:space="preserve"> тыс. рублей) к ожидаемому исполнению за 2020 </w:t>
      </w:r>
      <w:r w:rsidRPr="006B5609">
        <w:rPr>
          <w:rFonts w:ascii="Times New Roman" w:hAnsi="Times New Roman" w:cs="Times New Roman"/>
          <w:sz w:val="24"/>
          <w:szCs w:val="24"/>
        </w:rPr>
        <w:lastRenderedPageBreak/>
        <w:t xml:space="preserve">год в сумме 35901,7 тыс. рублей. На плановые 2022 и 2023 годы расходы по подразделу запланированы в объемах </w:t>
      </w:r>
      <w:r w:rsidR="00356577">
        <w:rPr>
          <w:rFonts w:ascii="Times New Roman" w:hAnsi="Times New Roman" w:cs="Times New Roman"/>
          <w:sz w:val="24"/>
          <w:szCs w:val="24"/>
        </w:rPr>
        <w:t>11418,5</w:t>
      </w:r>
      <w:r w:rsidRPr="006B5609">
        <w:rPr>
          <w:rFonts w:ascii="Times New Roman" w:hAnsi="Times New Roman" w:cs="Times New Roman"/>
          <w:sz w:val="24"/>
          <w:szCs w:val="24"/>
        </w:rPr>
        <w:t xml:space="preserve"> тыс. рублей и 11</w:t>
      </w:r>
      <w:r w:rsidR="00356577">
        <w:rPr>
          <w:rFonts w:ascii="Times New Roman" w:hAnsi="Times New Roman" w:cs="Times New Roman"/>
          <w:sz w:val="24"/>
          <w:szCs w:val="24"/>
        </w:rPr>
        <w:t>457,2</w:t>
      </w:r>
      <w:r w:rsidRPr="006B5609">
        <w:rPr>
          <w:rFonts w:ascii="Times New Roman" w:hAnsi="Times New Roman" w:cs="Times New Roman"/>
          <w:sz w:val="24"/>
          <w:szCs w:val="24"/>
        </w:rPr>
        <w:t xml:space="preserve"> тыс. рублей соответственно, темп роста к предыдущему году </w:t>
      </w:r>
      <w:r w:rsidR="00356577">
        <w:rPr>
          <w:rFonts w:ascii="Times New Roman" w:hAnsi="Times New Roman" w:cs="Times New Roman"/>
          <w:sz w:val="24"/>
          <w:szCs w:val="24"/>
        </w:rPr>
        <w:t>100,3</w:t>
      </w:r>
      <w:r w:rsidRPr="006B5609">
        <w:rPr>
          <w:rFonts w:ascii="Times New Roman" w:hAnsi="Times New Roman" w:cs="Times New Roman"/>
          <w:sz w:val="24"/>
          <w:szCs w:val="24"/>
        </w:rPr>
        <w:t>%</w:t>
      </w:r>
      <w:r w:rsidR="00356577">
        <w:rPr>
          <w:rFonts w:ascii="Times New Roman" w:hAnsi="Times New Roman" w:cs="Times New Roman"/>
          <w:sz w:val="24"/>
          <w:szCs w:val="24"/>
        </w:rPr>
        <w:t>ежегодно</w:t>
      </w:r>
      <w:r w:rsidRPr="006B5609">
        <w:rPr>
          <w:rFonts w:ascii="Times New Roman" w:hAnsi="Times New Roman" w:cs="Times New Roman"/>
          <w:sz w:val="24"/>
          <w:szCs w:val="24"/>
        </w:rPr>
        <w:t>.</w:t>
      </w:r>
    </w:p>
    <w:p w:rsidR="00EA161A" w:rsidRPr="00EA161A" w:rsidRDefault="00EA161A" w:rsidP="00EA161A">
      <w:pPr>
        <w:autoSpaceDE w:val="0"/>
        <w:autoSpaceDN w:val="0"/>
        <w:adjustRightInd w:val="0"/>
        <w:spacing w:after="0" w:line="240" w:lineRule="auto"/>
        <w:ind w:firstLine="567"/>
        <w:jc w:val="both"/>
        <w:rPr>
          <w:rFonts w:ascii="Times New Roman" w:eastAsia="Calibri" w:hAnsi="Times New Roman" w:cs="Times New Roman"/>
          <w:sz w:val="24"/>
          <w:szCs w:val="24"/>
        </w:rPr>
      </w:pPr>
      <w:r w:rsidRPr="00EA161A">
        <w:rPr>
          <w:rFonts w:ascii="Times New Roman" w:eastAsia="Calibri" w:hAnsi="Times New Roman" w:cs="Times New Roman"/>
          <w:b/>
          <w:sz w:val="24"/>
          <w:szCs w:val="24"/>
        </w:rPr>
        <w:t>Расходы на программные мероприятия</w:t>
      </w:r>
      <w:r w:rsidR="00577D17">
        <w:rPr>
          <w:rFonts w:ascii="Times New Roman" w:eastAsia="Calibri" w:hAnsi="Times New Roman" w:cs="Times New Roman"/>
          <w:b/>
          <w:sz w:val="24"/>
          <w:szCs w:val="24"/>
        </w:rPr>
        <w:t>,</w:t>
      </w:r>
      <w:r w:rsidRPr="00EA161A">
        <w:rPr>
          <w:rFonts w:ascii="Times New Roman" w:eastAsia="Calibri" w:hAnsi="Times New Roman" w:cs="Times New Roman"/>
          <w:sz w:val="24"/>
          <w:szCs w:val="24"/>
        </w:rPr>
        <w:t xml:space="preserve"> </w:t>
      </w:r>
      <w:r w:rsidR="00452719" w:rsidRPr="00EA161A">
        <w:rPr>
          <w:rFonts w:ascii="Times New Roman" w:eastAsia="Calibri" w:hAnsi="Times New Roman" w:cs="Times New Roman"/>
          <w:sz w:val="24"/>
          <w:szCs w:val="24"/>
        </w:rPr>
        <w:t>запланированн</w:t>
      </w:r>
      <w:r w:rsidR="00452719">
        <w:rPr>
          <w:rFonts w:ascii="Times New Roman" w:eastAsia="Calibri" w:hAnsi="Times New Roman" w:cs="Times New Roman"/>
          <w:sz w:val="24"/>
          <w:szCs w:val="24"/>
        </w:rPr>
        <w:t>ые</w:t>
      </w:r>
      <w:r w:rsidRPr="00EA161A">
        <w:rPr>
          <w:rFonts w:ascii="Times New Roman" w:eastAsia="Calibri" w:hAnsi="Times New Roman" w:cs="Times New Roman"/>
          <w:sz w:val="24"/>
          <w:szCs w:val="24"/>
        </w:rPr>
        <w:t xml:space="preserve"> в разделе 0700 «Образование»</w:t>
      </w:r>
      <w:r w:rsidR="00DF01FC">
        <w:rPr>
          <w:rFonts w:ascii="Times New Roman" w:eastAsia="Calibri" w:hAnsi="Times New Roman" w:cs="Times New Roman"/>
          <w:sz w:val="24"/>
          <w:szCs w:val="24"/>
        </w:rPr>
        <w:t xml:space="preserve">, </w:t>
      </w:r>
      <w:r w:rsidRPr="00EA161A">
        <w:rPr>
          <w:rFonts w:ascii="Times New Roman" w:eastAsia="Calibri" w:hAnsi="Times New Roman" w:cs="Times New Roman"/>
          <w:sz w:val="24"/>
          <w:szCs w:val="24"/>
        </w:rPr>
        <w:t>в 2021</w:t>
      </w:r>
      <w:r w:rsidR="00DF01FC">
        <w:rPr>
          <w:rFonts w:ascii="Times New Roman" w:eastAsia="Calibri" w:hAnsi="Times New Roman" w:cs="Times New Roman"/>
          <w:sz w:val="24"/>
          <w:szCs w:val="24"/>
        </w:rPr>
        <w:t xml:space="preserve"> </w:t>
      </w:r>
      <w:r w:rsidRPr="00EA161A">
        <w:rPr>
          <w:rFonts w:ascii="Times New Roman" w:eastAsia="Calibri" w:hAnsi="Times New Roman" w:cs="Times New Roman"/>
          <w:sz w:val="24"/>
          <w:szCs w:val="24"/>
        </w:rPr>
        <w:t xml:space="preserve">году составят </w:t>
      </w:r>
      <w:r w:rsidR="00873F6F">
        <w:rPr>
          <w:rFonts w:ascii="Times New Roman" w:eastAsia="Calibri" w:hAnsi="Times New Roman" w:cs="Times New Roman"/>
          <w:sz w:val="24"/>
          <w:szCs w:val="24"/>
        </w:rPr>
        <w:t>418294,7</w:t>
      </w:r>
      <w:r w:rsidRPr="00EA161A">
        <w:rPr>
          <w:rFonts w:ascii="Times New Roman" w:eastAsia="Calibri" w:hAnsi="Times New Roman" w:cs="Times New Roman"/>
          <w:sz w:val="24"/>
          <w:szCs w:val="24"/>
        </w:rPr>
        <w:t xml:space="preserve"> тыс. рублей, в 2022 году – 364552,5 тыс. рублей, в 2023 году – 331574,0 тыс. рублей, то есть 100,0% программные расходы, в том числе по муниципальным программам:</w:t>
      </w:r>
    </w:p>
    <w:p w:rsidR="00EA161A" w:rsidRPr="00EA161A" w:rsidRDefault="00EA161A" w:rsidP="00EA161A">
      <w:pPr>
        <w:spacing w:after="0" w:line="240" w:lineRule="auto"/>
        <w:ind w:firstLine="567"/>
        <w:contextualSpacing/>
        <w:jc w:val="both"/>
        <w:rPr>
          <w:rFonts w:ascii="Times New Roman" w:hAnsi="Times New Roman" w:cs="Times New Roman"/>
          <w:sz w:val="24"/>
          <w:szCs w:val="24"/>
        </w:rPr>
      </w:pPr>
      <w:r w:rsidRPr="00EA161A">
        <w:rPr>
          <w:rFonts w:ascii="Times New Roman" w:hAnsi="Times New Roman" w:cs="Times New Roman"/>
          <w:sz w:val="24"/>
          <w:szCs w:val="24"/>
        </w:rPr>
        <w:t>- «Развитие образования муниципального образования «Хоринский район» - за</w:t>
      </w:r>
      <w:r w:rsidRPr="00EA161A">
        <w:rPr>
          <w:rFonts w:ascii="Times New Roman" w:eastAsia="Calibri" w:hAnsi="Times New Roman" w:cs="Times New Roman"/>
          <w:sz w:val="24"/>
          <w:szCs w:val="24"/>
        </w:rPr>
        <w:t>планирована</w:t>
      </w:r>
      <w:r w:rsidRPr="00EA161A">
        <w:rPr>
          <w:rFonts w:ascii="Times New Roman" w:hAnsi="Times New Roman" w:cs="Times New Roman"/>
          <w:sz w:val="24"/>
          <w:szCs w:val="24"/>
        </w:rPr>
        <w:t xml:space="preserve"> н</w:t>
      </w:r>
      <w:r w:rsidRPr="00EA161A">
        <w:rPr>
          <w:rFonts w:ascii="Times New Roman" w:eastAsia="Calibri" w:hAnsi="Times New Roman" w:cs="Times New Roman"/>
          <w:sz w:val="24"/>
          <w:szCs w:val="24"/>
        </w:rPr>
        <w:t xml:space="preserve">аибольшая часть расходов на реализацию мероприятий данной программы: </w:t>
      </w:r>
      <w:r w:rsidRPr="00EA161A">
        <w:rPr>
          <w:rFonts w:ascii="Times New Roman" w:hAnsi="Times New Roman" w:cs="Times New Roman"/>
          <w:sz w:val="24"/>
          <w:szCs w:val="24"/>
        </w:rPr>
        <w:t xml:space="preserve">на 2021 год расходы запланированы в объеме </w:t>
      </w:r>
      <w:r w:rsidR="00873F6F">
        <w:rPr>
          <w:rFonts w:ascii="Times New Roman" w:hAnsi="Times New Roman" w:cs="Times New Roman"/>
          <w:sz w:val="24"/>
          <w:szCs w:val="24"/>
        </w:rPr>
        <w:t>405660,3</w:t>
      </w:r>
      <w:r w:rsidRPr="00EA161A">
        <w:rPr>
          <w:rFonts w:ascii="Times New Roman" w:hAnsi="Times New Roman" w:cs="Times New Roman"/>
          <w:sz w:val="24"/>
          <w:szCs w:val="24"/>
        </w:rPr>
        <w:t xml:space="preserve"> тыс. рублей, на 2022 год – </w:t>
      </w:r>
      <w:r w:rsidR="00873F6F">
        <w:rPr>
          <w:rFonts w:ascii="Times New Roman" w:hAnsi="Times New Roman" w:cs="Times New Roman"/>
          <w:sz w:val="24"/>
          <w:szCs w:val="24"/>
        </w:rPr>
        <w:t>394974,4</w:t>
      </w:r>
      <w:r w:rsidRPr="00EA161A">
        <w:rPr>
          <w:rFonts w:ascii="Times New Roman" w:hAnsi="Times New Roman" w:cs="Times New Roman"/>
          <w:sz w:val="24"/>
          <w:szCs w:val="24"/>
        </w:rPr>
        <w:t xml:space="preserve"> тыс.  рублей, на 2023 год – </w:t>
      </w:r>
      <w:r w:rsidR="00873F6F">
        <w:rPr>
          <w:rFonts w:ascii="Times New Roman" w:hAnsi="Times New Roman" w:cs="Times New Roman"/>
          <w:sz w:val="24"/>
          <w:szCs w:val="24"/>
        </w:rPr>
        <w:t>363497,1</w:t>
      </w:r>
      <w:r w:rsidRPr="00EA161A">
        <w:rPr>
          <w:rFonts w:ascii="Times New Roman" w:hAnsi="Times New Roman" w:cs="Times New Roman"/>
          <w:sz w:val="24"/>
          <w:szCs w:val="24"/>
        </w:rPr>
        <w:t xml:space="preserve"> тыс. рублей;</w:t>
      </w:r>
    </w:p>
    <w:p w:rsidR="00EA161A" w:rsidRPr="00EA161A" w:rsidRDefault="00EA161A" w:rsidP="00EA161A">
      <w:pPr>
        <w:spacing w:after="0" w:line="240" w:lineRule="auto"/>
        <w:ind w:firstLine="567"/>
        <w:jc w:val="both"/>
        <w:rPr>
          <w:rFonts w:ascii="Times New Roman" w:hAnsi="Times New Roman" w:cs="Times New Roman"/>
          <w:sz w:val="24"/>
          <w:szCs w:val="24"/>
        </w:rPr>
      </w:pPr>
      <w:r w:rsidRPr="00EA161A">
        <w:rPr>
          <w:rFonts w:ascii="Times New Roman" w:hAnsi="Times New Roman" w:cs="Times New Roman"/>
          <w:sz w:val="24"/>
          <w:szCs w:val="24"/>
        </w:rPr>
        <w:t>- «Развитие физической культуры, спорта и повышение эффективности реализации молодежной политики муниципального образования «Хоринский район» на 2021</w:t>
      </w:r>
      <w:r w:rsidR="006805F2">
        <w:rPr>
          <w:rFonts w:ascii="Times New Roman" w:hAnsi="Times New Roman" w:cs="Times New Roman"/>
          <w:sz w:val="24"/>
          <w:szCs w:val="24"/>
        </w:rPr>
        <w:t xml:space="preserve"> </w:t>
      </w:r>
      <w:r w:rsidRPr="00EA161A">
        <w:rPr>
          <w:rFonts w:ascii="Times New Roman" w:hAnsi="Times New Roman" w:cs="Times New Roman"/>
          <w:sz w:val="24"/>
          <w:szCs w:val="24"/>
        </w:rPr>
        <w:t>год расходы в объеме 150,0 тыс. рублей;</w:t>
      </w:r>
    </w:p>
    <w:p w:rsidR="00EA161A" w:rsidRPr="00EA161A" w:rsidRDefault="00EA161A" w:rsidP="00EA161A">
      <w:pPr>
        <w:spacing w:after="0" w:line="240" w:lineRule="auto"/>
        <w:ind w:firstLine="567"/>
        <w:jc w:val="both"/>
        <w:rPr>
          <w:rFonts w:ascii="Times New Roman" w:hAnsi="Times New Roman" w:cs="Times New Roman"/>
          <w:sz w:val="24"/>
          <w:szCs w:val="24"/>
        </w:rPr>
      </w:pPr>
      <w:r w:rsidRPr="00EA161A">
        <w:rPr>
          <w:rFonts w:ascii="Times New Roman" w:hAnsi="Times New Roman" w:cs="Times New Roman"/>
          <w:sz w:val="24"/>
          <w:szCs w:val="24"/>
        </w:rPr>
        <w:t>- «Развитие экономики муниципального образования «Хоринский район» - в 2021 году запланированы в объеме 120,0 тыс. рублей;</w:t>
      </w:r>
    </w:p>
    <w:p w:rsidR="00EA161A" w:rsidRPr="00EA161A" w:rsidRDefault="00EA161A" w:rsidP="00EA161A">
      <w:pPr>
        <w:spacing w:after="0" w:line="240" w:lineRule="auto"/>
        <w:ind w:firstLine="567"/>
        <w:jc w:val="both"/>
        <w:rPr>
          <w:rFonts w:ascii="Times New Roman" w:hAnsi="Times New Roman" w:cs="Times New Roman"/>
          <w:sz w:val="24"/>
          <w:szCs w:val="24"/>
        </w:rPr>
      </w:pPr>
      <w:r w:rsidRPr="00EA161A">
        <w:rPr>
          <w:rFonts w:ascii="Times New Roman" w:hAnsi="Times New Roman" w:cs="Times New Roman"/>
          <w:sz w:val="24"/>
          <w:szCs w:val="24"/>
        </w:rPr>
        <w:t xml:space="preserve">- «Развитие культуры муниципального образования «Хоринский район» - на 2021 год прогнозируемые расходы в размере </w:t>
      </w:r>
      <w:r w:rsidR="00615599">
        <w:rPr>
          <w:rFonts w:ascii="Times New Roman" w:hAnsi="Times New Roman" w:cs="Times New Roman"/>
          <w:sz w:val="24"/>
          <w:szCs w:val="24"/>
        </w:rPr>
        <w:t>12334,4</w:t>
      </w:r>
      <w:r w:rsidRPr="00EA161A">
        <w:rPr>
          <w:rFonts w:ascii="Times New Roman" w:hAnsi="Times New Roman" w:cs="Times New Roman"/>
          <w:sz w:val="24"/>
          <w:szCs w:val="24"/>
        </w:rPr>
        <w:t xml:space="preserve"> тыс. рублей, на 2022 год и на 2022 год в размере 5497,6 тыс. рублей ежегодно. </w:t>
      </w:r>
    </w:p>
    <w:p w:rsidR="00EA161A" w:rsidRPr="00EA161A" w:rsidRDefault="00EA161A" w:rsidP="00EA161A">
      <w:pPr>
        <w:pStyle w:val="a3"/>
        <w:spacing w:before="0" w:beforeAutospacing="0" w:after="0" w:afterAutospacing="0"/>
        <w:ind w:firstLine="567"/>
        <w:jc w:val="both"/>
      </w:pPr>
      <w:r w:rsidRPr="00EA161A">
        <w:t>- «Безопасность жизнедеятельности муниципального образования «Хоринский район» на 2021 год и на плановый период 2022 - 2023 годов в объеме 30,0 тыс. рублей ежегодно.</w:t>
      </w:r>
    </w:p>
    <w:p w:rsidR="008E77CF" w:rsidRDefault="008E77CF" w:rsidP="00DD6D94">
      <w:pPr>
        <w:spacing w:after="0" w:line="240" w:lineRule="auto"/>
        <w:ind w:left="567"/>
        <w:jc w:val="both"/>
        <w:rPr>
          <w:rStyle w:val="afa"/>
          <w:rFonts w:ascii="Times New Roman" w:hAnsi="Times New Roman" w:cs="Times New Roman"/>
          <w:sz w:val="24"/>
          <w:szCs w:val="24"/>
        </w:rPr>
      </w:pPr>
    </w:p>
    <w:p w:rsidR="008C63BD" w:rsidRPr="008C63BD" w:rsidRDefault="00235C1F" w:rsidP="00DD6D94">
      <w:pPr>
        <w:spacing w:after="0" w:line="240" w:lineRule="auto"/>
        <w:ind w:left="567"/>
        <w:jc w:val="both"/>
        <w:rPr>
          <w:rFonts w:ascii="Times New Roman" w:hAnsi="Times New Roman" w:cs="Times New Roman"/>
          <w:sz w:val="24"/>
          <w:szCs w:val="24"/>
        </w:rPr>
      </w:pPr>
      <w:r>
        <w:rPr>
          <w:rStyle w:val="afa"/>
          <w:rFonts w:ascii="Times New Roman" w:hAnsi="Times New Roman" w:cs="Times New Roman"/>
          <w:sz w:val="24"/>
          <w:szCs w:val="24"/>
        </w:rPr>
        <w:t>3</w:t>
      </w:r>
      <w:r w:rsidR="008C63BD" w:rsidRPr="008C63BD">
        <w:rPr>
          <w:rStyle w:val="afa"/>
          <w:rFonts w:ascii="Times New Roman" w:hAnsi="Times New Roman" w:cs="Times New Roman"/>
          <w:sz w:val="24"/>
          <w:szCs w:val="24"/>
        </w:rPr>
        <w:t>.</w:t>
      </w:r>
      <w:r>
        <w:rPr>
          <w:rStyle w:val="afa"/>
          <w:rFonts w:ascii="Times New Roman" w:hAnsi="Times New Roman" w:cs="Times New Roman"/>
          <w:sz w:val="24"/>
          <w:szCs w:val="24"/>
        </w:rPr>
        <w:t>6</w:t>
      </w:r>
      <w:r w:rsidR="008C63BD" w:rsidRPr="008C63BD">
        <w:rPr>
          <w:rStyle w:val="afa"/>
          <w:rFonts w:ascii="Times New Roman" w:hAnsi="Times New Roman" w:cs="Times New Roman"/>
          <w:sz w:val="24"/>
          <w:szCs w:val="24"/>
        </w:rPr>
        <w:t>.</w:t>
      </w:r>
      <w:r w:rsidR="008C63BD" w:rsidRPr="008C63BD">
        <w:rPr>
          <w:rStyle w:val="afa"/>
          <w:sz w:val="24"/>
          <w:szCs w:val="24"/>
        </w:rPr>
        <w:t xml:space="preserve"> </w:t>
      </w:r>
      <w:r w:rsidR="008C63BD" w:rsidRPr="008C63BD">
        <w:rPr>
          <w:rStyle w:val="afa"/>
          <w:rFonts w:ascii="Times New Roman" w:hAnsi="Times New Roman" w:cs="Times New Roman"/>
          <w:sz w:val="24"/>
          <w:szCs w:val="24"/>
        </w:rPr>
        <w:t>Расходы по разделу 0800 «Культура, кинематография».</w:t>
      </w:r>
    </w:p>
    <w:p w:rsidR="0064139E" w:rsidRDefault="0064139E" w:rsidP="004826B0">
      <w:pPr>
        <w:pStyle w:val="a3"/>
        <w:spacing w:before="0" w:beforeAutospacing="0" w:after="0" w:afterAutospacing="0"/>
        <w:ind w:firstLine="567"/>
        <w:jc w:val="both"/>
      </w:pPr>
      <w:r w:rsidRPr="00AB617F">
        <w:t xml:space="preserve">Ассигнования по разделу </w:t>
      </w:r>
      <w:r w:rsidRPr="003342F0">
        <w:t>«Культура, кинематография»</w:t>
      </w:r>
      <w:r>
        <w:t xml:space="preserve"> </w:t>
      </w:r>
      <w:r w:rsidRPr="00AB617F">
        <w:t>предусмотрены на 20</w:t>
      </w:r>
      <w:r>
        <w:t>21</w:t>
      </w:r>
      <w:r w:rsidRPr="00AB617F">
        <w:t xml:space="preserve"> год в сумме </w:t>
      </w:r>
      <w:r w:rsidR="002A4971">
        <w:t>42624,9</w:t>
      </w:r>
      <w:r>
        <w:t xml:space="preserve"> </w:t>
      </w:r>
      <w:r w:rsidRPr="00AB617F">
        <w:t>тыс.</w:t>
      </w:r>
      <w:r>
        <w:t xml:space="preserve"> </w:t>
      </w:r>
      <w:r w:rsidRPr="00AB617F">
        <w:t xml:space="preserve">руб., что на </w:t>
      </w:r>
      <w:r w:rsidR="002A4971">
        <w:t>11,6</w:t>
      </w:r>
      <w:r w:rsidRPr="00AB617F">
        <w:t xml:space="preserve">% или на </w:t>
      </w:r>
      <w:r w:rsidR="002A4971">
        <w:t>4440,0</w:t>
      </w:r>
      <w:r>
        <w:t xml:space="preserve"> </w:t>
      </w:r>
      <w:r w:rsidRPr="00AB617F">
        <w:t>тыс.</w:t>
      </w:r>
      <w:r>
        <w:t xml:space="preserve"> </w:t>
      </w:r>
      <w:r w:rsidRPr="00AB617F">
        <w:t xml:space="preserve">рублей </w:t>
      </w:r>
      <w:r w:rsidR="001C52EC">
        <w:t xml:space="preserve">больше </w:t>
      </w:r>
      <w:r w:rsidRPr="00AB617F">
        <w:t>ожидаемого исполнения за 20</w:t>
      </w:r>
      <w:r>
        <w:t>20</w:t>
      </w:r>
      <w:r w:rsidRPr="00AB617F">
        <w:t xml:space="preserve"> год</w:t>
      </w:r>
      <w:r>
        <w:t xml:space="preserve"> в сумме 38184,9 тыс. рублей</w:t>
      </w:r>
      <w:r w:rsidRPr="00AB617F">
        <w:t>. На 20</w:t>
      </w:r>
      <w:r>
        <w:t>22</w:t>
      </w:r>
      <w:r w:rsidRPr="00AB617F">
        <w:t xml:space="preserve"> год расходы предусмотрены в объеме </w:t>
      </w:r>
      <w:r w:rsidR="002A4971">
        <w:t>25097,4</w:t>
      </w:r>
      <w:r>
        <w:t xml:space="preserve"> </w:t>
      </w:r>
      <w:r w:rsidRPr="00AB617F">
        <w:t>тыс.</w:t>
      </w:r>
      <w:r>
        <w:t xml:space="preserve"> </w:t>
      </w:r>
      <w:r w:rsidRPr="00AB617F">
        <w:t xml:space="preserve">рублей с </w:t>
      </w:r>
      <w:r>
        <w:t xml:space="preserve">уменьшением </w:t>
      </w:r>
      <w:r w:rsidRPr="00AB617F">
        <w:t>к показателю 20</w:t>
      </w:r>
      <w:r>
        <w:t>21</w:t>
      </w:r>
      <w:r w:rsidRPr="00AB617F">
        <w:t xml:space="preserve"> года на </w:t>
      </w:r>
      <w:r w:rsidR="002A4971">
        <w:t>17527,5</w:t>
      </w:r>
      <w:r>
        <w:t xml:space="preserve"> </w:t>
      </w:r>
      <w:r w:rsidRPr="00AB617F">
        <w:t>тыс.</w:t>
      </w:r>
      <w:r>
        <w:t xml:space="preserve"> </w:t>
      </w:r>
      <w:r w:rsidRPr="00AB617F">
        <w:t xml:space="preserve">рублей или </w:t>
      </w:r>
      <w:r w:rsidR="001C52EC">
        <w:t>4</w:t>
      </w:r>
      <w:r w:rsidR="002A4971">
        <w:t>6,3</w:t>
      </w:r>
      <w:r w:rsidRPr="00AB617F">
        <w:t>%, на 202</w:t>
      </w:r>
      <w:r>
        <w:t>3</w:t>
      </w:r>
      <w:r w:rsidRPr="00AB617F">
        <w:t xml:space="preserve"> год расходы предусмотрены в объеме </w:t>
      </w:r>
      <w:r w:rsidR="002A4971">
        <w:t>24897,4</w:t>
      </w:r>
      <w:r>
        <w:t xml:space="preserve"> </w:t>
      </w:r>
      <w:r w:rsidRPr="00AB617F">
        <w:t>тыс.</w:t>
      </w:r>
      <w:r>
        <w:t xml:space="preserve"> </w:t>
      </w:r>
      <w:r w:rsidRPr="00AB617F">
        <w:t xml:space="preserve">рублей </w:t>
      </w:r>
      <w:r>
        <w:t>к</w:t>
      </w:r>
      <w:r w:rsidRPr="00AB617F">
        <w:t xml:space="preserve"> уровн</w:t>
      </w:r>
      <w:r>
        <w:t>ю</w:t>
      </w:r>
      <w:r w:rsidRPr="00AB617F">
        <w:t xml:space="preserve"> 20</w:t>
      </w:r>
      <w:r>
        <w:t>22</w:t>
      </w:r>
      <w:r w:rsidRPr="00AB617F">
        <w:t xml:space="preserve"> года </w:t>
      </w:r>
      <w:r>
        <w:t xml:space="preserve">(-)200,0 </w:t>
      </w:r>
      <w:r w:rsidRPr="00AB617F">
        <w:t>тыс.</w:t>
      </w:r>
      <w:r>
        <w:t xml:space="preserve"> </w:t>
      </w:r>
      <w:r w:rsidRPr="00AB617F">
        <w:t>рублей</w:t>
      </w:r>
      <w:r>
        <w:t xml:space="preserve"> или 0,8%</w:t>
      </w:r>
      <w:r w:rsidRPr="00AB617F">
        <w:t>.</w:t>
      </w:r>
      <w:r>
        <w:t xml:space="preserve">  </w:t>
      </w:r>
      <w:r w:rsidRPr="003342F0">
        <w:t xml:space="preserve">Доля расходов по разделу 0800 «Культура, кинематография» в общем объеме расходов </w:t>
      </w:r>
      <w:r>
        <w:t xml:space="preserve">бюджета составит в 2021 году – </w:t>
      </w:r>
      <w:r w:rsidR="001C52EC">
        <w:t>6</w:t>
      </w:r>
      <w:r>
        <w:t>,</w:t>
      </w:r>
      <w:r w:rsidR="002A4971">
        <w:t>8</w:t>
      </w:r>
      <w:r>
        <w:t xml:space="preserve">%. </w:t>
      </w:r>
      <w:r w:rsidRPr="00AB617F">
        <w:t>По подразделам бюджетные ассигнования распределены следующим образом:</w:t>
      </w:r>
    </w:p>
    <w:p w:rsidR="00731AA7" w:rsidRPr="00393830" w:rsidRDefault="00731AA7" w:rsidP="00731AA7">
      <w:pPr>
        <w:numPr>
          <w:ilvl w:val="0"/>
          <w:numId w:val="22"/>
        </w:numPr>
        <w:tabs>
          <w:tab w:val="clear" w:pos="900"/>
          <w:tab w:val="num" w:pos="0"/>
          <w:tab w:val="num" w:pos="709"/>
          <w:tab w:val="num" w:pos="786"/>
        </w:tabs>
        <w:spacing w:after="0" w:line="240" w:lineRule="auto"/>
        <w:ind w:left="0" w:firstLine="561"/>
        <w:jc w:val="both"/>
        <w:rPr>
          <w:rFonts w:ascii="Times New Roman" w:hAnsi="Times New Roman" w:cs="Times New Roman"/>
          <w:sz w:val="24"/>
          <w:szCs w:val="24"/>
        </w:rPr>
      </w:pPr>
      <w:r w:rsidRPr="00393830">
        <w:rPr>
          <w:rFonts w:ascii="Times New Roman" w:hAnsi="Times New Roman" w:cs="Times New Roman"/>
          <w:sz w:val="24"/>
          <w:szCs w:val="24"/>
        </w:rPr>
        <w:t xml:space="preserve">0801 «Культура» – на 2021 год расходы в сумме </w:t>
      </w:r>
      <w:r w:rsidR="002A4971">
        <w:rPr>
          <w:rFonts w:ascii="Times New Roman" w:hAnsi="Times New Roman" w:cs="Times New Roman"/>
          <w:sz w:val="24"/>
          <w:szCs w:val="24"/>
        </w:rPr>
        <w:t>37918,7</w:t>
      </w:r>
      <w:r w:rsidRPr="00393830">
        <w:rPr>
          <w:rFonts w:ascii="Times New Roman" w:hAnsi="Times New Roman" w:cs="Times New Roman"/>
          <w:sz w:val="24"/>
          <w:szCs w:val="24"/>
        </w:rPr>
        <w:t xml:space="preserve"> тыс. рублей, с </w:t>
      </w:r>
      <w:r>
        <w:rPr>
          <w:rFonts w:ascii="Times New Roman" w:hAnsi="Times New Roman" w:cs="Times New Roman"/>
          <w:sz w:val="24"/>
          <w:szCs w:val="24"/>
        </w:rPr>
        <w:t xml:space="preserve">увеличением </w:t>
      </w:r>
      <w:r w:rsidRPr="00393830">
        <w:rPr>
          <w:rFonts w:ascii="Times New Roman" w:hAnsi="Times New Roman" w:cs="Times New Roman"/>
          <w:sz w:val="24"/>
          <w:szCs w:val="24"/>
        </w:rPr>
        <w:t xml:space="preserve">на </w:t>
      </w:r>
      <w:r w:rsidR="002A4971">
        <w:rPr>
          <w:rFonts w:ascii="Times New Roman" w:hAnsi="Times New Roman" w:cs="Times New Roman"/>
          <w:sz w:val="24"/>
          <w:szCs w:val="24"/>
        </w:rPr>
        <w:t>4942,8</w:t>
      </w:r>
      <w:r w:rsidRPr="00393830">
        <w:rPr>
          <w:rFonts w:ascii="Times New Roman" w:hAnsi="Times New Roman" w:cs="Times New Roman"/>
          <w:sz w:val="24"/>
          <w:szCs w:val="24"/>
        </w:rPr>
        <w:t xml:space="preserve"> тыс. рублей или </w:t>
      </w:r>
      <w:r>
        <w:rPr>
          <w:rFonts w:ascii="Times New Roman" w:hAnsi="Times New Roman" w:cs="Times New Roman"/>
          <w:sz w:val="24"/>
          <w:szCs w:val="24"/>
        </w:rPr>
        <w:t>1</w:t>
      </w:r>
      <w:r w:rsidR="002A4971">
        <w:rPr>
          <w:rFonts w:ascii="Times New Roman" w:hAnsi="Times New Roman" w:cs="Times New Roman"/>
          <w:sz w:val="24"/>
          <w:szCs w:val="24"/>
        </w:rPr>
        <w:t>4,9</w:t>
      </w:r>
      <w:r w:rsidRPr="00393830">
        <w:rPr>
          <w:rFonts w:ascii="Times New Roman" w:hAnsi="Times New Roman" w:cs="Times New Roman"/>
          <w:sz w:val="24"/>
          <w:szCs w:val="24"/>
        </w:rPr>
        <w:t>% к ожидаемому исполнению за 2020 год в сумме 32975,9 тыс. рублей. В плановый период 2022-2023 годов расходы запланированы в объемах 20</w:t>
      </w:r>
      <w:r w:rsidR="002A4971">
        <w:rPr>
          <w:rFonts w:ascii="Times New Roman" w:hAnsi="Times New Roman" w:cs="Times New Roman"/>
          <w:sz w:val="24"/>
          <w:szCs w:val="24"/>
        </w:rPr>
        <w:t>392,0</w:t>
      </w:r>
      <w:r w:rsidRPr="00393830">
        <w:rPr>
          <w:rFonts w:ascii="Times New Roman" w:hAnsi="Times New Roman" w:cs="Times New Roman"/>
          <w:sz w:val="24"/>
          <w:szCs w:val="24"/>
        </w:rPr>
        <w:t xml:space="preserve"> тыс. рублей и 20</w:t>
      </w:r>
      <w:r w:rsidR="002A4971">
        <w:rPr>
          <w:rFonts w:ascii="Times New Roman" w:hAnsi="Times New Roman" w:cs="Times New Roman"/>
          <w:sz w:val="24"/>
          <w:szCs w:val="24"/>
        </w:rPr>
        <w:t>192,0</w:t>
      </w:r>
      <w:r w:rsidRPr="00393830">
        <w:rPr>
          <w:rFonts w:ascii="Times New Roman" w:hAnsi="Times New Roman" w:cs="Times New Roman"/>
          <w:sz w:val="24"/>
          <w:szCs w:val="24"/>
        </w:rPr>
        <w:t xml:space="preserve"> тыс. рублей соответственно, темп роста к предыдущему году составит </w:t>
      </w:r>
      <w:r w:rsidR="002A4971">
        <w:rPr>
          <w:rFonts w:ascii="Times New Roman" w:hAnsi="Times New Roman" w:cs="Times New Roman"/>
          <w:sz w:val="24"/>
          <w:szCs w:val="24"/>
        </w:rPr>
        <w:t>53,7</w:t>
      </w:r>
      <w:r w:rsidRPr="00393830">
        <w:rPr>
          <w:rFonts w:ascii="Times New Roman" w:hAnsi="Times New Roman" w:cs="Times New Roman"/>
          <w:sz w:val="24"/>
          <w:szCs w:val="24"/>
        </w:rPr>
        <w:t xml:space="preserve">% и 99,0% соответственно;  </w:t>
      </w:r>
    </w:p>
    <w:p w:rsidR="00731AA7" w:rsidRPr="00393830" w:rsidRDefault="00731AA7" w:rsidP="00731AA7">
      <w:pPr>
        <w:numPr>
          <w:ilvl w:val="0"/>
          <w:numId w:val="23"/>
        </w:numPr>
        <w:tabs>
          <w:tab w:val="clear" w:pos="1230"/>
          <w:tab w:val="num" w:pos="0"/>
          <w:tab w:val="num" w:pos="709"/>
        </w:tabs>
        <w:spacing w:after="0" w:line="240" w:lineRule="auto"/>
        <w:ind w:left="0" w:firstLine="561"/>
        <w:jc w:val="both"/>
        <w:rPr>
          <w:rFonts w:ascii="Times New Roman" w:hAnsi="Times New Roman" w:cs="Times New Roman"/>
          <w:sz w:val="24"/>
          <w:szCs w:val="24"/>
        </w:rPr>
      </w:pPr>
      <w:r w:rsidRPr="00393830">
        <w:rPr>
          <w:rFonts w:ascii="Times New Roman" w:hAnsi="Times New Roman" w:cs="Times New Roman"/>
          <w:sz w:val="24"/>
          <w:szCs w:val="24"/>
        </w:rPr>
        <w:t xml:space="preserve"> 0804 «Другие вопросы в области культуры, кинематографии» - запланировано на 2021 год в объеме </w:t>
      </w:r>
      <w:r w:rsidR="002A4971">
        <w:rPr>
          <w:rFonts w:ascii="Times New Roman" w:hAnsi="Times New Roman" w:cs="Times New Roman"/>
          <w:sz w:val="24"/>
          <w:szCs w:val="24"/>
        </w:rPr>
        <w:t>4706,2</w:t>
      </w:r>
      <w:r w:rsidRPr="00393830">
        <w:rPr>
          <w:rFonts w:ascii="Times New Roman" w:hAnsi="Times New Roman" w:cs="Times New Roman"/>
          <w:sz w:val="24"/>
          <w:szCs w:val="24"/>
        </w:rPr>
        <w:t xml:space="preserve"> тыс. рублей, уменьшение на </w:t>
      </w:r>
      <w:r w:rsidR="002A4971">
        <w:rPr>
          <w:rFonts w:ascii="Times New Roman" w:hAnsi="Times New Roman" w:cs="Times New Roman"/>
          <w:sz w:val="24"/>
          <w:szCs w:val="24"/>
        </w:rPr>
        <w:t>9,7</w:t>
      </w:r>
      <w:r w:rsidRPr="00393830">
        <w:rPr>
          <w:rFonts w:ascii="Times New Roman" w:hAnsi="Times New Roman" w:cs="Times New Roman"/>
          <w:sz w:val="24"/>
          <w:szCs w:val="24"/>
        </w:rPr>
        <w:t xml:space="preserve">% или </w:t>
      </w:r>
      <w:r w:rsidR="002A4971">
        <w:rPr>
          <w:rFonts w:ascii="Times New Roman" w:hAnsi="Times New Roman" w:cs="Times New Roman"/>
          <w:sz w:val="24"/>
          <w:szCs w:val="24"/>
        </w:rPr>
        <w:t>502,8</w:t>
      </w:r>
      <w:r w:rsidRPr="00393830">
        <w:rPr>
          <w:rFonts w:ascii="Times New Roman" w:hAnsi="Times New Roman" w:cs="Times New Roman"/>
          <w:sz w:val="24"/>
          <w:szCs w:val="24"/>
        </w:rPr>
        <w:t xml:space="preserve"> тыс. рублей к ожидаемому исполнению за 2020 год в сумме 5209,0 тыс. рублей. В плановый период 2022-2023 годов расходы запланированы в объем</w:t>
      </w:r>
      <w:r w:rsidR="002A4971">
        <w:rPr>
          <w:rFonts w:ascii="Times New Roman" w:hAnsi="Times New Roman" w:cs="Times New Roman"/>
          <w:sz w:val="24"/>
          <w:szCs w:val="24"/>
        </w:rPr>
        <w:t>ах</w:t>
      </w:r>
      <w:r w:rsidRPr="00393830">
        <w:rPr>
          <w:rFonts w:ascii="Times New Roman" w:hAnsi="Times New Roman" w:cs="Times New Roman"/>
          <w:sz w:val="24"/>
          <w:szCs w:val="24"/>
        </w:rPr>
        <w:t xml:space="preserve"> </w:t>
      </w:r>
      <w:r w:rsidR="002A4971">
        <w:rPr>
          <w:rFonts w:ascii="Times New Roman" w:hAnsi="Times New Roman" w:cs="Times New Roman"/>
          <w:sz w:val="24"/>
          <w:szCs w:val="24"/>
        </w:rPr>
        <w:t>4705,4</w:t>
      </w:r>
      <w:r w:rsidRPr="00393830">
        <w:rPr>
          <w:rFonts w:ascii="Times New Roman" w:hAnsi="Times New Roman" w:cs="Times New Roman"/>
          <w:sz w:val="24"/>
          <w:szCs w:val="24"/>
        </w:rPr>
        <w:t xml:space="preserve"> тыс. рублей</w:t>
      </w:r>
      <w:r w:rsidR="002A4971">
        <w:rPr>
          <w:rFonts w:ascii="Times New Roman" w:hAnsi="Times New Roman" w:cs="Times New Roman"/>
          <w:sz w:val="24"/>
          <w:szCs w:val="24"/>
        </w:rPr>
        <w:t xml:space="preserve"> </w:t>
      </w:r>
      <w:r w:rsidRPr="00393830">
        <w:rPr>
          <w:rFonts w:ascii="Times New Roman" w:hAnsi="Times New Roman" w:cs="Times New Roman"/>
          <w:sz w:val="24"/>
          <w:szCs w:val="24"/>
        </w:rPr>
        <w:t>ежегодно, темп роста к 2021 году 99,9%.</w:t>
      </w:r>
    </w:p>
    <w:p w:rsidR="008C63BD" w:rsidRPr="001D49DD" w:rsidRDefault="008C63BD" w:rsidP="008C63BD">
      <w:pPr>
        <w:spacing w:after="0" w:line="240" w:lineRule="auto"/>
        <w:ind w:firstLine="709"/>
        <w:jc w:val="right"/>
        <w:rPr>
          <w:rFonts w:ascii="Times New Roman" w:hAnsi="Times New Roman" w:cs="Times New Roman"/>
        </w:rPr>
      </w:pPr>
      <w:r w:rsidRPr="001D49DD">
        <w:rPr>
          <w:rFonts w:ascii="Times New Roman" w:hAnsi="Times New Roman" w:cs="Times New Roman"/>
        </w:rPr>
        <w:t>Таблица</w:t>
      </w:r>
      <w:r w:rsidR="00AB2F56">
        <w:rPr>
          <w:rFonts w:ascii="Times New Roman" w:hAnsi="Times New Roman" w:cs="Times New Roman"/>
        </w:rPr>
        <w:t xml:space="preserve"> </w:t>
      </w:r>
      <w:r w:rsidRPr="001D49DD">
        <w:rPr>
          <w:rFonts w:ascii="Times New Roman" w:hAnsi="Times New Roman" w:cs="Times New Roman"/>
        </w:rPr>
        <w:t>№1</w:t>
      </w:r>
      <w:r w:rsidR="001D49DD" w:rsidRPr="001D49DD">
        <w:rPr>
          <w:rFonts w:ascii="Times New Roman" w:hAnsi="Times New Roman" w:cs="Times New Roman"/>
        </w:rPr>
        <w:t>5</w:t>
      </w:r>
    </w:p>
    <w:tbl>
      <w:tblPr>
        <w:tblStyle w:val="ab"/>
        <w:tblW w:w="0" w:type="auto"/>
        <w:tblInd w:w="-856" w:type="dxa"/>
        <w:tblLayout w:type="fixed"/>
        <w:tblLook w:val="04A0" w:firstRow="1" w:lastRow="0" w:firstColumn="1" w:lastColumn="0" w:noHBand="0" w:noVBand="1"/>
      </w:tblPr>
      <w:tblGrid>
        <w:gridCol w:w="2521"/>
        <w:gridCol w:w="587"/>
        <w:gridCol w:w="903"/>
        <w:gridCol w:w="809"/>
        <w:gridCol w:w="851"/>
        <w:gridCol w:w="850"/>
        <w:gridCol w:w="916"/>
        <w:gridCol w:w="833"/>
        <w:gridCol w:w="833"/>
        <w:gridCol w:w="555"/>
        <w:gridCol w:w="555"/>
        <w:gridCol w:w="556"/>
      </w:tblGrid>
      <w:tr w:rsidR="008C63BD" w:rsidTr="00E35C6C">
        <w:trPr>
          <w:trHeight w:val="98"/>
        </w:trPr>
        <w:tc>
          <w:tcPr>
            <w:tcW w:w="2521" w:type="dxa"/>
            <w:vMerge w:val="restart"/>
          </w:tcPr>
          <w:p w:rsidR="008C63BD" w:rsidRDefault="008C63BD" w:rsidP="00E35C6C">
            <w:pPr>
              <w:jc w:val="center"/>
            </w:pPr>
            <w:r w:rsidRPr="006808CD">
              <w:rPr>
                <w:b/>
                <w:bCs/>
                <w:sz w:val="18"/>
                <w:szCs w:val="18"/>
              </w:rPr>
              <w:t>Наименование разделов</w:t>
            </w:r>
          </w:p>
        </w:tc>
        <w:tc>
          <w:tcPr>
            <w:tcW w:w="587" w:type="dxa"/>
            <w:vMerge w:val="restart"/>
          </w:tcPr>
          <w:p w:rsidR="008C63BD" w:rsidRPr="00646604" w:rsidRDefault="008C63BD" w:rsidP="00E35C6C">
            <w:pPr>
              <w:jc w:val="center"/>
              <w:rPr>
                <w:b/>
              </w:rPr>
            </w:pPr>
            <w:r w:rsidRPr="00646604">
              <w:rPr>
                <w:b/>
              </w:rPr>
              <w:t>Раз-</w:t>
            </w:r>
          </w:p>
          <w:p w:rsidR="008C63BD" w:rsidRDefault="008C63BD" w:rsidP="00E35C6C">
            <w:pPr>
              <w:jc w:val="center"/>
            </w:pPr>
            <w:r w:rsidRPr="00646604">
              <w:rPr>
                <w:b/>
              </w:rPr>
              <w:t>дел</w:t>
            </w:r>
          </w:p>
        </w:tc>
        <w:tc>
          <w:tcPr>
            <w:tcW w:w="903" w:type="dxa"/>
            <w:vMerge w:val="restart"/>
          </w:tcPr>
          <w:p w:rsidR="008C63BD" w:rsidRPr="00646604" w:rsidRDefault="008C63BD" w:rsidP="00E35C6C">
            <w:pPr>
              <w:ind w:left="-100"/>
              <w:jc w:val="center"/>
              <w:rPr>
                <w:b/>
              </w:rPr>
            </w:pPr>
            <w:r w:rsidRPr="00646604">
              <w:rPr>
                <w:b/>
              </w:rPr>
              <w:t>Оценка бюджета 20</w:t>
            </w:r>
            <w:r w:rsidR="00272ABF">
              <w:rPr>
                <w:b/>
              </w:rPr>
              <w:t>20</w:t>
            </w:r>
            <w:r w:rsidRPr="00646604">
              <w:rPr>
                <w:b/>
              </w:rPr>
              <w:t xml:space="preserve"> года</w:t>
            </w:r>
          </w:p>
          <w:p w:rsidR="008C63BD" w:rsidRDefault="008C63BD" w:rsidP="00E35C6C">
            <w:pPr>
              <w:ind w:left="-100"/>
              <w:jc w:val="center"/>
            </w:pPr>
            <w:r>
              <w:t>тыс.руб.</w:t>
            </w:r>
          </w:p>
        </w:tc>
        <w:tc>
          <w:tcPr>
            <w:tcW w:w="809" w:type="dxa"/>
            <w:vMerge w:val="restart"/>
          </w:tcPr>
          <w:p w:rsidR="008C63BD" w:rsidRPr="00646604" w:rsidRDefault="008C63BD" w:rsidP="00E35C6C">
            <w:pPr>
              <w:ind w:left="-149"/>
              <w:jc w:val="center"/>
              <w:rPr>
                <w:b/>
              </w:rPr>
            </w:pPr>
            <w:r w:rsidRPr="00646604">
              <w:rPr>
                <w:b/>
              </w:rPr>
              <w:t>Проект</w:t>
            </w:r>
          </w:p>
          <w:p w:rsidR="008C63BD" w:rsidRPr="00646604" w:rsidRDefault="008C63BD" w:rsidP="00E35C6C">
            <w:pPr>
              <w:ind w:left="-37"/>
              <w:jc w:val="center"/>
              <w:rPr>
                <w:b/>
              </w:rPr>
            </w:pPr>
            <w:r w:rsidRPr="00646604">
              <w:rPr>
                <w:b/>
              </w:rPr>
              <w:t>202</w:t>
            </w:r>
            <w:r w:rsidR="00272ABF">
              <w:rPr>
                <w:b/>
              </w:rPr>
              <w:t>1</w:t>
            </w:r>
            <w:r w:rsidRPr="00646604">
              <w:rPr>
                <w:b/>
              </w:rPr>
              <w:t xml:space="preserve"> года</w:t>
            </w:r>
          </w:p>
          <w:p w:rsidR="008C63BD" w:rsidRDefault="008C63BD" w:rsidP="00E35C6C">
            <w:pPr>
              <w:ind w:left="-149"/>
              <w:jc w:val="right"/>
            </w:pPr>
            <w:r>
              <w:t>тыс.руб.</w:t>
            </w:r>
          </w:p>
        </w:tc>
        <w:tc>
          <w:tcPr>
            <w:tcW w:w="851" w:type="dxa"/>
            <w:vMerge w:val="restart"/>
          </w:tcPr>
          <w:p w:rsidR="008C63BD" w:rsidRPr="00646604" w:rsidRDefault="008C63BD" w:rsidP="00E35C6C">
            <w:pPr>
              <w:ind w:left="-149"/>
              <w:jc w:val="center"/>
              <w:rPr>
                <w:b/>
              </w:rPr>
            </w:pPr>
            <w:r w:rsidRPr="00646604">
              <w:rPr>
                <w:b/>
              </w:rPr>
              <w:t>Проект</w:t>
            </w:r>
          </w:p>
          <w:p w:rsidR="008C63BD" w:rsidRPr="00646604" w:rsidRDefault="008C63BD" w:rsidP="00E35C6C">
            <w:pPr>
              <w:ind w:left="-37"/>
              <w:jc w:val="center"/>
              <w:rPr>
                <w:b/>
              </w:rPr>
            </w:pPr>
            <w:r w:rsidRPr="00646604">
              <w:rPr>
                <w:b/>
              </w:rPr>
              <w:t>202</w:t>
            </w:r>
            <w:r w:rsidR="00272ABF">
              <w:rPr>
                <w:b/>
              </w:rPr>
              <w:t>2</w:t>
            </w:r>
            <w:r w:rsidRPr="00646604">
              <w:rPr>
                <w:b/>
              </w:rPr>
              <w:t xml:space="preserve"> года</w:t>
            </w:r>
          </w:p>
          <w:p w:rsidR="008C63BD" w:rsidRDefault="008C63BD" w:rsidP="00E35C6C">
            <w:pPr>
              <w:ind w:left="-108"/>
              <w:jc w:val="right"/>
            </w:pPr>
            <w:r>
              <w:t>тыс.руб</w:t>
            </w:r>
          </w:p>
        </w:tc>
        <w:tc>
          <w:tcPr>
            <w:tcW w:w="850" w:type="dxa"/>
            <w:vMerge w:val="restart"/>
          </w:tcPr>
          <w:p w:rsidR="008C63BD" w:rsidRPr="00646604" w:rsidRDefault="008C63BD" w:rsidP="00E35C6C">
            <w:pPr>
              <w:ind w:left="-149"/>
              <w:jc w:val="center"/>
              <w:rPr>
                <w:b/>
              </w:rPr>
            </w:pPr>
            <w:r w:rsidRPr="00646604">
              <w:rPr>
                <w:b/>
              </w:rPr>
              <w:t>Проект</w:t>
            </w:r>
          </w:p>
          <w:p w:rsidR="008C63BD" w:rsidRPr="00646604" w:rsidRDefault="008C63BD" w:rsidP="00E35C6C">
            <w:pPr>
              <w:ind w:left="-37"/>
              <w:jc w:val="center"/>
              <w:rPr>
                <w:b/>
              </w:rPr>
            </w:pPr>
            <w:r w:rsidRPr="00646604">
              <w:rPr>
                <w:b/>
              </w:rPr>
              <w:t>202</w:t>
            </w:r>
            <w:r w:rsidR="00272ABF">
              <w:rPr>
                <w:b/>
              </w:rPr>
              <w:t>3</w:t>
            </w:r>
            <w:r w:rsidRPr="00646604">
              <w:rPr>
                <w:b/>
              </w:rPr>
              <w:t xml:space="preserve"> года</w:t>
            </w:r>
          </w:p>
          <w:p w:rsidR="008C63BD" w:rsidRDefault="008C63BD" w:rsidP="00E35C6C">
            <w:pPr>
              <w:ind w:left="-108"/>
              <w:jc w:val="right"/>
            </w:pPr>
            <w:r>
              <w:t>тыс.руб</w:t>
            </w:r>
          </w:p>
        </w:tc>
        <w:tc>
          <w:tcPr>
            <w:tcW w:w="2582" w:type="dxa"/>
            <w:gridSpan w:val="3"/>
          </w:tcPr>
          <w:p w:rsidR="008C63BD" w:rsidRPr="006808CD" w:rsidRDefault="008C63BD" w:rsidP="00E35C6C">
            <w:pPr>
              <w:ind w:right="-108"/>
              <w:jc w:val="center"/>
            </w:pPr>
            <w:r w:rsidRPr="006808CD">
              <w:rPr>
                <w:b/>
                <w:bCs/>
                <w:sz w:val="18"/>
                <w:szCs w:val="18"/>
              </w:rPr>
              <w:t>Прирост (снижение)</w:t>
            </w:r>
          </w:p>
          <w:p w:rsidR="008C63BD" w:rsidRDefault="008C63BD" w:rsidP="00E35C6C">
            <w:pPr>
              <w:ind w:right="-108"/>
              <w:jc w:val="center"/>
              <w:rPr>
                <w:b/>
                <w:bCs/>
                <w:sz w:val="18"/>
                <w:szCs w:val="18"/>
              </w:rPr>
            </w:pPr>
            <w:r w:rsidRPr="006808CD">
              <w:rPr>
                <w:b/>
                <w:bCs/>
                <w:sz w:val="18"/>
                <w:szCs w:val="18"/>
              </w:rPr>
              <w:t>к предыдущему году</w:t>
            </w:r>
          </w:p>
          <w:p w:rsidR="008C63BD" w:rsidRDefault="008C63BD" w:rsidP="00E35C6C">
            <w:pPr>
              <w:jc w:val="center"/>
            </w:pPr>
            <w:r w:rsidRPr="001C7567">
              <w:rPr>
                <w:bCs/>
                <w:sz w:val="18"/>
                <w:szCs w:val="18"/>
              </w:rPr>
              <w:t>тыс. руб.</w:t>
            </w:r>
          </w:p>
        </w:tc>
        <w:tc>
          <w:tcPr>
            <w:tcW w:w="1666" w:type="dxa"/>
            <w:gridSpan w:val="3"/>
          </w:tcPr>
          <w:p w:rsidR="008C63BD" w:rsidRDefault="008C63BD" w:rsidP="00E35C6C">
            <w:pPr>
              <w:ind w:left="-84" w:right="-108"/>
              <w:jc w:val="center"/>
              <w:rPr>
                <w:b/>
                <w:bCs/>
                <w:sz w:val="18"/>
                <w:szCs w:val="18"/>
              </w:rPr>
            </w:pPr>
            <w:r w:rsidRPr="006808CD">
              <w:rPr>
                <w:b/>
                <w:bCs/>
                <w:sz w:val="18"/>
                <w:szCs w:val="18"/>
              </w:rPr>
              <w:t>Темп роста к предыдущему год</w:t>
            </w:r>
            <w:r>
              <w:rPr>
                <w:b/>
                <w:bCs/>
                <w:sz w:val="18"/>
                <w:szCs w:val="18"/>
              </w:rPr>
              <w:t>у</w:t>
            </w:r>
          </w:p>
          <w:p w:rsidR="008C63BD" w:rsidRDefault="008C63BD" w:rsidP="00E35C6C">
            <w:pPr>
              <w:jc w:val="center"/>
            </w:pPr>
            <w:r w:rsidRPr="00EF14F9">
              <w:rPr>
                <w:bCs/>
                <w:sz w:val="18"/>
                <w:szCs w:val="18"/>
              </w:rPr>
              <w:t>%</w:t>
            </w:r>
          </w:p>
        </w:tc>
      </w:tr>
      <w:tr w:rsidR="008C63BD" w:rsidTr="00E35C6C">
        <w:trPr>
          <w:trHeight w:val="97"/>
        </w:trPr>
        <w:tc>
          <w:tcPr>
            <w:tcW w:w="2521" w:type="dxa"/>
            <w:vMerge/>
          </w:tcPr>
          <w:p w:rsidR="008C63BD" w:rsidRDefault="008C63BD" w:rsidP="00E35C6C">
            <w:pPr>
              <w:jc w:val="right"/>
            </w:pPr>
          </w:p>
        </w:tc>
        <w:tc>
          <w:tcPr>
            <w:tcW w:w="587" w:type="dxa"/>
            <w:vMerge/>
          </w:tcPr>
          <w:p w:rsidR="008C63BD" w:rsidRDefault="008C63BD" w:rsidP="00E35C6C">
            <w:pPr>
              <w:jc w:val="right"/>
            </w:pPr>
          </w:p>
        </w:tc>
        <w:tc>
          <w:tcPr>
            <w:tcW w:w="903" w:type="dxa"/>
            <w:vMerge/>
          </w:tcPr>
          <w:p w:rsidR="008C63BD" w:rsidRDefault="008C63BD" w:rsidP="00E35C6C">
            <w:pPr>
              <w:jc w:val="right"/>
            </w:pPr>
          </w:p>
        </w:tc>
        <w:tc>
          <w:tcPr>
            <w:tcW w:w="809" w:type="dxa"/>
            <w:vMerge/>
          </w:tcPr>
          <w:p w:rsidR="008C63BD" w:rsidRDefault="008C63BD" w:rsidP="00E35C6C">
            <w:pPr>
              <w:jc w:val="right"/>
            </w:pPr>
          </w:p>
        </w:tc>
        <w:tc>
          <w:tcPr>
            <w:tcW w:w="851" w:type="dxa"/>
            <w:vMerge/>
          </w:tcPr>
          <w:p w:rsidR="008C63BD" w:rsidRDefault="008C63BD" w:rsidP="00E35C6C">
            <w:pPr>
              <w:jc w:val="right"/>
            </w:pPr>
          </w:p>
        </w:tc>
        <w:tc>
          <w:tcPr>
            <w:tcW w:w="850" w:type="dxa"/>
            <w:vMerge/>
          </w:tcPr>
          <w:p w:rsidR="008C63BD" w:rsidRDefault="008C63BD" w:rsidP="00E35C6C">
            <w:pPr>
              <w:jc w:val="right"/>
            </w:pPr>
          </w:p>
        </w:tc>
        <w:tc>
          <w:tcPr>
            <w:tcW w:w="916" w:type="dxa"/>
          </w:tcPr>
          <w:p w:rsidR="008C63BD" w:rsidRPr="001C7567" w:rsidRDefault="008C63BD" w:rsidP="00E35C6C">
            <w:pPr>
              <w:ind w:right="-108"/>
              <w:jc w:val="center"/>
            </w:pPr>
            <w:r w:rsidRPr="001C7567">
              <w:rPr>
                <w:bCs/>
                <w:sz w:val="18"/>
                <w:szCs w:val="18"/>
              </w:rPr>
              <w:t>202</w:t>
            </w:r>
            <w:r w:rsidR="00272ABF">
              <w:rPr>
                <w:bCs/>
                <w:sz w:val="18"/>
                <w:szCs w:val="18"/>
              </w:rPr>
              <w:t>1</w:t>
            </w:r>
          </w:p>
          <w:p w:rsidR="008C63BD" w:rsidRPr="001C7567" w:rsidRDefault="008C63BD" w:rsidP="00E35C6C">
            <w:pPr>
              <w:ind w:right="-108"/>
              <w:jc w:val="center"/>
            </w:pPr>
            <w:r w:rsidRPr="001C7567">
              <w:rPr>
                <w:bCs/>
                <w:sz w:val="18"/>
                <w:szCs w:val="18"/>
              </w:rPr>
              <w:t>год</w:t>
            </w:r>
          </w:p>
        </w:tc>
        <w:tc>
          <w:tcPr>
            <w:tcW w:w="833" w:type="dxa"/>
          </w:tcPr>
          <w:p w:rsidR="008C63BD" w:rsidRPr="001C7567" w:rsidRDefault="008C63BD" w:rsidP="00E35C6C">
            <w:pPr>
              <w:ind w:right="-108"/>
              <w:jc w:val="center"/>
            </w:pPr>
            <w:r w:rsidRPr="001C7567">
              <w:rPr>
                <w:bCs/>
                <w:sz w:val="18"/>
                <w:szCs w:val="18"/>
              </w:rPr>
              <w:t>202</w:t>
            </w:r>
            <w:r w:rsidR="00272ABF">
              <w:rPr>
                <w:bCs/>
                <w:sz w:val="18"/>
                <w:szCs w:val="18"/>
              </w:rPr>
              <w:t>2</w:t>
            </w:r>
          </w:p>
          <w:p w:rsidR="008C63BD" w:rsidRPr="001C7567" w:rsidRDefault="008C63BD" w:rsidP="00E35C6C">
            <w:pPr>
              <w:ind w:right="-108"/>
              <w:jc w:val="center"/>
            </w:pPr>
            <w:r w:rsidRPr="001C7567">
              <w:rPr>
                <w:bCs/>
                <w:sz w:val="18"/>
                <w:szCs w:val="18"/>
              </w:rPr>
              <w:t>год</w:t>
            </w:r>
          </w:p>
        </w:tc>
        <w:tc>
          <w:tcPr>
            <w:tcW w:w="833" w:type="dxa"/>
          </w:tcPr>
          <w:p w:rsidR="008C63BD" w:rsidRPr="001C7567" w:rsidRDefault="008C63BD" w:rsidP="00E35C6C">
            <w:pPr>
              <w:ind w:right="-108"/>
              <w:jc w:val="center"/>
            </w:pPr>
            <w:r w:rsidRPr="001C7567">
              <w:rPr>
                <w:bCs/>
                <w:sz w:val="18"/>
                <w:szCs w:val="18"/>
              </w:rPr>
              <w:t>202</w:t>
            </w:r>
            <w:r w:rsidR="00272ABF">
              <w:rPr>
                <w:bCs/>
                <w:sz w:val="18"/>
                <w:szCs w:val="18"/>
              </w:rPr>
              <w:t>3</w:t>
            </w:r>
          </w:p>
          <w:p w:rsidR="008C63BD" w:rsidRPr="001C7567" w:rsidRDefault="008C63BD" w:rsidP="00E35C6C">
            <w:pPr>
              <w:ind w:right="-108"/>
              <w:jc w:val="center"/>
            </w:pPr>
            <w:r w:rsidRPr="001C7567">
              <w:rPr>
                <w:bCs/>
                <w:sz w:val="18"/>
                <w:szCs w:val="18"/>
              </w:rPr>
              <w:t>год</w:t>
            </w:r>
          </w:p>
        </w:tc>
        <w:tc>
          <w:tcPr>
            <w:tcW w:w="555" w:type="dxa"/>
          </w:tcPr>
          <w:p w:rsidR="008C63BD" w:rsidRPr="001C7567" w:rsidRDefault="008C63BD" w:rsidP="00272ABF">
            <w:pPr>
              <w:ind w:right="-108"/>
              <w:jc w:val="center"/>
            </w:pPr>
            <w:r w:rsidRPr="001C7567">
              <w:rPr>
                <w:bCs/>
                <w:sz w:val="18"/>
                <w:szCs w:val="18"/>
              </w:rPr>
              <w:t>202</w:t>
            </w:r>
            <w:r w:rsidR="00272ABF">
              <w:rPr>
                <w:bCs/>
                <w:sz w:val="18"/>
                <w:szCs w:val="18"/>
              </w:rPr>
              <w:t>1</w:t>
            </w:r>
            <w:r w:rsidRPr="001C7567">
              <w:rPr>
                <w:bCs/>
                <w:sz w:val="18"/>
                <w:szCs w:val="18"/>
              </w:rPr>
              <w:t xml:space="preserve"> год</w:t>
            </w:r>
          </w:p>
        </w:tc>
        <w:tc>
          <w:tcPr>
            <w:tcW w:w="555" w:type="dxa"/>
          </w:tcPr>
          <w:p w:rsidR="008C63BD" w:rsidRPr="001C7567" w:rsidRDefault="008C63BD" w:rsidP="00272ABF">
            <w:pPr>
              <w:ind w:right="-108"/>
              <w:jc w:val="center"/>
            </w:pPr>
            <w:r w:rsidRPr="001C7567">
              <w:rPr>
                <w:bCs/>
                <w:sz w:val="18"/>
                <w:szCs w:val="18"/>
              </w:rPr>
              <w:t>202</w:t>
            </w:r>
            <w:r w:rsidR="00272ABF">
              <w:rPr>
                <w:bCs/>
                <w:sz w:val="18"/>
                <w:szCs w:val="18"/>
              </w:rPr>
              <w:t>2</w:t>
            </w:r>
            <w:r w:rsidRPr="001C7567">
              <w:rPr>
                <w:bCs/>
                <w:sz w:val="18"/>
                <w:szCs w:val="18"/>
              </w:rPr>
              <w:t xml:space="preserve"> год</w:t>
            </w:r>
          </w:p>
        </w:tc>
        <w:tc>
          <w:tcPr>
            <w:tcW w:w="556" w:type="dxa"/>
          </w:tcPr>
          <w:p w:rsidR="008C63BD" w:rsidRPr="001C7567" w:rsidRDefault="008C63BD" w:rsidP="00272ABF">
            <w:pPr>
              <w:ind w:right="-108"/>
              <w:jc w:val="center"/>
            </w:pPr>
            <w:r w:rsidRPr="001C7567">
              <w:rPr>
                <w:bCs/>
                <w:sz w:val="18"/>
                <w:szCs w:val="18"/>
              </w:rPr>
              <w:t>202</w:t>
            </w:r>
            <w:r w:rsidR="00272ABF">
              <w:rPr>
                <w:bCs/>
                <w:sz w:val="18"/>
                <w:szCs w:val="18"/>
              </w:rPr>
              <w:t>3</w:t>
            </w:r>
            <w:r w:rsidRPr="001C7567">
              <w:rPr>
                <w:bCs/>
                <w:sz w:val="18"/>
                <w:szCs w:val="18"/>
              </w:rPr>
              <w:t xml:space="preserve"> год</w:t>
            </w:r>
          </w:p>
        </w:tc>
      </w:tr>
      <w:tr w:rsidR="00D1068E" w:rsidTr="00E35C6C">
        <w:trPr>
          <w:trHeight w:val="97"/>
        </w:trPr>
        <w:tc>
          <w:tcPr>
            <w:tcW w:w="2521" w:type="dxa"/>
          </w:tcPr>
          <w:p w:rsidR="00D1068E" w:rsidRPr="001C7567" w:rsidRDefault="00D1068E" w:rsidP="00D1068E">
            <w:pPr>
              <w:spacing w:line="202" w:lineRule="atLeast"/>
              <w:ind w:right="33"/>
              <w:jc w:val="both"/>
              <w:rPr>
                <w:b/>
              </w:rPr>
            </w:pPr>
            <w:r>
              <w:rPr>
                <w:b/>
              </w:rPr>
              <w:t>Культура, кинематография</w:t>
            </w:r>
          </w:p>
        </w:tc>
        <w:tc>
          <w:tcPr>
            <w:tcW w:w="587" w:type="dxa"/>
          </w:tcPr>
          <w:p w:rsidR="00D1068E" w:rsidRPr="001C7567" w:rsidRDefault="00D1068E" w:rsidP="00D1068E">
            <w:pPr>
              <w:spacing w:line="202" w:lineRule="atLeast"/>
              <w:ind w:right="-108"/>
              <w:rPr>
                <w:b/>
              </w:rPr>
            </w:pPr>
            <w:r>
              <w:rPr>
                <w:b/>
              </w:rPr>
              <w:t>0800</w:t>
            </w:r>
          </w:p>
        </w:tc>
        <w:tc>
          <w:tcPr>
            <w:tcW w:w="903" w:type="dxa"/>
          </w:tcPr>
          <w:p w:rsidR="00D1068E" w:rsidRPr="001C7567" w:rsidRDefault="00D1068E" w:rsidP="00D1068E">
            <w:pPr>
              <w:spacing w:line="202" w:lineRule="atLeast"/>
              <w:ind w:left="-67" w:right="24"/>
              <w:jc w:val="right"/>
              <w:rPr>
                <w:b/>
              </w:rPr>
            </w:pPr>
            <w:r>
              <w:rPr>
                <w:b/>
              </w:rPr>
              <w:t>38184,9</w:t>
            </w:r>
          </w:p>
        </w:tc>
        <w:tc>
          <w:tcPr>
            <w:tcW w:w="809" w:type="dxa"/>
          </w:tcPr>
          <w:p w:rsidR="00D1068E" w:rsidRPr="001C7567" w:rsidRDefault="00CB5D00" w:rsidP="00D1068E">
            <w:pPr>
              <w:spacing w:line="202" w:lineRule="atLeast"/>
              <w:ind w:left="-108" w:right="-108"/>
              <w:jc w:val="center"/>
              <w:rPr>
                <w:b/>
              </w:rPr>
            </w:pPr>
            <w:r>
              <w:rPr>
                <w:b/>
              </w:rPr>
              <w:t>42624,9</w:t>
            </w:r>
          </w:p>
        </w:tc>
        <w:tc>
          <w:tcPr>
            <w:tcW w:w="851" w:type="dxa"/>
          </w:tcPr>
          <w:p w:rsidR="00D1068E" w:rsidRPr="001C7567" w:rsidRDefault="00D1068E" w:rsidP="00CB5D00">
            <w:pPr>
              <w:spacing w:line="202" w:lineRule="atLeast"/>
              <w:ind w:left="-74" w:right="-108"/>
              <w:jc w:val="center"/>
              <w:rPr>
                <w:b/>
              </w:rPr>
            </w:pPr>
            <w:r>
              <w:rPr>
                <w:b/>
              </w:rPr>
              <w:t>25</w:t>
            </w:r>
            <w:r w:rsidR="00CB5D00">
              <w:rPr>
                <w:b/>
              </w:rPr>
              <w:t>097,4</w:t>
            </w:r>
          </w:p>
        </w:tc>
        <w:tc>
          <w:tcPr>
            <w:tcW w:w="850" w:type="dxa"/>
          </w:tcPr>
          <w:p w:rsidR="00D1068E" w:rsidRPr="001C7567" w:rsidRDefault="00CB5D00" w:rsidP="00D1068E">
            <w:pPr>
              <w:spacing w:line="202" w:lineRule="atLeast"/>
              <w:ind w:left="-81" w:right="-108"/>
              <w:jc w:val="center"/>
              <w:rPr>
                <w:b/>
              </w:rPr>
            </w:pPr>
            <w:r>
              <w:rPr>
                <w:b/>
              </w:rPr>
              <w:t>24897,4</w:t>
            </w:r>
          </w:p>
        </w:tc>
        <w:tc>
          <w:tcPr>
            <w:tcW w:w="916" w:type="dxa"/>
          </w:tcPr>
          <w:p w:rsidR="00D1068E" w:rsidRPr="001C7567" w:rsidRDefault="00FE51CC" w:rsidP="00011F2A">
            <w:pPr>
              <w:spacing w:line="202" w:lineRule="atLeast"/>
              <w:ind w:left="-108" w:right="-108"/>
              <w:jc w:val="center"/>
              <w:rPr>
                <w:b/>
              </w:rPr>
            </w:pPr>
            <w:r>
              <w:rPr>
                <w:b/>
              </w:rPr>
              <w:t>+</w:t>
            </w:r>
            <w:r w:rsidR="00011F2A">
              <w:rPr>
                <w:b/>
              </w:rPr>
              <w:t>4440,0</w:t>
            </w:r>
          </w:p>
        </w:tc>
        <w:tc>
          <w:tcPr>
            <w:tcW w:w="833" w:type="dxa"/>
          </w:tcPr>
          <w:p w:rsidR="00D1068E" w:rsidRPr="001C7567" w:rsidRDefault="00D1068E" w:rsidP="00011F2A">
            <w:pPr>
              <w:spacing w:line="202" w:lineRule="atLeast"/>
              <w:ind w:left="-108" w:right="-108"/>
              <w:jc w:val="center"/>
              <w:rPr>
                <w:b/>
              </w:rPr>
            </w:pPr>
            <w:r>
              <w:rPr>
                <w:b/>
              </w:rPr>
              <w:t>-</w:t>
            </w:r>
            <w:r w:rsidR="004A4704">
              <w:rPr>
                <w:b/>
              </w:rPr>
              <w:t>17</w:t>
            </w:r>
            <w:r w:rsidR="00011F2A">
              <w:rPr>
                <w:b/>
              </w:rPr>
              <w:t>527,5</w:t>
            </w:r>
          </w:p>
        </w:tc>
        <w:tc>
          <w:tcPr>
            <w:tcW w:w="833" w:type="dxa"/>
          </w:tcPr>
          <w:p w:rsidR="00D1068E" w:rsidRPr="001C7567" w:rsidRDefault="00D1068E" w:rsidP="00D1068E">
            <w:pPr>
              <w:spacing w:line="202" w:lineRule="atLeast"/>
              <w:ind w:right="-108"/>
              <w:jc w:val="center"/>
              <w:rPr>
                <w:b/>
              </w:rPr>
            </w:pPr>
            <w:r>
              <w:rPr>
                <w:b/>
              </w:rPr>
              <w:t>-200,0</w:t>
            </w:r>
          </w:p>
        </w:tc>
        <w:tc>
          <w:tcPr>
            <w:tcW w:w="555" w:type="dxa"/>
          </w:tcPr>
          <w:p w:rsidR="00D1068E" w:rsidRPr="001C7567" w:rsidRDefault="00FE51CC" w:rsidP="00011F2A">
            <w:pPr>
              <w:spacing w:line="202" w:lineRule="atLeast"/>
              <w:ind w:left="-108" w:right="-108"/>
              <w:jc w:val="center"/>
              <w:rPr>
                <w:b/>
              </w:rPr>
            </w:pPr>
            <w:r>
              <w:rPr>
                <w:b/>
              </w:rPr>
              <w:t>11</w:t>
            </w:r>
            <w:r w:rsidR="00011F2A">
              <w:rPr>
                <w:b/>
              </w:rPr>
              <w:t>1,6</w:t>
            </w:r>
          </w:p>
        </w:tc>
        <w:tc>
          <w:tcPr>
            <w:tcW w:w="555" w:type="dxa"/>
          </w:tcPr>
          <w:p w:rsidR="00D1068E" w:rsidRPr="001C7567" w:rsidRDefault="00011F2A" w:rsidP="00D1068E">
            <w:pPr>
              <w:spacing w:line="202" w:lineRule="atLeast"/>
              <w:ind w:left="-108" w:right="-108"/>
              <w:jc w:val="center"/>
              <w:rPr>
                <w:b/>
              </w:rPr>
            </w:pPr>
            <w:r>
              <w:rPr>
                <w:b/>
              </w:rPr>
              <w:t>58,9</w:t>
            </w:r>
          </w:p>
        </w:tc>
        <w:tc>
          <w:tcPr>
            <w:tcW w:w="556" w:type="dxa"/>
          </w:tcPr>
          <w:p w:rsidR="00D1068E" w:rsidRPr="001C7567" w:rsidRDefault="00D1068E" w:rsidP="00D1068E">
            <w:pPr>
              <w:spacing w:line="202" w:lineRule="atLeast"/>
              <w:ind w:left="-108" w:right="-108"/>
              <w:jc w:val="center"/>
              <w:rPr>
                <w:b/>
              </w:rPr>
            </w:pPr>
            <w:r>
              <w:rPr>
                <w:b/>
              </w:rPr>
              <w:t>99,2</w:t>
            </w:r>
          </w:p>
        </w:tc>
      </w:tr>
      <w:tr w:rsidR="00D1068E" w:rsidTr="00E35C6C">
        <w:trPr>
          <w:trHeight w:val="97"/>
        </w:trPr>
        <w:tc>
          <w:tcPr>
            <w:tcW w:w="2521" w:type="dxa"/>
          </w:tcPr>
          <w:p w:rsidR="00D1068E" w:rsidRPr="006808CD" w:rsidRDefault="00D1068E" w:rsidP="00D1068E">
            <w:pPr>
              <w:ind w:right="33"/>
              <w:jc w:val="both"/>
            </w:pPr>
            <w:r>
              <w:t>Культура</w:t>
            </w:r>
          </w:p>
        </w:tc>
        <w:tc>
          <w:tcPr>
            <w:tcW w:w="587" w:type="dxa"/>
          </w:tcPr>
          <w:p w:rsidR="00D1068E" w:rsidRPr="006808CD" w:rsidRDefault="00D1068E" w:rsidP="00D1068E">
            <w:pPr>
              <w:ind w:right="-108"/>
            </w:pPr>
            <w:r>
              <w:t>0801</w:t>
            </w:r>
          </w:p>
        </w:tc>
        <w:tc>
          <w:tcPr>
            <w:tcW w:w="903" w:type="dxa"/>
          </w:tcPr>
          <w:p w:rsidR="00D1068E" w:rsidRPr="006808CD" w:rsidRDefault="00D1068E" w:rsidP="00D1068E">
            <w:pPr>
              <w:ind w:left="-67" w:right="24"/>
              <w:jc w:val="right"/>
            </w:pPr>
            <w:r>
              <w:t>32975,9</w:t>
            </w:r>
          </w:p>
        </w:tc>
        <w:tc>
          <w:tcPr>
            <w:tcW w:w="809" w:type="dxa"/>
          </w:tcPr>
          <w:p w:rsidR="00D1068E" w:rsidRPr="00B67CF2" w:rsidRDefault="009917E0" w:rsidP="00D1068E">
            <w:pPr>
              <w:spacing w:line="202" w:lineRule="atLeast"/>
              <w:ind w:left="-108" w:right="-108"/>
              <w:jc w:val="center"/>
            </w:pPr>
            <w:r>
              <w:t>37918,7</w:t>
            </w:r>
          </w:p>
        </w:tc>
        <w:tc>
          <w:tcPr>
            <w:tcW w:w="851" w:type="dxa"/>
          </w:tcPr>
          <w:p w:rsidR="00D1068E" w:rsidRPr="00B67CF2" w:rsidRDefault="009917E0" w:rsidP="00D1068E">
            <w:pPr>
              <w:spacing w:line="202" w:lineRule="atLeast"/>
              <w:ind w:left="-74" w:right="-108"/>
              <w:jc w:val="center"/>
            </w:pPr>
            <w:r>
              <w:t>20392,0</w:t>
            </w:r>
          </w:p>
        </w:tc>
        <w:tc>
          <w:tcPr>
            <w:tcW w:w="850" w:type="dxa"/>
          </w:tcPr>
          <w:p w:rsidR="00D1068E" w:rsidRPr="00B67CF2" w:rsidRDefault="009917E0" w:rsidP="00D1068E">
            <w:pPr>
              <w:spacing w:line="202" w:lineRule="atLeast"/>
              <w:ind w:left="-81" w:right="-108"/>
              <w:jc w:val="center"/>
            </w:pPr>
            <w:r>
              <w:t>20192,0</w:t>
            </w:r>
          </w:p>
        </w:tc>
        <w:tc>
          <w:tcPr>
            <w:tcW w:w="916" w:type="dxa"/>
          </w:tcPr>
          <w:p w:rsidR="00D1068E" w:rsidRPr="00B67CF2" w:rsidRDefault="00FE51CC" w:rsidP="00011F2A">
            <w:pPr>
              <w:spacing w:line="202" w:lineRule="atLeast"/>
              <w:ind w:left="-108" w:right="-108"/>
              <w:jc w:val="center"/>
            </w:pPr>
            <w:r>
              <w:t>+</w:t>
            </w:r>
            <w:r w:rsidR="00011F2A">
              <w:t>4942,8</w:t>
            </w:r>
          </w:p>
        </w:tc>
        <w:tc>
          <w:tcPr>
            <w:tcW w:w="833" w:type="dxa"/>
          </w:tcPr>
          <w:p w:rsidR="00D1068E" w:rsidRPr="00B67CF2" w:rsidRDefault="00D1068E" w:rsidP="00011F2A">
            <w:pPr>
              <w:spacing w:line="202" w:lineRule="atLeast"/>
              <w:ind w:left="-108" w:right="-108"/>
              <w:jc w:val="center"/>
            </w:pPr>
            <w:r>
              <w:t>-</w:t>
            </w:r>
            <w:r w:rsidR="004A4704">
              <w:t>17</w:t>
            </w:r>
            <w:r w:rsidR="00011F2A">
              <w:t>526,7</w:t>
            </w:r>
          </w:p>
        </w:tc>
        <w:tc>
          <w:tcPr>
            <w:tcW w:w="833" w:type="dxa"/>
          </w:tcPr>
          <w:p w:rsidR="00D1068E" w:rsidRPr="00B67CF2" w:rsidRDefault="00D1068E" w:rsidP="00D1068E">
            <w:pPr>
              <w:spacing w:line="202" w:lineRule="atLeast"/>
              <w:ind w:right="-108"/>
              <w:jc w:val="center"/>
            </w:pPr>
            <w:r>
              <w:t>-200,0</w:t>
            </w:r>
          </w:p>
        </w:tc>
        <w:tc>
          <w:tcPr>
            <w:tcW w:w="555" w:type="dxa"/>
          </w:tcPr>
          <w:p w:rsidR="00D1068E" w:rsidRPr="00B67CF2" w:rsidRDefault="00FE51CC" w:rsidP="00011F2A">
            <w:pPr>
              <w:spacing w:line="202" w:lineRule="atLeast"/>
              <w:ind w:left="-108" w:right="-108"/>
              <w:jc w:val="center"/>
            </w:pPr>
            <w:r>
              <w:t>11</w:t>
            </w:r>
            <w:r w:rsidR="00011F2A">
              <w:t>4,9</w:t>
            </w:r>
          </w:p>
        </w:tc>
        <w:tc>
          <w:tcPr>
            <w:tcW w:w="555" w:type="dxa"/>
          </w:tcPr>
          <w:p w:rsidR="00D1068E" w:rsidRPr="00B67CF2" w:rsidRDefault="004A4704" w:rsidP="00011F2A">
            <w:pPr>
              <w:spacing w:line="202" w:lineRule="atLeast"/>
              <w:ind w:left="-108" w:right="-108"/>
              <w:jc w:val="center"/>
            </w:pPr>
            <w:r>
              <w:t>5</w:t>
            </w:r>
            <w:r w:rsidR="00011F2A">
              <w:t>3,7</w:t>
            </w:r>
          </w:p>
        </w:tc>
        <w:tc>
          <w:tcPr>
            <w:tcW w:w="556" w:type="dxa"/>
          </w:tcPr>
          <w:p w:rsidR="00D1068E" w:rsidRPr="00B67CF2" w:rsidRDefault="00D1068E" w:rsidP="00D1068E">
            <w:pPr>
              <w:spacing w:line="202" w:lineRule="atLeast"/>
              <w:ind w:left="-108" w:right="-108"/>
              <w:jc w:val="center"/>
            </w:pPr>
            <w:r>
              <w:t>99,0</w:t>
            </w:r>
          </w:p>
        </w:tc>
      </w:tr>
      <w:tr w:rsidR="00D1068E" w:rsidTr="00E35C6C">
        <w:trPr>
          <w:trHeight w:val="97"/>
        </w:trPr>
        <w:tc>
          <w:tcPr>
            <w:tcW w:w="2521" w:type="dxa"/>
          </w:tcPr>
          <w:p w:rsidR="00D1068E" w:rsidRPr="00B67CF2" w:rsidRDefault="00D1068E" w:rsidP="00D1068E">
            <w:pPr>
              <w:spacing w:line="202" w:lineRule="atLeast"/>
              <w:ind w:right="33"/>
              <w:jc w:val="both"/>
            </w:pPr>
            <w:r>
              <w:t>Другие вопросы в области культуры и кинематографии</w:t>
            </w:r>
          </w:p>
        </w:tc>
        <w:tc>
          <w:tcPr>
            <w:tcW w:w="587" w:type="dxa"/>
          </w:tcPr>
          <w:p w:rsidR="00D1068E" w:rsidRDefault="00D1068E" w:rsidP="00D1068E">
            <w:pPr>
              <w:spacing w:line="202" w:lineRule="atLeast"/>
              <w:ind w:right="-108"/>
            </w:pPr>
          </w:p>
          <w:p w:rsidR="00D1068E" w:rsidRPr="00B67CF2" w:rsidRDefault="00D1068E" w:rsidP="00D1068E">
            <w:pPr>
              <w:spacing w:line="202" w:lineRule="atLeast"/>
              <w:ind w:right="-108"/>
            </w:pPr>
            <w:r>
              <w:t>0804</w:t>
            </w:r>
          </w:p>
        </w:tc>
        <w:tc>
          <w:tcPr>
            <w:tcW w:w="903" w:type="dxa"/>
          </w:tcPr>
          <w:p w:rsidR="00D1068E" w:rsidRDefault="00D1068E" w:rsidP="00D1068E">
            <w:pPr>
              <w:spacing w:line="202" w:lineRule="atLeast"/>
              <w:ind w:left="-67" w:right="24"/>
              <w:jc w:val="right"/>
            </w:pPr>
          </w:p>
          <w:p w:rsidR="00D1068E" w:rsidRPr="00B67CF2" w:rsidRDefault="00D1068E" w:rsidP="00D1068E">
            <w:pPr>
              <w:spacing w:line="202" w:lineRule="atLeast"/>
              <w:ind w:left="-67" w:right="24"/>
              <w:jc w:val="right"/>
            </w:pPr>
            <w:r>
              <w:t>5209,0</w:t>
            </w:r>
          </w:p>
        </w:tc>
        <w:tc>
          <w:tcPr>
            <w:tcW w:w="809" w:type="dxa"/>
          </w:tcPr>
          <w:p w:rsidR="00D1068E" w:rsidRDefault="00D1068E" w:rsidP="00D1068E">
            <w:pPr>
              <w:spacing w:line="202" w:lineRule="atLeast"/>
              <w:ind w:left="-108" w:right="-108"/>
              <w:jc w:val="center"/>
            </w:pPr>
          </w:p>
          <w:p w:rsidR="00D1068E" w:rsidRPr="00B67CF2" w:rsidRDefault="009917E0" w:rsidP="00D1068E">
            <w:pPr>
              <w:spacing w:line="202" w:lineRule="atLeast"/>
              <w:ind w:left="-108" w:right="-108"/>
              <w:jc w:val="center"/>
            </w:pPr>
            <w:r>
              <w:t>4706,2</w:t>
            </w:r>
          </w:p>
        </w:tc>
        <w:tc>
          <w:tcPr>
            <w:tcW w:w="851" w:type="dxa"/>
          </w:tcPr>
          <w:p w:rsidR="00D1068E" w:rsidRDefault="00D1068E" w:rsidP="00D1068E">
            <w:pPr>
              <w:spacing w:line="202" w:lineRule="atLeast"/>
              <w:ind w:left="-74" w:right="-108"/>
              <w:jc w:val="center"/>
            </w:pPr>
          </w:p>
          <w:p w:rsidR="00D1068E" w:rsidRPr="00B67CF2" w:rsidRDefault="00D1068E" w:rsidP="009917E0">
            <w:pPr>
              <w:spacing w:line="202" w:lineRule="atLeast"/>
              <w:ind w:left="-74" w:right="-108"/>
              <w:jc w:val="center"/>
            </w:pPr>
            <w:r>
              <w:t>4</w:t>
            </w:r>
            <w:r w:rsidR="009917E0">
              <w:t>705,4</w:t>
            </w:r>
          </w:p>
        </w:tc>
        <w:tc>
          <w:tcPr>
            <w:tcW w:w="850" w:type="dxa"/>
          </w:tcPr>
          <w:p w:rsidR="00D1068E" w:rsidRDefault="00D1068E" w:rsidP="00D1068E">
            <w:pPr>
              <w:spacing w:line="202" w:lineRule="atLeast"/>
              <w:ind w:left="-81" w:right="-108"/>
              <w:jc w:val="center"/>
            </w:pPr>
          </w:p>
          <w:p w:rsidR="00D1068E" w:rsidRPr="00B67CF2" w:rsidRDefault="009917E0" w:rsidP="00D1068E">
            <w:pPr>
              <w:spacing w:line="202" w:lineRule="atLeast"/>
              <w:ind w:left="-81" w:right="-108"/>
              <w:jc w:val="center"/>
            </w:pPr>
            <w:r>
              <w:t>4705,4</w:t>
            </w:r>
          </w:p>
        </w:tc>
        <w:tc>
          <w:tcPr>
            <w:tcW w:w="916" w:type="dxa"/>
          </w:tcPr>
          <w:p w:rsidR="00D1068E" w:rsidRDefault="00D1068E" w:rsidP="00D1068E">
            <w:pPr>
              <w:spacing w:line="202" w:lineRule="atLeast"/>
              <w:ind w:left="-108" w:right="-108"/>
              <w:jc w:val="center"/>
            </w:pPr>
          </w:p>
          <w:p w:rsidR="00D1068E" w:rsidRPr="00B67CF2" w:rsidRDefault="00D1068E" w:rsidP="00011F2A">
            <w:pPr>
              <w:spacing w:line="202" w:lineRule="atLeast"/>
              <w:ind w:left="-108" w:right="-108"/>
              <w:jc w:val="center"/>
            </w:pPr>
            <w:r>
              <w:t>-</w:t>
            </w:r>
            <w:r w:rsidR="00011F2A">
              <w:t>502,8</w:t>
            </w:r>
          </w:p>
        </w:tc>
        <w:tc>
          <w:tcPr>
            <w:tcW w:w="833" w:type="dxa"/>
          </w:tcPr>
          <w:p w:rsidR="00D1068E" w:rsidRDefault="00D1068E" w:rsidP="00D1068E">
            <w:pPr>
              <w:spacing w:line="202" w:lineRule="atLeast"/>
              <w:ind w:left="-108" w:right="-108"/>
              <w:jc w:val="center"/>
            </w:pPr>
          </w:p>
          <w:p w:rsidR="00D1068E" w:rsidRPr="00B67CF2" w:rsidRDefault="00D1068E" w:rsidP="00D1068E">
            <w:pPr>
              <w:spacing w:line="202" w:lineRule="atLeast"/>
              <w:ind w:left="-108" w:right="-108"/>
              <w:jc w:val="center"/>
            </w:pPr>
            <w:r>
              <w:t xml:space="preserve">      -0,8</w:t>
            </w:r>
          </w:p>
        </w:tc>
        <w:tc>
          <w:tcPr>
            <w:tcW w:w="833" w:type="dxa"/>
          </w:tcPr>
          <w:p w:rsidR="00D1068E" w:rsidRDefault="00D1068E" w:rsidP="00D1068E">
            <w:pPr>
              <w:spacing w:line="202" w:lineRule="atLeast"/>
              <w:ind w:right="-108"/>
              <w:jc w:val="center"/>
            </w:pPr>
          </w:p>
          <w:p w:rsidR="00D1068E" w:rsidRPr="00B67CF2" w:rsidRDefault="00D1068E" w:rsidP="00D1068E">
            <w:pPr>
              <w:spacing w:line="202" w:lineRule="atLeast"/>
              <w:ind w:right="-108"/>
              <w:jc w:val="center"/>
            </w:pPr>
            <w:r>
              <w:t>0,0</w:t>
            </w:r>
          </w:p>
        </w:tc>
        <w:tc>
          <w:tcPr>
            <w:tcW w:w="555" w:type="dxa"/>
          </w:tcPr>
          <w:p w:rsidR="00D1068E" w:rsidRDefault="00D1068E" w:rsidP="00D1068E">
            <w:pPr>
              <w:spacing w:line="202" w:lineRule="atLeast"/>
              <w:ind w:left="-108" w:right="-108"/>
              <w:jc w:val="center"/>
            </w:pPr>
          </w:p>
          <w:p w:rsidR="00D1068E" w:rsidRPr="00B67CF2" w:rsidRDefault="00D1068E" w:rsidP="00011F2A">
            <w:pPr>
              <w:spacing w:line="202" w:lineRule="atLeast"/>
              <w:ind w:left="-108" w:right="-108"/>
              <w:jc w:val="center"/>
            </w:pPr>
            <w:r>
              <w:t>9</w:t>
            </w:r>
            <w:r w:rsidR="00011F2A">
              <w:t>0,3</w:t>
            </w:r>
          </w:p>
        </w:tc>
        <w:tc>
          <w:tcPr>
            <w:tcW w:w="555" w:type="dxa"/>
          </w:tcPr>
          <w:p w:rsidR="00D1068E" w:rsidRDefault="00D1068E" w:rsidP="00D1068E">
            <w:pPr>
              <w:spacing w:line="202" w:lineRule="atLeast"/>
              <w:ind w:left="-108" w:right="-108"/>
              <w:jc w:val="center"/>
            </w:pPr>
          </w:p>
          <w:p w:rsidR="00D1068E" w:rsidRPr="00B67CF2" w:rsidRDefault="00D1068E" w:rsidP="00D1068E">
            <w:pPr>
              <w:spacing w:line="202" w:lineRule="atLeast"/>
              <w:ind w:left="-108" w:right="-108"/>
              <w:jc w:val="center"/>
            </w:pPr>
            <w:r>
              <w:t>99,9</w:t>
            </w:r>
          </w:p>
        </w:tc>
        <w:tc>
          <w:tcPr>
            <w:tcW w:w="556" w:type="dxa"/>
          </w:tcPr>
          <w:p w:rsidR="00D1068E" w:rsidRDefault="00D1068E" w:rsidP="00D1068E">
            <w:pPr>
              <w:spacing w:line="202" w:lineRule="atLeast"/>
              <w:ind w:left="-108" w:right="-108"/>
              <w:jc w:val="center"/>
            </w:pPr>
          </w:p>
          <w:p w:rsidR="00D1068E" w:rsidRPr="00B67CF2" w:rsidRDefault="00D1068E" w:rsidP="00D1068E">
            <w:pPr>
              <w:spacing w:line="202" w:lineRule="atLeast"/>
              <w:ind w:left="-108" w:right="-108"/>
              <w:jc w:val="center"/>
            </w:pPr>
            <w:r>
              <w:t>-</w:t>
            </w:r>
          </w:p>
        </w:tc>
      </w:tr>
    </w:tbl>
    <w:p w:rsidR="00190D6C" w:rsidRPr="00190D6C" w:rsidRDefault="00190D6C" w:rsidP="00190D6C">
      <w:pPr>
        <w:tabs>
          <w:tab w:val="left" w:pos="9639"/>
        </w:tabs>
        <w:spacing w:after="0" w:line="240" w:lineRule="auto"/>
        <w:ind w:right="142" w:firstLine="567"/>
        <w:jc w:val="both"/>
        <w:rPr>
          <w:rFonts w:ascii="Times New Roman" w:hAnsi="Times New Roman" w:cs="Times New Roman"/>
          <w:bCs/>
          <w:iCs/>
          <w:sz w:val="24"/>
          <w:szCs w:val="24"/>
        </w:rPr>
      </w:pPr>
    </w:p>
    <w:p w:rsidR="00393830" w:rsidRPr="00393830" w:rsidRDefault="00393830" w:rsidP="00F928D2">
      <w:pPr>
        <w:spacing w:line="240" w:lineRule="auto"/>
        <w:ind w:firstLine="567"/>
        <w:jc w:val="both"/>
        <w:rPr>
          <w:rFonts w:ascii="Times New Roman" w:eastAsia="Calibri" w:hAnsi="Times New Roman" w:cs="Times New Roman"/>
          <w:sz w:val="24"/>
          <w:szCs w:val="24"/>
        </w:rPr>
      </w:pPr>
      <w:r w:rsidRPr="00393830">
        <w:rPr>
          <w:rFonts w:ascii="Times New Roman" w:hAnsi="Times New Roman" w:cs="Times New Roman"/>
          <w:sz w:val="24"/>
          <w:szCs w:val="24"/>
        </w:rPr>
        <w:lastRenderedPageBreak/>
        <w:t xml:space="preserve">Бюджетные ассигнования будут полностью направлены </w:t>
      </w:r>
      <w:r w:rsidRPr="00393830">
        <w:rPr>
          <w:rFonts w:ascii="Times New Roman" w:eastAsia="Calibri" w:hAnsi="Times New Roman" w:cs="Times New Roman"/>
          <w:sz w:val="24"/>
          <w:szCs w:val="24"/>
        </w:rPr>
        <w:t xml:space="preserve">на реализацию муниципальной программы «Развитие культуры </w:t>
      </w:r>
      <w:r w:rsidRPr="00393830">
        <w:rPr>
          <w:rFonts w:ascii="Times New Roman" w:hAnsi="Times New Roman" w:cs="Times New Roman"/>
          <w:sz w:val="24"/>
          <w:szCs w:val="24"/>
        </w:rPr>
        <w:t>муниципального образования «Хоринский район</w:t>
      </w:r>
      <w:r w:rsidRPr="00393830">
        <w:rPr>
          <w:rFonts w:ascii="Times New Roman" w:eastAsia="Calibri" w:hAnsi="Times New Roman" w:cs="Times New Roman"/>
          <w:sz w:val="24"/>
          <w:szCs w:val="24"/>
        </w:rPr>
        <w:t xml:space="preserve">». </w:t>
      </w:r>
    </w:p>
    <w:p w:rsidR="001E057D" w:rsidRPr="001E057D" w:rsidRDefault="001E057D" w:rsidP="001E057D">
      <w:pPr>
        <w:pStyle w:val="a3"/>
        <w:spacing w:before="0" w:beforeAutospacing="0" w:after="0" w:afterAutospacing="0"/>
        <w:ind w:firstLine="561"/>
        <w:jc w:val="both"/>
        <w:rPr>
          <w:rStyle w:val="afa"/>
        </w:rPr>
      </w:pPr>
      <w:r>
        <w:rPr>
          <w:rStyle w:val="afa"/>
        </w:rPr>
        <w:t>3</w:t>
      </w:r>
      <w:r w:rsidRPr="001E057D">
        <w:rPr>
          <w:rStyle w:val="afa"/>
        </w:rPr>
        <w:t>.</w:t>
      </w:r>
      <w:r>
        <w:rPr>
          <w:rStyle w:val="afa"/>
        </w:rPr>
        <w:t>7</w:t>
      </w:r>
      <w:r w:rsidRPr="001E057D">
        <w:rPr>
          <w:rStyle w:val="afa"/>
        </w:rPr>
        <w:t>. Расходы по разделу 1000 «Социальная политика».</w:t>
      </w:r>
    </w:p>
    <w:p w:rsidR="00B210E6" w:rsidRDefault="00DC0FF0" w:rsidP="00DC0FF0">
      <w:pPr>
        <w:spacing w:after="0" w:line="240" w:lineRule="auto"/>
        <w:ind w:firstLine="567"/>
        <w:jc w:val="both"/>
        <w:rPr>
          <w:rFonts w:ascii="Times New Roman" w:hAnsi="Times New Roman"/>
          <w:sz w:val="24"/>
          <w:szCs w:val="24"/>
        </w:rPr>
      </w:pPr>
      <w:r w:rsidRPr="00DC0FF0">
        <w:rPr>
          <w:rFonts w:ascii="Times New Roman" w:hAnsi="Times New Roman"/>
          <w:sz w:val="24"/>
          <w:szCs w:val="24"/>
        </w:rPr>
        <w:t>Расходы по разделу «Социальная политика»</w:t>
      </w:r>
      <w:r w:rsidRPr="00DC0FF0">
        <w:rPr>
          <w:rFonts w:ascii="Times New Roman" w:hAnsi="Times New Roman"/>
          <w:b/>
          <w:sz w:val="24"/>
          <w:szCs w:val="24"/>
        </w:rPr>
        <w:t xml:space="preserve"> </w:t>
      </w:r>
      <w:r w:rsidRPr="00DC0FF0">
        <w:rPr>
          <w:rFonts w:ascii="Times New Roman" w:hAnsi="Times New Roman"/>
          <w:sz w:val="24"/>
          <w:szCs w:val="24"/>
        </w:rPr>
        <w:t xml:space="preserve">планируются на 2021 год в размере </w:t>
      </w:r>
      <w:r w:rsidR="0089333D">
        <w:rPr>
          <w:rFonts w:ascii="Times New Roman" w:hAnsi="Times New Roman"/>
          <w:sz w:val="24"/>
          <w:szCs w:val="24"/>
        </w:rPr>
        <w:t>11353,4</w:t>
      </w:r>
      <w:r w:rsidRPr="00DC0FF0">
        <w:rPr>
          <w:rFonts w:ascii="Times New Roman" w:hAnsi="Times New Roman"/>
          <w:sz w:val="24"/>
          <w:szCs w:val="24"/>
        </w:rPr>
        <w:t xml:space="preserve"> тыс. рублей, по сравнению с текущим годом объем расходов увеличится на </w:t>
      </w:r>
      <w:r w:rsidR="00A63135">
        <w:rPr>
          <w:rFonts w:ascii="Times New Roman" w:hAnsi="Times New Roman"/>
          <w:sz w:val="24"/>
          <w:szCs w:val="24"/>
        </w:rPr>
        <w:t>36,4</w:t>
      </w:r>
      <w:r w:rsidRPr="00DC0FF0">
        <w:rPr>
          <w:rFonts w:ascii="Times New Roman" w:hAnsi="Times New Roman"/>
          <w:sz w:val="24"/>
          <w:szCs w:val="24"/>
        </w:rPr>
        <w:t xml:space="preserve">% или </w:t>
      </w:r>
      <w:r w:rsidR="00A63135">
        <w:rPr>
          <w:rFonts w:ascii="Times New Roman" w:hAnsi="Times New Roman"/>
          <w:sz w:val="24"/>
          <w:szCs w:val="24"/>
        </w:rPr>
        <w:t>на 3030,4</w:t>
      </w:r>
      <w:r w:rsidRPr="00DC0FF0">
        <w:rPr>
          <w:rFonts w:ascii="Times New Roman" w:hAnsi="Times New Roman"/>
          <w:sz w:val="24"/>
          <w:szCs w:val="24"/>
        </w:rPr>
        <w:t xml:space="preserve"> тыс. рублей (в 2020 году ожидаемое исполнение 8323,0 тыс. рублей). На плановый период 2022 года в сумме </w:t>
      </w:r>
      <w:r w:rsidR="0069478E">
        <w:rPr>
          <w:rFonts w:ascii="Times New Roman" w:hAnsi="Times New Roman"/>
          <w:sz w:val="24"/>
          <w:szCs w:val="24"/>
        </w:rPr>
        <w:t>9937,3</w:t>
      </w:r>
      <w:r w:rsidRPr="00DC0FF0">
        <w:rPr>
          <w:rFonts w:ascii="Times New Roman" w:hAnsi="Times New Roman"/>
          <w:sz w:val="24"/>
          <w:szCs w:val="24"/>
        </w:rPr>
        <w:t xml:space="preserve"> тыс. рублей, на плановый период 2023 года – </w:t>
      </w:r>
      <w:r w:rsidR="0069478E">
        <w:rPr>
          <w:rFonts w:ascii="Times New Roman" w:hAnsi="Times New Roman"/>
          <w:sz w:val="24"/>
          <w:szCs w:val="24"/>
        </w:rPr>
        <w:t>9517,8</w:t>
      </w:r>
      <w:r w:rsidRPr="00DC0FF0">
        <w:rPr>
          <w:rFonts w:ascii="Times New Roman" w:hAnsi="Times New Roman"/>
          <w:sz w:val="24"/>
          <w:szCs w:val="24"/>
        </w:rPr>
        <w:t xml:space="preserve"> тыс. рублей, темп роста к предыдущему </w:t>
      </w:r>
      <w:r w:rsidR="0069478E">
        <w:rPr>
          <w:rFonts w:ascii="Times New Roman" w:hAnsi="Times New Roman"/>
          <w:sz w:val="24"/>
          <w:szCs w:val="24"/>
        </w:rPr>
        <w:t>87,5</w:t>
      </w:r>
      <w:r w:rsidRPr="00DC0FF0">
        <w:rPr>
          <w:rFonts w:ascii="Times New Roman" w:hAnsi="Times New Roman"/>
          <w:sz w:val="24"/>
          <w:szCs w:val="24"/>
        </w:rPr>
        <w:t xml:space="preserve">% и </w:t>
      </w:r>
      <w:r w:rsidR="0069478E">
        <w:rPr>
          <w:rFonts w:ascii="Times New Roman" w:hAnsi="Times New Roman"/>
          <w:sz w:val="24"/>
          <w:szCs w:val="24"/>
        </w:rPr>
        <w:t>95,8</w:t>
      </w:r>
      <w:r w:rsidRPr="00DC0FF0">
        <w:rPr>
          <w:rFonts w:ascii="Times New Roman" w:hAnsi="Times New Roman"/>
          <w:sz w:val="24"/>
          <w:szCs w:val="24"/>
        </w:rPr>
        <w:t xml:space="preserve">% соответственно. Доля расходов по разделу «Социальная политика» в 2021 году в общем объеме расходов бюджета составит </w:t>
      </w:r>
      <w:r w:rsidR="00A63135">
        <w:rPr>
          <w:rFonts w:ascii="Times New Roman" w:hAnsi="Times New Roman"/>
          <w:sz w:val="24"/>
          <w:szCs w:val="24"/>
        </w:rPr>
        <w:t>1,8</w:t>
      </w:r>
      <w:r w:rsidRPr="00DC0FF0">
        <w:rPr>
          <w:rFonts w:ascii="Times New Roman" w:hAnsi="Times New Roman"/>
          <w:sz w:val="24"/>
          <w:szCs w:val="24"/>
        </w:rPr>
        <w:t xml:space="preserve">%. </w:t>
      </w:r>
    </w:p>
    <w:p w:rsidR="00DC0FF0" w:rsidRDefault="00DC0FF0" w:rsidP="00DC0FF0">
      <w:pPr>
        <w:spacing w:after="0" w:line="240" w:lineRule="auto"/>
        <w:ind w:firstLine="567"/>
        <w:jc w:val="both"/>
        <w:rPr>
          <w:rFonts w:ascii="Times New Roman" w:hAnsi="Times New Roman" w:cs="Times New Roman"/>
          <w:sz w:val="24"/>
          <w:szCs w:val="24"/>
        </w:rPr>
      </w:pPr>
      <w:r w:rsidRPr="00DC0FF0">
        <w:rPr>
          <w:rFonts w:ascii="Times New Roman" w:hAnsi="Times New Roman" w:cs="Times New Roman"/>
          <w:sz w:val="24"/>
          <w:szCs w:val="24"/>
        </w:rPr>
        <w:t>Финансирование расходов на социальную политику в разрезе подразделов прогнозируется в следующих объемах:</w:t>
      </w:r>
    </w:p>
    <w:p w:rsidR="00B210E6" w:rsidRPr="001D49DD" w:rsidRDefault="00B210E6" w:rsidP="00B210E6">
      <w:pPr>
        <w:spacing w:after="0" w:line="240" w:lineRule="auto"/>
        <w:ind w:firstLine="567"/>
        <w:jc w:val="right"/>
        <w:rPr>
          <w:rFonts w:ascii="Times New Roman" w:hAnsi="Times New Roman" w:cs="Times New Roman"/>
        </w:rPr>
      </w:pPr>
      <w:r w:rsidRPr="001D49DD">
        <w:rPr>
          <w:rFonts w:ascii="Times New Roman" w:hAnsi="Times New Roman" w:cs="Times New Roman"/>
        </w:rPr>
        <w:t>Таблица</w:t>
      </w:r>
      <w:r>
        <w:rPr>
          <w:rFonts w:ascii="Times New Roman" w:hAnsi="Times New Roman" w:cs="Times New Roman"/>
        </w:rPr>
        <w:t xml:space="preserve"> </w:t>
      </w:r>
      <w:r w:rsidRPr="001D49DD">
        <w:rPr>
          <w:rFonts w:ascii="Times New Roman" w:hAnsi="Times New Roman" w:cs="Times New Roman"/>
        </w:rPr>
        <w:t>№16</w:t>
      </w:r>
    </w:p>
    <w:tbl>
      <w:tblPr>
        <w:tblStyle w:val="ab"/>
        <w:tblW w:w="0" w:type="auto"/>
        <w:tblInd w:w="-856" w:type="dxa"/>
        <w:tblLayout w:type="fixed"/>
        <w:tblLook w:val="04A0" w:firstRow="1" w:lastRow="0" w:firstColumn="1" w:lastColumn="0" w:noHBand="0" w:noVBand="1"/>
      </w:tblPr>
      <w:tblGrid>
        <w:gridCol w:w="2521"/>
        <w:gridCol w:w="587"/>
        <w:gridCol w:w="903"/>
        <w:gridCol w:w="809"/>
        <w:gridCol w:w="851"/>
        <w:gridCol w:w="850"/>
        <w:gridCol w:w="916"/>
        <w:gridCol w:w="833"/>
        <w:gridCol w:w="833"/>
        <w:gridCol w:w="555"/>
        <w:gridCol w:w="555"/>
        <w:gridCol w:w="556"/>
      </w:tblGrid>
      <w:tr w:rsidR="00B210E6" w:rsidTr="008234CC">
        <w:trPr>
          <w:trHeight w:val="98"/>
        </w:trPr>
        <w:tc>
          <w:tcPr>
            <w:tcW w:w="2521" w:type="dxa"/>
            <w:vMerge w:val="restart"/>
          </w:tcPr>
          <w:p w:rsidR="00B210E6" w:rsidRDefault="00B210E6" w:rsidP="008234CC">
            <w:pPr>
              <w:jc w:val="center"/>
            </w:pPr>
            <w:r w:rsidRPr="006808CD">
              <w:rPr>
                <w:b/>
                <w:bCs/>
                <w:sz w:val="18"/>
                <w:szCs w:val="18"/>
              </w:rPr>
              <w:t>Наименование разделов</w:t>
            </w:r>
          </w:p>
        </w:tc>
        <w:tc>
          <w:tcPr>
            <w:tcW w:w="587" w:type="dxa"/>
            <w:vMerge w:val="restart"/>
          </w:tcPr>
          <w:p w:rsidR="00B210E6" w:rsidRPr="00646604" w:rsidRDefault="00B210E6" w:rsidP="008234CC">
            <w:pPr>
              <w:jc w:val="center"/>
              <w:rPr>
                <w:b/>
              </w:rPr>
            </w:pPr>
            <w:r w:rsidRPr="00646604">
              <w:rPr>
                <w:b/>
              </w:rPr>
              <w:t>Раз-</w:t>
            </w:r>
          </w:p>
          <w:p w:rsidR="00B210E6" w:rsidRDefault="00B210E6" w:rsidP="008234CC">
            <w:pPr>
              <w:jc w:val="center"/>
            </w:pPr>
            <w:r w:rsidRPr="00646604">
              <w:rPr>
                <w:b/>
              </w:rPr>
              <w:t>дел</w:t>
            </w:r>
          </w:p>
        </w:tc>
        <w:tc>
          <w:tcPr>
            <w:tcW w:w="903" w:type="dxa"/>
            <w:vMerge w:val="restart"/>
          </w:tcPr>
          <w:p w:rsidR="00B210E6" w:rsidRPr="00646604" w:rsidRDefault="00B210E6" w:rsidP="008234CC">
            <w:pPr>
              <w:ind w:left="-100"/>
              <w:jc w:val="center"/>
              <w:rPr>
                <w:b/>
              </w:rPr>
            </w:pPr>
            <w:r w:rsidRPr="00646604">
              <w:rPr>
                <w:b/>
              </w:rPr>
              <w:t>Оценка бюджета 20</w:t>
            </w:r>
            <w:r>
              <w:rPr>
                <w:b/>
              </w:rPr>
              <w:t>20</w:t>
            </w:r>
            <w:r w:rsidRPr="00646604">
              <w:rPr>
                <w:b/>
              </w:rPr>
              <w:t xml:space="preserve"> года</w:t>
            </w:r>
          </w:p>
          <w:p w:rsidR="00B210E6" w:rsidRDefault="00B210E6" w:rsidP="008234CC">
            <w:pPr>
              <w:ind w:left="-100"/>
              <w:jc w:val="center"/>
            </w:pPr>
            <w:r>
              <w:t>тыс.руб.</w:t>
            </w:r>
          </w:p>
        </w:tc>
        <w:tc>
          <w:tcPr>
            <w:tcW w:w="809" w:type="dxa"/>
            <w:vMerge w:val="restart"/>
          </w:tcPr>
          <w:p w:rsidR="00B210E6" w:rsidRPr="00646604" w:rsidRDefault="00B210E6" w:rsidP="008234CC">
            <w:pPr>
              <w:ind w:left="-149"/>
              <w:jc w:val="center"/>
              <w:rPr>
                <w:b/>
              </w:rPr>
            </w:pPr>
            <w:r w:rsidRPr="00646604">
              <w:rPr>
                <w:b/>
              </w:rPr>
              <w:t>Проект</w:t>
            </w:r>
          </w:p>
          <w:p w:rsidR="00B210E6" w:rsidRPr="00646604" w:rsidRDefault="00B210E6" w:rsidP="008234CC">
            <w:pPr>
              <w:ind w:left="-37"/>
              <w:jc w:val="center"/>
              <w:rPr>
                <w:b/>
              </w:rPr>
            </w:pPr>
            <w:r w:rsidRPr="00646604">
              <w:rPr>
                <w:b/>
              </w:rPr>
              <w:t>202</w:t>
            </w:r>
            <w:r>
              <w:rPr>
                <w:b/>
              </w:rPr>
              <w:t>1</w:t>
            </w:r>
            <w:r w:rsidRPr="00646604">
              <w:rPr>
                <w:b/>
              </w:rPr>
              <w:t xml:space="preserve"> года</w:t>
            </w:r>
          </w:p>
          <w:p w:rsidR="00B210E6" w:rsidRDefault="00B210E6" w:rsidP="008234CC">
            <w:pPr>
              <w:ind w:left="-149"/>
              <w:jc w:val="right"/>
            </w:pPr>
            <w:r>
              <w:t>тыс.руб.</w:t>
            </w:r>
          </w:p>
        </w:tc>
        <w:tc>
          <w:tcPr>
            <w:tcW w:w="851" w:type="dxa"/>
            <w:vMerge w:val="restart"/>
          </w:tcPr>
          <w:p w:rsidR="00B210E6" w:rsidRPr="00646604" w:rsidRDefault="00B210E6" w:rsidP="008234CC">
            <w:pPr>
              <w:ind w:left="-149"/>
              <w:jc w:val="center"/>
              <w:rPr>
                <w:b/>
              </w:rPr>
            </w:pPr>
            <w:r w:rsidRPr="00646604">
              <w:rPr>
                <w:b/>
              </w:rPr>
              <w:t>Проект</w:t>
            </w:r>
          </w:p>
          <w:p w:rsidR="00B210E6" w:rsidRPr="00646604" w:rsidRDefault="00B210E6" w:rsidP="008234CC">
            <w:pPr>
              <w:ind w:left="-37"/>
              <w:jc w:val="center"/>
              <w:rPr>
                <w:b/>
              </w:rPr>
            </w:pPr>
            <w:r w:rsidRPr="00646604">
              <w:rPr>
                <w:b/>
              </w:rPr>
              <w:t>202</w:t>
            </w:r>
            <w:r>
              <w:rPr>
                <w:b/>
              </w:rPr>
              <w:t>2</w:t>
            </w:r>
            <w:r w:rsidRPr="00646604">
              <w:rPr>
                <w:b/>
              </w:rPr>
              <w:t xml:space="preserve"> года</w:t>
            </w:r>
          </w:p>
          <w:p w:rsidR="00B210E6" w:rsidRDefault="00B210E6" w:rsidP="008234CC">
            <w:pPr>
              <w:ind w:left="-108"/>
              <w:jc w:val="right"/>
            </w:pPr>
            <w:r>
              <w:t>тыс.руб</w:t>
            </w:r>
          </w:p>
        </w:tc>
        <w:tc>
          <w:tcPr>
            <w:tcW w:w="850" w:type="dxa"/>
            <w:vMerge w:val="restart"/>
          </w:tcPr>
          <w:p w:rsidR="00B210E6" w:rsidRPr="00646604" w:rsidRDefault="00B210E6" w:rsidP="008234CC">
            <w:pPr>
              <w:ind w:left="-149"/>
              <w:jc w:val="center"/>
              <w:rPr>
                <w:b/>
              </w:rPr>
            </w:pPr>
            <w:r w:rsidRPr="00646604">
              <w:rPr>
                <w:b/>
              </w:rPr>
              <w:t>Проект</w:t>
            </w:r>
          </w:p>
          <w:p w:rsidR="00B210E6" w:rsidRPr="00646604" w:rsidRDefault="00B210E6" w:rsidP="008234CC">
            <w:pPr>
              <w:ind w:left="-37"/>
              <w:jc w:val="center"/>
              <w:rPr>
                <w:b/>
              </w:rPr>
            </w:pPr>
            <w:r w:rsidRPr="00646604">
              <w:rPr>
                <w:b/>
              </w:rPr>
              <w:t>202</w:t>
            </w:r>
            <w:r>
              <w:rPr>
                <w:b/>
              </w:rPr>
              <w:t>3</w:t>
            </w:r>
            <w:r w:rsidRPr="00646604">
              <w:rPr>
                <w:b/>
              </w:rPr>
              <w:t xml:space="preserve"> года</w:t>
            </w:r>
          </w:p>
          <w:p w:rsidR="00B210E6" w:rsidRDefault="00B210E6" w:rsidP="008234CC">
            <w:pPr>
              <w:ind w:left="-108"/>
              <w:jc w:val="right"/>
            </w:pPr>
            <w:r>
              <w:t>тыс.руб</w:t>
            </w:r>
          </w:p>
        </w:tc>
        <w:tc>
          <w:tcPr>
            <w:tcW w:w="2582" w:type="dxa"/>
            <w:gridSpan w:val="3"/>
          </w:tcPr>
          <w:p w:rsidR="00B210E6" w:rsidRPr="006808CD" w:rsidRDefault="00B210E6" w:rsidP="008234CC">
            <w:pPr>
              <w:ind w:right="-108"/>
              <w:jc w:val="center"/>
            </w:pPr>
            <w:r w:rsidRPr="006808CD">
              <w:rPr>
                <w:b/>
                <w:bCs/>
                <w:sz w:val="18"/>
                <w:szCs w:val="18"/>
              </w:rPr>
              <w:t>Прирост (снижение)</w:t>
            </w:r>
          </w:p>
          <w:p w:rsidR="00B210E6" w:rsidRDefault="00B210E6" w:rsidP="008234CC">
            <w:pPr>
              <w:ind w:right="-108"/>
              <w:jc w:val="center"/>
              <w:rPr>
                <w:b/>
                <w:bCs/>
                <w:sz w:val="18"/>
                <w:szCs w:val="18"/>
              </w:rPr>
            </w:pPr>
            <w:r w:rsidRPr="006808CD">
              <w:rPr>
                <w:b/>
                <w:bCs/>
                <w:sz w:val="18"/>
                <w:szCs w:val="18"/>
              </w:rPr>
              <w:t>к предыдущему году</w:t>
            </w:r>
          </w:p>
          <w:p w:rsidR="00B210E6" w:rsidRDefault="00B210E6" w:rsidP="008234CC">
            <w:pPr>
              <w:jc w:val="center"/>
            </w:pPr>
            <w:r w:rsidRPr="001C7567">
              <w:rPr>
                <w:bCs/>
                <w:sz w:val="18"/>
                <w:szCs w:val="18"/>
              </w:rPr>
              <w:t>тыс. руб.</w:t>
            </w:r>
          </w:p>
        </w:tc>
        <w:tc>
          <w:tcPr>
            <w:tcW w:w="1666" w:type="dxa"/>
            <w:gridSpan w:val="3"/>
          </w:tcPr>
          <w:p w:rsidR="00B210E6" w:rsidRDefault="00B210E6" w:rsidP="008234CC">
            <w:pPr>
              <w:ind w:left="-84" w:right="-108"/>
              <w:jc w:val="center"/>
              <w:rPr>
                <w:b/>
                <w:bCs/>
                <w:sz w:val="18"/>
                <w:szCs w:val="18"/>
              </w:rPr>
            </w:pPr>
            <w:r w:rsidRPr="006808CD">
              <w:rPr>
                <w:b/>
                <w:bCs/>
                <w:sz w:val="18"/>
                <w:szCs w:val="18"/>
              </w:rPr>
              <w:t>Темп роста к предыдущему год</w:t>
            </w:r>
            <w:r>
              <w:rPr>
                <w:b/>
                <w:bCs/>
                <w:sz w:val="18"/>
                <w:szCs w:val="18"/>
              </w:rPr>
              <w:t>у</w:t>
            </w:r>
          </w:p>
          <w:p w:rsidR="00B210E6" w:rsidRDefault="00B210E6" w:rsidP="008234CC">
            <w:pPr>
              <w:jc w:val="center"/>
            </w:pPr>
            <w:r w:rsidRPr="00EF14F9">
              <w:rPr>
                <w:bCs/>
                <w:sz w:val="18"/>
                <w:szCs w:val="18"/>
              </w:rPr>
              <w:t>%</w:t>
            </w:r>
          </w:p>
        </w:tc>
      </w:tr>
      <w:tr w:rsidR="00B210E6" w:rsidTr="008234CC">
        <w:trPr>
          <w:trHeight w:val="97"/>
        </w:trPr>
        <w:tc>
          <w:tcPr>
            <w:tcW w:w="2521" w:type="dxa"/>
            <w:vMerge/>
          </w:tcPr>
          <w:p w:rsidR="00B210E6" w:rsidRDefault="00B210E6" w:rsidP="008234CC">
            <w:pPr>
              <w:jc w:val="right"/>
            </w:pPr>
          </w:p>
        </w:tc>
        <w:tc>
          <w:tcPr>
            <w:tcW w:w="587" w:type="dxa"/>
            <w:vMerge/>
          </w:tcPr>
          <w:p w:rsidR="00B210E6" w:rsidRDefault="00B210E6" w:rsidP="008234CC">
            <w:pPr>
              <w:jc w:val="right"/>
            </w:pPr>
          </w:p>
        </w:tc>
        <w:tc>
          <w:tcPr>
            <w:tcW w:w="903" w:type="dxa"/>
            <w:vMerge/>
          </w:tcPr>
          <w:p w:rsidR="00B210E6" w:rsidRDefault="00B210E6" w:rsidP="008234CC">
            <w:pPr>
              <w:jc w:val="right"/>
            </w:pPr>
          </w:p>
        </w:tc>
        <w:tc>
          <w:tcPr>
            <w:tcW w:w="809" w:type="dxa"/>
            <w:vMerge/>
          </w:tcPr>
          <w:p w:rsidR="00B210E6" w:rsidRDefault="00B210E6" w:rsidP="008234CC">
            <w:pPr>
              <w:jc w:val="right"/>
            </w:pPr>
          </w:p>
        </w:tc>
        <w:tc>
          <w:tcPr>
            <w:tcW w:w="851" w:type="dxa"/>
            <w:vMerge/>
          </w:tcPr>
          <w:p w:rsidR="00B210E6" w:rsidRDefault="00B210E6" w:rsidP="008234CC">
            <w:pPr>
              <w:jc w:val="right"/>
            </w:pPr>
          </w:p>
        </w:tc>
        <w:tc>
          <w:tcPr>
            <w:tcW w:w="850" w:type="dxa"/>
            <w:vMerge/>
          </w:tcPr>
          <w:p w:rsidR="00B210E6" w:rsidRDefault="00B210E6" w:rsidP="008234CC">
            <w:pPr>
              <w:jc w:val="right"/>
            </w:pPr>
          </w:p>
        </w:tc>
        <w:tc>
          <w:tcPr>
            <w:tcW w:w="916" w:type="dxa"/>
          </w:tcPr>
          <w:p w:rsidR="00B210E6" w:rsidRPr="001C7567" w:rsidRDefault="00B210E6" w:rsidP="008234CC">
            <w:pPr>
              <w:ind w:right="-108"/>
              <w:jc w:val="center"/>
            </w:pPr>
            <w:r w:rsidRPr="001C7567">
              <w:rPr>
                <w:bCs/>
                <w:sz w:val="18"/>
                <w:szCs w:val="18"/>
              </w:rPr>
              <w:t>202</w:t>
            </w:r>
            <w:r>
              <w:rPr>
                <w:bCs/>
                <w:sz w:val="18"/>
                <w:szCs w:val="18"/>
              </w:rPr>
              <w:t>1</w:t>
            </w:r>
          </w:p>
          <w:p w:rsidR="00B210E6" w:rsidRPr="001C7567" w:rsidRDefault="00B210E6" w:rsidP="008234CC">
            <w:pPr>
              <w:ind w:right="-108"/>
              <w:jc w:val="center"/>
            </w:pPr>
            <w:r w:rsidRPr="001C7567">
              <w:rPr>
                <w:bCs/>
                <w:sz w:val="18"/>
                <w:szCs w:val="18"/>
              </w:rPr>
              <w:t>год</w:t>
            </w:r>
          </w:p>
        </w:tc>
        <w:tc>
          <w:tcPr>
            <w:tcW w:w="833" w:type="dxa"/>
          </w:tcPr>
          <w:p w:rsidR="00B210E6" w:rsidRPr="001C7567" w:rsidRDefault="00B210E6" w:rsidP="008234CC">
            <w:pPr>
              <w:ind w:right="-108"/>
              <w:jc w:val="center"/>
            </w:pPr>
            <w:r w:rsidRPr="001C7567">
              <w:rPr>
                <w:bCs/>
                <w:sz w:val="18"/>
                <w:szCs w:val="18"/>
              </w:rPr>
              <w:t>202</w:t>
            </w:r>
            <w:r>
              <w:rPr>
                <w:bCs/>
                <w:sz w:val="18"/>
                <w:szCs w:val="18"/>
              </w:rPr>
              <w:t>2</w:t>
            </w:r>
          </w:p>
          <w:p w:rsidR="00B210E6" w:rsidRPr="001C7567" w:rsidRDefault="00B210E6" w:rsidP="008234CC">
            <w:pPr>
              <w:ind w:right="-108"/>
              <w:jc w:val="center"/>
            </w:pPr>
            <w:r w:rsidRPr="001C7567">
              <w:rPr>
                <w:bCs/>
                <w:sz w:val="18"/>
                <w:szCs w:val="18"/>
              </w:rPr>
              <w:t>год</w:t>
            </w:r>
          </w:p>
        </w:tc>
        <w:tc>
          <w:tcPr>
            <w:tcW w:w="833" w:type="dxa"/>
          </w:tcPr>
          <w:p w:rsidR="00B210E6" w:rsidRPr="001C7567" w:rsidRDefault="00B210E6" w:rsidP="008234CC">
            <w:pPr>
              <w:ind w:right="-108"/>
              <w:jc w:val="center"/>
            </w:pPr>
            <w:r w:rsidRPr="001C7567">
              <w:rPr>
                <w:bCs/>
                <w:sz w:val="18"/>
                <w:szCs w:val="18"/>
              </w:rPr>
              <w:t>202</w:t>
            </w:r>
            <w:r>
              <w:rPr>
                <w:bCs/>
                <w:sz w:val="18"/>
                <w:szCs w:val="18"/>
              </w:rPr>
              <w:t>3</w:t>
            </w:r>
          </w:p>
          <w:p w:rsidR="00B210E6" w:rsidRPr="001C7567" w:rsidRDefault="00B210E6" w:rsidP="008234CC">
            <w:pPr>
              <w:ind w:right="-108"/>
              <w:jc w:val="center"/>
            </w:pPr>
            <w:r w:rsidRPr="001C7567">
              <w:rPr>
                <w:bCs/>
                <w:sz w:val="18"/>
                <w:szCs w:val="18"/>
              </w:rPr>
              <w:t>год</w:t>
            </w:r>
          </w:p>
        </w:tc>
        <w:tc>
          <w:tcPr>
            <w:tcW w:w="555" w:type="dxa"/>
          </w:tcPr>
          <w:p w:rsidR="00B210E6" w:rsidRPr="001C7567" w:rsidRDefault="00B210E6" w:rsidP="008234CC">
            <w:pPr>
              <w:ind w:right="-108"/>
              <w:jc w:val="center"/>
            </w:pPr>
            <w:r w:rsidRPr="001C7567">
              <w:rPr>
                <w:bCs/>
                <w:sz w:val="18"/>
                <w:szCs w:val="18"/>
              </w:rPr>
              <w:t>202</w:t>
            </w:r>
            <w:r>
              <w:rPr>
                <w:bCs/>
                <w:sz w:val="18"/>
                <w:szCs w:val="18"/>
              </w:rPr>
              <w:t>1</w:t>
            </w:r>
            <w:r w:rsidRPr="001C7567">
              <w:rPr>
                <w:bCs/>
                <w:sz w:val="18"/>
                <w:szCs w:val="18"/>
              </w:rPr>
              <w:t xml:space="preserve"> год</w:t>
            </w:r>
          </w:p>
        </w:tc>
        <w:tc>
          <w:tcPr>
            <w:tcW w:w="555" w:type="dxa"/>
          </w:tcPr>
          <w:p w:rsidR="00B210E6" w:rsidRPr="001C7567" w:rsidRDefault="00B210E6" w:rsidP="008234CC">
            <w:pPr>
              <w:ind w:right="-108"/>
              <w:jc w:val="center"/>
            </w:pPr>
            <w:r w:rsidRPr="001C7567">
              <w:rPr>
                <w:bCs/>
                <w:sz w:val="18"/>
                <w:szCs w:val="18"/>
              </w:rPr>
              <w:t>202</w:t>
            </w:r>
            <w:r>
              <w:rPr>
                <w:bCs/>
                <w:sz w:val="18"/>
                <w:szCs w:val="18"/>
              </w:rPr>
              <w:t>2</w:t>
            </w:r>
            <w:r w:rsidRPr="001C7567">
              <w:rPr>
                <w:bCs/>
                <w:sz w:val="18"/>
                <w:szCs w:val="18"/>
              </w:rPr>
              <w:t xml:space="preserve"> год</w:t>
            </w:r>
          </w:p>
        </w:tc>
        <w:tc>
          <w:tcPr>
            <w:tcW w:w="556" w:type="dxa"/>
          </w:tcPr>
          <w:p w:rsidR="00B210E6" w:rsidRPr="001C7567" w:rsidRDefault="00B210E6" w:rsidP="008234CC">
            <w:pPr>
              <w:ind w:right="-108"/>
              <w:jc w:val="center"/>
            </w:pPr>
            <w:r w:rsidRPr="001C7567">
              <w:rPr>
                <w:bCs/>
                <w:sz w:val="18"/>
                <w:szCs w:val="18"/>
              </w:rPr>
              <w:t>202</w:t>
            </w:r>
            <w:r>
              <w:rPr>
                <w:bCs/>
                <w:sz w:val="18"/>
                <w:szCs w:val="18"/>
              </w:rPr>
              <w:t>3</w:t>
            </w:r>
            <w:r w:rsidRPr="001C7567">
              <w:rPr>
                <w:bCs/>
                <w:sz w:val="18"/>
                <w:szCs w:val="18"/>
              </w:rPr>
              <w:t xml:space="preserve"> год</w:t>
            </w:r>
          </w:p>
        </w:tc>
      </w:tr>
      <w:tr w:rsidR="00B210E6" w:rsidTr="008234CC">
        <w:trPr>
          <w:trHeight w:val="97"/>
        </w:trPr>
        <w:tc>
          <w:tcPr>
            <w:tcW w:w="2521" w:type="dxa"/>
          </w:tcPr>
          <w:p w:rsidR="00B210E6" w:rsidRPr="001C7567" w:rsidRDefault="00B210E6" w:rsidP="008234CC">
            <w:pPr>
              <w:spacing w:line="202" w:lineRule="atLeast"/>
              <w:ind w:right="33"/>
              <w:jc w:val="both"/>
              <w:rPr>
                <w:b/>
              </w:rPr>
            </w:pPr>
            <w:r>
              <w:rPr>
                <w:b/>
              </w:rPr>
              <w:t>Социальная политика</w:t>
            </w:r>
          </w:p>
        </w:tc>
        <w:tc>
          <w:tcPr>
            <w:tcW w:w="587" w:type="dxa"/>
          </w:tcPr>
          <w:p w:rsidR="00B210E6" w:rsidRPr="001C7567" w:rsidRDefault="00B210E6" w:rsidP="008234CC">
            <w:pPr>
              <w:spacing w:line="202" w:lineRule="atLeast"/>
              <w:ind w:right="-108"/>
              <w:rPr>
                <w:b/>
              </w:rPr>
            </w:pPr>
            <w:r>
              <w:rPr>
                <w:b/>
              </w:rPr>
              <w:t>1000</w:t>
            </w:r>
          </w:p>
        </w:tc>
        <w:tc>
          <w:tcPr>
            <w:tcW w:w="903" w:type="dxa"/>
          </w:tcPr>
          <w:p w:rsidR="00B210E6" w:rsidRPr="001C7567" w:rsidRDefault="00B210E6" w:rsidP="008234CC">
            <w:pPr>
              <w:spacing w:line="202" w:lineRule="atLeast"/>
              <w:ind w:left="-67" w:right="24"/>
              <w:jc w:val="right"/>
              <w:rPr>
                <w:b/>
              </w:rPr>
            </w:pPr>
            <w:r>
              <w:rPr>
                <w:b/>
              </w:rPr>
              <w:t>8323,0</w:t>
            </w:r>
          </w:p>
        </w:tc>
        <w:tc>
          <w:tcPr>
            <w:tcW w:w="809" w:type="dxa"/>
          </w:tcPr>
          <w:p w:rsidR="00B210E6" w:rsidRPr="001C7567" w:rsidRDefault="00B210E6" w:rsidP="008234CC">
            <w:pPr>
              <w:spacing w:line="202" w:lineRule="atLeast"/>
              <w:ind w:left="-108" w:right="-108"/>
              <w:jc w:val="center"/>
              <w:rPr>
                <w:b/>
              </w:rPr>
            </w:pPr>
            <w:r>
              <w:rPr>
                <w:b/>
              </w:rPr>
              <w:t>11353,4</w:t>
            </w:r>
          </w:p>
        </w:tc>
        <w:tc>
          <w:tcPr>
            <w:tcW w:w="851" w:type="dxa"/>
          </w:tcPr>
          <w:p w:rsidR="00B210E6" w:rsidRPr="001C7567" w:rsidRDefault="0062095D" w:rsidP="008234CC">
            <w:pPr>
              <w:spacing w:line="202" w:lineRule="atLeast"/>
              <w:ind w:left="-74" w:right="-108"/>
              <w:jc w:val="center"/>
              <w:rPr>
                <w:b/>
              </w:rPr>
            </w:pPr>
            <w:r>
              <w:rPr>
                <w:b/>
              </w:rPr>
              <w:t>9937,3</w:t>
            </w:r>
          </w:p>
        </w:tc>
        <w:tc>
          <w:tcPr>
            <w:tcW w:w="850" w:type="dxa"/>
          </w:tcPr>
          <w:p w:rsidR="00B210E6" w:rsidRPr="001C7567" w:rsidRDefault="0062095D" w:rsidP="008234CC">
            <w:pPr>
              <w:spacing w:line="202" w:lineRule="atLeast"/>
              <w:ind w:left="-81" w:right="-108"/>
              <w:jc w:val="center"/>
              <w:rPr>
                <w:b/>
              </w:rPr>
            </w:pPr>
            <w:r>
              <w:rPr>
                <w:b/>
              </w:rPr>
              <w:t>9517,8</w:t>
            </w:r>
          </w:p>
        </w:tc>
        <w:tc>
          <w:tcPr>
            <w:tcW w:w="916" w:type="dxa"/>
          </w:tcPr>
          <w:p w:rsidR="00B210E6" w:rsidRPr="001C7567" w:rsidRDefault="00B210E6" w:rsidP="008234CC">
            <w:pPr>
              <w:spacing w:line="202" w:lineRule="atLeast"/>
              <w:ind w:left="-108" w:right="-108"/>
              <w:jc w:val="center"/>
              <w:rPr>
                <w:b/>
              </w:rPr>
            </w:pPr>
            <w:r>
              <w:rPr>
                <w:b/>
              </w:rPr>
              <w:t>+3030,4</w:t>
            </w:r>
          </w:p>
        </w:tc>
        <w:tc>
          <w:tcPr>
            <w:tcW w:w="833" w:type="dxa"/>
          </w:tcPr>
          <w:p w:rsidR="00B210E6" w:rsidRPr="001C7567" w:rsidRDefault="00B210E6" w:rsidP="008234CC">
            <w:pPr>
              <w:spacing w:line="202" w:lineRule="atLeast"/>
              <w:ind w:left="-108" w:right="-108"/>
              <w:jc w:val="center"/>
              <w:rPr>
                <w:b/>
              </w:rPr>
            </w:pPr>
            <w:r>
              <w:rPr>
                <w:b/>
              </w:rPr>
              <w:t>-1349,1</w:t>
            </w:r>
          </w:p>
        </w:tc>
        <w:tc>
          <w:tcPr>
            <w:tcW w:w="833" w:type="dxa"/>
          </w:tcPr>
          <w:p w:rsidR="00B210E6" w:rsidRPr="001C7567" w:rsidRDefault="00B210E6" w:rsidP="00413828">
            <w:pPr>
              <w:spacing w:line="202" w:lineRule="atLeast"/>
              <w:ind w:right="-108"/>
              <w:jc w:val="center"/>
              <w:rPr>
                <w:b/>
              </w:rPr>
            </w:pPr>
            <w:r>
              <w:rPr>
                <w:b/>
              </w:rPr>
              <w:t>-</w:t>
            </w:r>
            <w:r w:rsidR="00413828">
              <w:rPr>
                <w:b/>
              </w:rPr>
              <w:t>419,5</w:t>
            </w:r>
          </w:p>
        </w:tc>
        <w:tc>
          <w:tcPr>
            <w:tcW w:w="555" w:type="dxa"/>
          </w:tcPr>
          <w:p w:rsidR="00B210E6" w:rsidRPr="001C7567" w:rsidRDefault="00B210E6" w:rsidP="008234CC">
            <w:pPr>
              <w:spacing w:line="202" w:lineRule="atLeast"/>
              <w:ind w:left="-108" w:right="-108"/>
              <w:jc w:val="center"/>
              <w:rPr>
                <w:b/>
              </w:rPr>
            </w:pPr>
            <w:r>
              <w:rPr>
                <w:b/>
              </w:rPr>
              <w:t>136,4</w:t>
            </w:r>
          </w:p>
        </w:tc>
        <w:tc>
          <w:tcPr>
            <w:tcW w:w="555" w:type="dxa"/>
          </w:tcPr>
          <w:p w:rsidR="00B210E6" w:rsidRPr="001C7567" w:rsidRDefault="00B210E6" w:rsidP="00413828">
            <w:pPr>
              <w:spacing w:line="202" w:lineRule="atLeast"/>
              <w:ind w:left="-108" w:right="-108"/>
              <w:jc w:val="center"/>
              <w:rPr>
                <w:b/>
              </w:rPr>
            </w:pPr>
            <w:r>
              <w:rPr>
                <w:b/>
              </w:rPr>
              <w:t>8</w:t>
            </w:r>
            <w:r w:rsidR="00413828">
              <w:rPr>
                <w:b/>
              </w:rPr>
              <w:t>7,5</w:t>
            </w:r>
          </w:p>
        </w:tc>
        <w:tc>
          <w:tcPr>
            <w:tcW w:w="556" w:type="dxa"/>
          </w:tcPr>
          <w:p w:rsidR="00B210E6" w:rsidRPr="001C7567" w:rsidRDefault="00413828" w:rsidP="008234CC">
            <w:pPr>
              <w:spacing w:line="202" w:lineRule="atLeast"/>
              <w:ind w:left="-108" w:right="-108"/>
              <w:jc w:val="center"/>
              <w:rPr>
                <w:b/>
              </w:rPr>
            </w:pPr>
            <w:r>
              <w:rPr>
                <w:b/>
              </w:rPr>
              <w:t>95,8</w:t>
            </w:r>
          </w:p>
        </w:tc>
      </w:tr>
      <w:tr w:rsidR="00B210E6" w:rsidTr="008234CC">
        <w:trPr>
          <w:trHeight w:val="97"/>
        </w:trPr>
        <w:tc>
          <w:tcPr>
            <w:tcW w:w="2521" w:type="dxa"/>
          </w:tcPr>
          <w:p w:rsidR="00B210E6" w:rsidRPr="006808CD" w:rsidRDefault="00B210E6" w:rsidP="008234CC">
            <w:pPr>
              <w:ind w:right="33"/>
              <w:jc w:val="both"/>
            </w:pPr>
            <w:r>
              <w:t>Пенсионное обеспечение</w:t>
            </w:r>
          </w:p>
        </w:tc>
        <w:tc>
          <w:tcPr>
            <w:tcW w:w="587" w:type="dxa"/>
          </w:tcPr>
          <w:p w:rsidR="00B210E6" w:rsidRPr="006808CD" w:rsidRDefault="00B210E6" w:rsidP="008234CC">
            <w:pPr>
              <w:ind w:right="-108"/>
            </w:pPr>
            <w:r>
              <w:t>1001</w:t>
            </w:r>
          </w:p>
        </w:tc>
        <w:tc>
          <w:tcPr>
            <w:tcW w:w="903" w:type="dxa"/>
          </w:tcPr>
          <w:p w:rsidR="00B210E6" w:rsidRPr="006808CD" w:rsidRDefault="00B210E6" w:rsidP="008234CC">
            <w:pPr>
              <w:ind w:left="-67" w:right="24"/>
              <w:jc w:val="right"/>
            </w:pPr>
            <w:r>
              <w:t>1560,0</w:t>
            </w:r>
          </w:p>
        </w:tc>
        <w:tc>
          <w:tcPr>
            <w:tcW w:w="809" w:type="dxa"/>
          </w:tcPr>
          <w:p w:rsidR="00B210E6" w:rsidRPr="00B67CF2" w:rsidRDefault="00B210E6" w:rsidP="008234CC">
            <w:pPr>
              <w:spacing w:line="202" w:lineRule="atLeast"/>
              <w:ind w:left="-108" w:right="-108"/>
              <w:jc w:val="center"/>
            </w:pPr>
            <w:r>
              <w:t>1452,0</w:t>
            </w:r>
          </w:p>
        </w:tc>
        <w:tc>
          <w:tcPr>
            <w:tcW w:w="851" w:type="dxa"/>
          </w:tcPr>
          <w:p w:rsidR="00B210E6" w:rsidRPr="00B67CF2" w:rsidRDefault="00B210E6" w:rsidP="008234CC">
            <w:pPr>
              <w:spacing w:line="202" w:lineRule="atLeast"/>
              <w:ind w:left="-74" w:right="-108"/>
              <w:jc w:val="center"/>
            </w:pPr>
            <w:r>
              <w:t>0,0</w:t>
            </w:r>
          </w:p>
        </w:tc>
        <w:tc>
          <w:tcPr>
            <w:tcW w:w="850" w:type="dxa"/>
          </w:tcPr>
          <w:p w:rsidR="00B210E6" w:rsidRPr="00B67CF2" w:rsidRDefault="00B210E6" w:rsidP="008234CC">
            <w:pPr>
              <w:spacing w:line="202" w:lineRule="atLeast"/>
              <w:ind w:left="-81" w:right="-108"/>
              <w:jc w:val="center"/>
            </w:pPr>
            <w:r>
              <w:t>0,0</w:t>
            </w:r>
          </w:p>
        </w:tc>
        <w:tc>
          <w:tcPr>
            <w:tcW w:w="916" w:type="dxa"/>
          </w:tcPr>
          <w:p w:rsidR="00B210E6" w:rsidRPr="00B67CF2" w:rsidRDefault="00B210E6" w:rsidP="008234CC">
            <w:pPr>
              <w:spacing w:line="202" w:lineRule="atLeast"/>
              <w:ind w:left="-108" w:right="-108"/>
              <w:jc w:val="center"/>
            </w:pPr>
            <w:r>
              <w:t>-108,0</w:t>
            </w:r>
          </w:p>
        </w:tc>
        <w:tc>
          <w:tcPr>
            <w:tcW w:w="833" w:type="dxa"/>
          </w:tcPr>
          <w:p w:rsidR="00B210E6" w:rsidRPr="00B67CF2" w:rsidRDefault="00B210E6" w:rsidP="008234CC">
            <w:pPr>
              <w:spacing w:line="202" w:lineRule="atLeast"/>
              <w:ind w:left="-108" w:right="-108"/>
              <w:jc w:val="center"/>
            </w:pPr>
            <w:r>
              <w:t>-1452,0</w:t>
            </w:r>
          </w:p>
        </w:tc>
        <w:tc>
          <w:tcPr>
            <w:tcW w:w="833" w:type="dxa"/>
          </w:tcPr>
          <w:p w:rsidR="00B210E6" w:rsidRPr="00B67CF2" w:rsidRDefault="00B210E6" w:rsidP="008234CC">
            <w:pPr>
              <w:spacing w:line="202" w:lineRule="atLeast"/>
              <w:ind w:right="-108"/>
              <w:jc w:val="center"/>
            </w:pPr>
            <w:r>
              <w:t>0,0</w:t>
            </w:r>
          </w:p>
        </w:tc>
        <w:tc>
          <w:tcPr>
            <w:tcW w:w="555" w:type="dxa"/>
          </w:tcPr>
          <w:p w:rsidR="00B210E6" w:rsidRPr="00B67CF2" w:rsidRDefault="00413828" w:rsidP="008234CC">
            <w:pPr>
              <w:spacing w:line="202" w:lineRule="atLeast"/>
              <w:ind w:left="-108" w:right="-108"/>
              <w:jc w:val="center"/>
            </w:pPr>
            <w:r>
              <w:t>0,0</w:t>
            </w:r>
          </w:p>
        </w:tc>
        <w:tc>
          <w:tcPr>
            <w:tcW w:w="555" w:type="dxa"/>
          </w:tcPr>
          <w:p w:rsidR="00B210E6" w:rsidRPr="00B67CF2" w:rsidRDefault="00B210E6" w:rsidP="008234CC">
            <w:pPr>
              <w:spacing w:line="202" w:lineRule="atLeast"/>
              <w:ind w:left="-108" w:right="-108"/>
              <w:jc w:val="center"/>
            </w:pPr>
            <w:r>
              <w:t>-</w:t>
            </w:r>
          </w:p>
        </w:tc>
        <w:tc>
          <w:tcPr>
            <w:tcW w:w="556" w:type="dxa"/>
          </w:tcPr>
          <w:p w:rsidR="00B210E6" w:rsidRPr="00B67CF2" w:rsidRDefault="00B210E6" w:rsidP="008234CC">
            <w:pPr>
              <w:spacing w:line="202" w:lineRule="atLeast"/>
              <w:ind w:left="-108" w:right="-108"/>
              <w:jc w:val="center"/>
            </w:pPr>
            <w:r>
              <w:t>-</w:t>
            </w:r>
          </w:p>
        </w:tc>
      </w:tr>
      <w:tr w:rsidR="00B210E6" w:rsidTr="008234CC">
        <w:trPr>
          <w:trHeight w:val="97"/>
        </w:trPr>
        <w:tc>
          <w:tcPr>
            <w:tcW w:w="2521" w:type="dxa"/>
          </w:tcPr>
          <w:p w:rsidR="00B210E6" w:rsidRPr="00B67CF2" w:rsidRDefault="00B210E6" w:rsidP="008234CC">
            <w:pPr>
              <w:spacing w:line="202" w:lineRule="atLeast"/>
              <w:ind w:right="33"/>
              <w:jc w:val="both"/>
            </w:pPr>
            <w:r>
              <w:t>Социальное обеспечение населения</w:t>
            </w:r>
          </w:p>
        </w:tc>
        <w:tc>
          <w:tcPr>
            <w:tcW w:w="587" w:type="dxa"/>
          </w:tcPr>
          <w:p w:rsidR="00B210E6" w:rsidRDefault="00B210E6" w:rsidP="008234CC">
            <w:pPr>
              <w:spacing w:line="202" w:lineRule="atLeast"/>
              <w:ind w:right="-108"/>
            </w:pPr>
          </w:p>
          <w:p w:rsidR="00B210E6" w:rsidRPr="00B67CF2" w:rsidRDefault="00B210E6" w:rsidP="008234CC">
            <w:pPr>
              <w:spacing w:line="202" w:lineRule="atLeast"/>
              <w:ind w:right="-108"/>
            </w:pPr>
            <w:r>
              <w:t>1003</w:t>
            </w:r>
          </w:p>
        </w:tc>
        <w:tc>
          <w:tcPr>
            <w:tcW w:w="903" w:type="dxa"/>
          </w:tcPr>
          <w:p w:rsidR="00B210E6" w:rsidRDefault="00B210E6" w:rsidP="008234CC">
            <w:pPr>
              <w:spacing w:line="202" w:lineRule="atLeast"/>
              <w:ind w:left="-67" w:right="24"/>
              <w:jc w:val="right"/>
            </w:pPr>
          </w:p>
          <w:p w:rsidR="00B210E6" w:rsidRPr="00B67CF2" w:rsidRDefault="00B210E6" w:rsidP="008234CC">
            <w:pPr>
              <w:spacing w:line="202" w:lineRule="atLeast"/>
              <w:ind w:left="-67" w:right="24"/>
              <w:jc w:val="right"/>
            </w:pPr>
            <w:r>
              <w:t>4613,1</w:t>
            </w:r>
          </w:p>
        </w:tc>
        <w:tc>
          <w:tcPr>
            <w:tcW w:w="809" w:type="dxa"/>
          </w:tcPr>
          <w:p w:rsidR="00B210E6" w:rsidRDefault="00B210E6" w:rsidP="008234CC">
            <w:pPr>
              <w:spacing w:line="202" w:lineRule="atLeast"/>
              <w:ind w:left="-108" w:right="-108"/>
              <w:jc w:val="center"/>
            </w:pPr>
          </w:p>
          <w:p w:rsidR="00B210E6" w:rsidRPr="00B67CF2" w:rsidRDefault="00B210E6" w:rsidP="008234CC">
            <w:pPr>
              <w:spacing w:line="202" w:lineRule="atLeast"/>
              <w:ind w:left="-108" w:right="-108"/>
              <w:jc w:val="center"/>
            </w:pPr>
            <w:r>
              <w:t>7663,0</w:t>
            </w:r>
          </w:p>
        </w:tc>
        <w:tc>
          <w:tcPr>
            <w:tcW w:w="851" w:type="dxa"/>
          </w:tcPr>
          <w:p w:rsidR="00B210E6" w:rsidRDefault="00B210E6" w:rsidP="008234CC">
            <w:pPr>
              <w:spacing w:line="202" w:lineRule="atLeast"/>
              <w:ind w:left="-74" w:right="-108"/>
              <w:jc w:val="center"/>
            </w:pPr>
          </w:p>
          <w:p w:rsidR="00B210E6" w:rsidRPr="00B67CF2" w:rsidRDefault="0062095D" w:rsidP="008234CC">
            <w:pPr>
              <w:spacing w:line="202" w:lineRule="atLeast"/>
              <w:ind w:left="-74" w:right="-108"/>
              <w:jc w:val="center"/>
            </w:pPr>
            <w:r>
              <w:t>7945,7</w:t>
            </w:r>
          </w:p>
        </w:tc>
        <w:tc>
          <w:tcPr>
            <w:tcW w:w="850" w:type="dxa"/>
          </w:tcPr>
          <w:p w:rsidR="00B210E6" w:rsidRDefault="00B210E6" w:rsidP="008234CC">
            <w:pPr>
              <w:spacing w:line="202" w:lineRule="atLeast"/>
              <w:ind w:left="-81" w:right="-108"/>
              <w:jc w:val="center"/>
            </w:pPr>
          </w:p>
          <w:p w:rsidR="00B210E6" w:rsidRPr="00B67CF2" w:rsidRDefault="0062095D" w:rsidP="008234CC">
            <w:pPr>
              <w:spacing w:line="202" w:lineRule="atLeast"/>
              <w:ind w:left="-81" w:right="-108"/>
              <w:jc w:val="center"/>
            </w:pPr>
            <w:r>
              <w:t>7726,2</w:t>
            </w:r>
          </w:p>
        </w:tc>
        <w:tc>
          <w:tcPr>
            <w:tcW w:w="916" w:type="dxa"/>
          </w:tcPr>
          <w:p w:rsidR="00B210E6" w:rsidRDefault="00B210E6" w:rsidP="008234CC">
            <w:pPr>
              <w:spacing w:line="202" w:lineRule="atLeast"/>
              <w:ind w:left="-108" w:right="-108"/>
              <w:jc w:val="center"/>
            </w:pPr>
          </w:p>
          <w:p w:rsidR="00B210E6" w:rsidRPr="00B67CF2" w:rsidRDefault="00B210E6" w:rsidP="008234CC">
            <w:pPr>
              <w:spacing w:line="202" w:lineRule="atLeast"/>
              <w:ind w:left="-108" w:right="-108"/>
              <w:jc w:val="center"/>
            </w:pPr>
            <w:r>
              <w:t>+3049,9</w:t>
            </w:r>
          </w:p>
        </w:tc>
        <w:tc>
          <w:tcPr>
            <w:tcW w:w="833" w:type="dxa"/>
          </w:tcPr>
          <w:p w:rsidR="00B210E6" w:rsidRDefault="00B210E6" w:rsidP="008234CC">
            <w:pPr>
              <w:spacing w:line="202" w:lineRule="atLeast"/>
              <w:ind w:left="-108" w:right="-108"/>
              <w:jc w:val="center"/>
            </w:pPr>
          </w:p>
          <w:p w:rsidR="00B210E6" w:rsidRPr="00B67CF2" w:rsidRDefault="00B210E6" w:rsidP="00413828">
            <w:pPr>
              <w:spacing w:line="202" w:lineRule="atLeast"/>
              <w:ind w:left="-108" w:right="-108"/>
              <w:jc w:val="center"/>
            </w:pPr>
            <w:r>
              <w:t>+</w:t>
            </w:r>
            <w:r w:rsidR="00413828">
              <w:t>282,7</w:t>
            </w:r>
          </w:p>
        </w:tc>
        <w:tc>
          <w:tcPr>
            <w:tcW w:w="833" w:type="dxa"/>
          </w:tcPr>
          <w:p w:rsidR="00B210E6" w:rsidRDefault="00B210E6" w:rsidP="008234CC">
            <w:pPr>
              <w:spacing w:line="202" w:lineRule="atLeast"/>
              <w:ind w:right="-108"/>
              <w:jc w:val="center"/>
            </w:pPr>
          </w:p>
          <w:p w:rsidR="00B210E6" w:rsidRPr="00B67CF2" w:rsidRDefault="00B210E6" w:rsidP="00413828">
            <w:pPr>
              <w:spacing w:line="202" w:lineRule="atLeast"/>
              <w:ind w:right="-108"/>
              <w:jc w:val="center"/>
            </w:pPr>
            <w:r>
              <w:t>-</w:t>
            </w:r>
            <w:r w:rsidR="00413828">
              <w:t>219,5</w:t>
            </w:r>
          </w:p>
        </w:tc>
        <w:tc>
          <w:tcPr>
            <w:tcW w:w="555" w:type="dxa"/>
          </w:tcPr>
          <w:p w:rsidR="00B210E6" w:rsidRDefault="00B210E6" w:rsidP="008234CC">
            <w:pPr>
              <w:spacing w:line="202" w:lineRule="atLeast"/>
              <w:ind w:left="-108" w:right="-108"/>
              <w:jc w:val="center"/>
            </w:pPr>
          </w:p>
          <w:p w:rsidR="00B210E6" w:rsidRPr="00B67CF2" w:rsidRDefault="00B210E6" w:rsidP="008234CC">
            <w:pPr>
              <w:spacing w:line="202" w:lineRule="atLeast"/>
              <w:ind w:left="-108" w:right="-108"/>
              <w:jc w:val="center"/>
            </w:pPr>
            <w:r>
              <w:t>166,1</w:t>
            </w:r>
          </w:p>
        </w:tc>
        <w:tc>
          <w:tcPr>
            <w:tcW w:w="555" w:type="dxa"/>
          </w:tcPr>
          <w:p w:rsidR="00B210E6" w:rsidRDefault="00B210E6" w:rsidP="008234CC">
            <w:pPr>
              <w:spacing w:line="202" w:lineRule="atLeast"/>
              <w:ind w:left="-108" w:right="-108"/>
              <w:jc w:val="center"/>
            </w:pPr>
          </w:p>
          <w:p w:rsidR="00B210E6" w:rsidRPr="00B67CF2" w:rsidRDefault="00B210E6" w:rsidP="00413828">
            <w:pPr>
              <w:spacing w:line="202" w:lineRule="atLeast"/>
              <w:ind w:left="-108" w:right="-108"/>
              <w:jc w:val="center"/>
            </w:pPr>
            <w:r>
              <w:t>10</w:t>
            </w:r>
            <w:r w:rsidR="00413828">
              <w:t>3,7</w:t>
            </w:r>
          </w:p>
        </w:tc>
        <w:tc>
          <w:tcPr>
            <w:tcW w:w="556" w:type="dxa"/>
          </w:tcPr>
          <w:p w:rsidR="00B210E6" w:rsidRDefault="00B210E6" w:rsidP="008234CC">
            <w:pPr>
              <w:spacing w:line="202" w:lineRule="atLeast"/>
              <w:ind w:left="-108" w:right="-108"/>
              <w:jc w:val="center"/>
            </w:pPr>
          </w:p>
          <w:p w:rsidR="00B210E6" w:rsidRPr="00B67CF2" w:rsidRDefault="00413828" w:rsidP="008234CC">
            <w:pPr>
              <w:spacing w:line="202" w:lineRule="atLeast"/>
              <w:ind w:left="-108" w:right="-108"/>
              <w:jc w:val="center"/>
            </w:pPr>
            <w:r>
              <w:t>97,2</w:t>
            </w:r>
          </w:p>
        </w:tc>
      </w:tr>
      <w:tr w:rsidR="00B210E6" w:rsidTr="008234CC">
        <w:trPr>
          <w:trHeight w:val="97"/>
        </w:trPr>
        <w:tc>
          <w:tcPr>
            <w:tcW w:w="2521" w:type="dxa"/>
          </w:tcPr>
          <w:p w:rsidR="00B210E6" w:rsidRPr="00B67CF2" w:rsidRDefault="00B210E6" w:rsidP="008234CC">
            <w:pPr>
              <w:spacing w:line="202" w:lineRule="atLeast"/>
              <w:ind w:right="33"/>
              <w:jc w:val="both"/>
            </w:pPr>
            <w:r>
              <w:t>Другие вопросы в области социальной политики</w:t>
            </w:r>
          </w:p>
        </w:tc>
        <w:tc>
          <w:tcPr>
            <w:tcW w:w="587" w:type="dxa"/>
          </w:tcPr>
          <w:p w:rsidR="00B210E6" w:rsidRDefault="00B210E6" w:rsidP="008234CC">
            <w:pPr>
              <w:spacing w:line="202" w:lineRule="atLeast"/>
              <w:ind w:right="-108"/>
            </w:pPr>
          </w:p>
          <w:p w:rsidR="00B210E6" w:rsidRPr="00B67CF2" w:rsidRDefault="00B210E6" w:rsidP="008234CC">
            <w:pPr>
              <w:spacing w:line="202" w:lineRule="atLeast"/>
              <w:ind w:right="-108"/>
            </w:pPr>
            <w:r>
              <w:t>1006</w:t>
            </w:r>
          </w:p>
        </w:tc>
        <w:tc>
          <w:tcPr>
            <w:tcW w:w="903" w:type="dxa"/>
          </w:tcPr>
          <w:p w:rsidR="00B210E6" w:rsidRDefault="00B210E6" w:rsidP="008234CC">
            <w:pPr>
              <w:spacing w:line="202" w:lineRule="atLeast"/>
              <w:ind w:left="-67" w:right="24"/>
              <w:jc w:val="right"/>
            </w:pPr>
          </w:p>
          <w:p w:rsidR="00B210E6" w:rsidRPr="00B67CF2" w:rsidRDefault="00B210E6" w:rsidP="008234CC">
            <w:pPr>
              <w:spacing w:line="202" w:lineRule="atLeast"/>
              <w:ind w:left="-67" w:right="24"/>
              <w:jc w:val="right"/>
            </w:pPr>
            <w:r>
              <w:t>2149,9</w:t>
            </w:r>
          </w:p>
        </w:tc>
        <w:tc>
          <w:tcPr>
            <w:tcW w:w="809" w:type="dxa"/>
          </w:tcPr>
          <w:p w:rsidR="00B210E6" w:rsidRDefault="00B210E6" w:rsidP="008234CC">
            <w:pPr>
              <w:spacing w:line="202" w:lineRule="atLeast"/>
              <w:ind w:left="-108" w:right="-108"/>
              <w:jc w:val="center"/>
            </w:pPr>
          </w:p>
          <w:p w:rsidR="00B210E6" w:rsidRPr="00B67CF2" w:rsidRDefault="00B210E6" w:rsidP="008234CC">
            <w:pPr>
              <w:spacing w:line="202" w:lineRule="atLeast"/>
              <w:ind w:left="-108" w:right="-108"/>
              <w:jc w:val="center"/>
            </w:pPr>
            <w:r>
              <w:t>2238,4</w:t>
            </w:r>
          </w:p>
        </w:tc>
        <w:tc>
          <w:tcPr>
            <w:tcW w:w="851" w:type="dxa"/>
          </w:tcPr>
          <w:p w:rsidR="00B210E6" w:rsidRDefault="00B210E6" w:rsidP="008234CC">
            <w:pPr>
              <w:spacing w:line="202" w:lineRule="atLeast"/>
              <w:ind w:left="-74" w:right="-108"/>
              <w:jc w:val="center"/>
            </w:pPr>
          </w:p>
          <w:p w:rsidR="00B210E6" w:rsidRPr="00B67CF2" w:rsidRDefault="00B210E6" w:rsidP="008234CC">
            <w:pPr>
              <w:spacing w:line="202" w:lineRule="atLeast"/>
              <w:ind w:left="-74" w:right="-108"/>
              <w:jc w:val="center"/>
            </w:pPr>
            <w:r>
              <w:t>1991,6</w:t>
            </w:r>
          </w:p>
        </w:tc>
        <w:tc>
          <w:tcPr>
            <w:tcW w:w="850" w:type="dxa"/>
          </w:tcPr>
          <w:p w:rsidR="00B210E6" w:rsidRDefault="00B210E6" w:rsidP="008234CC">
            <w:pPr>
              <w:spacing w:line="202" w:lineRule="atLeast"/>
              <w:ind w:left="-81" w:right="-108"/>
              <w:jc w:val="center"/>
            </w:pPr>
          </w:p>
          <w:p w:rsidR="00B210E6" w:rsidRPr="00B67CF2" w:rsidRDefault="00B210E6" w:rsidP="008234CC">
            <w:pPr>
              <w:spacing w:line="202" w:lineRule="atLeast"/>
              <w:ind w:left="-81" w:right="-108"/>
              <w:jc w:val="center"/>
            </w:pPr>
            <w:r>
              <w:t>1791,6</w:t>
            </w:r>
          </w:p>
        </w:tc>
        <w:tc>
          <w:tcPr>
            <w:tcW w:w="916" w:type="dxa"/>
          </w:tcPr>
          <w:p w:rsidR="00B210E6" w:rsidRDefault="00B210E6" w:rsidP="008234CC">
            <w:pPr>
              <w:spacing w:line="202" w:lineRule="atLeast"/>
              <w:ind w:left="-108" w:right="-108"/>
              <w:jc w:val="center"/>
            </w:pPr>
          </w:p>
          <w:p w:rsidR="00B210E6" w:rsidRPr="00B67CF2" w:rsidRDefault="00B210E6" w:rsidP="008234CC">
            <w:pPr>
              <w:spacing w:line="202" w:lineRule="atLeast"/>
              <w:ind w:left="-108" w:right="-108"/>
              <w:jc w:val="center"/>
            </w:pPr>
            <w:r>
              <w:t>+88,5</w:t>
            </w:r>
          </w:p>
        </w:tc>
        <w:tc>
          <w:tcPr>
            <w:tcW w:w="833" w:type="dxa"/>
          </w:tcPr>
          <w:p w:rsidR="00B210E6" w:rsidRDefault="00B210E6" w:rsidP="008234CC">
            <w:pPr>
              <w:spacing w:line="202" w:lineRule="atLeast"/>
              <w:ind w:left="-108" w:right="-108"/>
              <w:jc w:val="center"/>
            </w:pPr>
          </w:p>
          <w:p w:rsidR="00B210E6" w:rsidRPr="00B67CF2" w:rsidRDefault="00B210E6" w:rsidP="008234CC">
            <w:pPr>
              <w:spacing w:line="202" w:lineRule="atLeast"/>
              <w:ind w:left="-108" w:right="-108"/>
              <w:jc w:val="center"/>
            </w:pPr>
            <w:r>
              <w:t>-246,8</w:t>
            </w:r>
          </w:p>
        </w:tc>
        <w:tc>
          <w:tcPr>
            <w:tcW w:w="833" w:type="dxa"/>
          </w:tcPr>
          <w:p w:rsidR="00B210E6" w:rsidRDefault="00B210E6" w:rsidP="008234CC">
            <w:pPr>
              <w:spacing w:line="202" w:lineRule="atLeast"/>
              <w:ind w:right="-108"/>
              <w:jc w:val="center"/>
            </w:pPr>
          </w:p>
          <w:p w:rsidR="00B210E6" w:rsidRPr="00B67CF2" w:rsidRDefault="00B210E6" w:rsidP="008234CC">
            <w:pPr>
              <w:spacing w:line="202" w:lineRule="atLeast"/>
              <w:ind w:right="-108"/>
              <w:jc w:val="center"/>
            </w:pPr>
            <w:r>
              <w:t>-200,0</w:t>
            </w:r>
          </w:p>
        </w:tc>
        <w:tc>
          <w:tcPr>
            <w:tcW w:w="555" w:type="dxa"/>
          </w:tcPr>
          <w:p w:rsidR="00B210E6" w:rsidRDefault="00B210E6" w:rsidP="008234CC">
            <w:pPr>
              <w:spacing w:line="202" w:lineRule="atLeast"/>
              <w:ind w:left="-108" w:right="-108"/>
              <w:jc w:val="center"/>
            </w:pPr>
          </w:p>
          <w:p w:rsidR="00B210E6" w:rsidRPr="00B67CF2" w:rsidRDefault="00B210E6" w:rsidP="008234CC">
            <w:pPr>
              <w:spacing w:line="202" w:lineRule="atLeast"/>
              <w:ind w:left="-108" w:right="-108"/>
              <w:jc w:val="center"/>
            </w:pPr>
            <w:r>
              <w:t>104,1</w:t>
            </w:r>
          </w:p>
        </w:tc>
        <w:tc>
          <w:tcPr>
            <w:tcW w:w="555" w:type="dxa"/>
          </w:tcPr>
          <w:p w:rsidR="00B210E6" w:rsidRDefault="00B210E6" w:rsidP="008234CC">
            <w:pPr>
              <w:spacing w:line="202" w:lineRule="atLeast"/>
              <w:ind w:left="-108" w:right="-108"/>
              <w:jc w:val="center"/>
            </w:pPr>
          </w:p>
          <w:p w:rsidR="00B210E6" w:rsidRPr="00B67CF2" w:rsidRDefault="00413828" w:rsidP="008234CC">
            <w:pPr>
              <w:spacing w:line="202" w:lineRule="atLeast"/>
              <w:ind w:left="-108" w:right="-108"/>
              <w:jc w:val="center"/>
            </w:pPr>
            <w:r>
              <w:t>91,4</w:t>
            </w:r>
          </w:p>
        </w:tc>
        <w:tc>
          <w:tcPr>
            <w:tcW w:w="556" w:type="dxa"/>
          </w:tcPr>
          <w:p w:rsidR="00B210E6" w:rsidRDefault="00B210E6" w:rsidP="008234CC">
            <w:pPr>
              <w:spacing w:line="202" w:lineRule="atLeast"/>
              <w:ind w:left="-108" w:right="-108"/>
              <w:jc w:val="center"/>
            </w:pPr>
          </w:p>
          <w:p w:rsidR="00B210E6" w:rsidRPr="00B67CF2" w:rsidRDefault="00B210E6" w:rsidP="008234CC">
            <w:pPr>
              <w:spacing w:line="202" w:lineRule="atLeast"/>
              <w:ind w:left="-108" w:right="-108"/>
              <w:jc w:val="center"/>
            </w:pPr>
            <w:r>
              <w:t>90,0</w:t>
            </w:r>
          </w:p>
        </w:tc>
      </w:tr>
    </w:tbl>
    <w:p w:rsidR="00B210E6" w:rsidRDefault="00B210E6" w:rsidP="00B210E6">
      <w:pPr>
        <w:pStyle w:val="a3"/>
        <w:spacing w:before="0" w:beforeAutospacing="0" w:after="0" w:afterAutospacing="0"/>
        <w:ind w:firstLine="567"/>
        <w:jc w:val="both"/>
        <w:rPr>
          <w:b/>
        </w:rPr>
      </w:pPr>
    </w:p>
    <w:p w:rsidR="00DC0FF0" w:rsidRPr="00DE30FE" w:rsidRDefault="00DC0FF0" w:rsidP="00DC0FF0">
      <w:pPr>
        <w:pStyle w:val="a3"/>
        <w:numPr>
          <w:ilvl w:val="0"/>
          <w:numId w:val="24"/>
        </w:numPr>
        <w:spacing w:before="0" w:beforeAutospacing="0" w:after="0" w:afterAutospacing="0"/>
        <w:ind w:left="0" w:firstLine="561"/>
        <w:jc w:val="both"/>
        <w:rPr>
          <w:b/>
        </w:rPr>
      </w:pPr>
      <w:r w:rsidRPr="00E41D21">
        <w:t xml:space="preserve">1001 </w:t>
      </w:r>
      <w:r>
        <w:t>«</w:t>
      </w:r>
      <w:r w:rsidRPr="00E41D21">
        <w:t>Пенсионное обеспечение</w:t>
      </w:r>
      <w:r>
        <w:t>»</w:t>
      </w:r>
      <w:r w:rsidRPr="00E41D21">
        <w:t xml:space="preserve">: </w:t>
      </w:r>
      <w:r>
        <w:t xml:space="preserve">на 2021 год в сумме </w:t>
      </w:r>
      <w:r w:rsidR="00A63135">
        <w:t>1452,0</w:t>
      </w:r>
      <w:r>
        <w:t xml:space="preserve"> </w:t>
      </w:r>
      <w:r w:rsidRPr="00E41D21">
        <w:t>тыс.</w:t>
      </w:r>
      <w:r>
        <w:t xml:space="preserve"> </w:t>
      </w:r>
      <w:r w:rsidRPr="00E41D21">
        <w:t>руб</w:t>
      </w:r>
      <w:r>
        <w:t>лей</w:t>
      </w:r>
      <w:r w:rsidR="00A63135">
        <w:t>, что на 108,0 тыс. рублей или 6,9% меньше исполнения 2020 года</w:t>
      </w:r>
      <w:r>
        <w:t xml:space="preserve"> в сумме 1560,0 тыс. рублей. Н</w:t>
      </w:r>
      <w:r w:rsidR="00A63135">
        <w:t>а</w:t>
      </w:r>
      <w:r>
        <w:t xml:space="preserve"> период 2022-2023 годов расходы не запланированы; </w:t>
      </w:r>
    </w:p>
    <w:p w:rsidR="00DC0FF0" w:rsidRDefault="00DC0FF0" w:rsidP="00DC0FF0">
      <w:pPr>
        <w:pStyle w:val="a3"/>
        <w:numPr>
          <w:ilvl w:val="0"/>
          <w:numId w:val="24"/>
        </w:numPr>
        <w:spacing w:before="0" w:beforeAutospacing="0" w:after="0" w:afterAutospacing="0"/>
        <w:ind w:left="0" w:firstLine="561"/>
        <w:jc w:val="both"/>
      </w:pPr>
      <w:r w:rsidRPr="00E41D21">
        <w:t xml:space="preserve">1003 </w:t>
      </w:r>
      <w:r>
        <w:t>«</w:t>
      </w:r>
      <w:r w:rsidRPr="00E41D21">
        <w:t>Социальное обеспечение населения</w:t>
      </w:r>
      <w:r>
        <w:t>»</w:t>
      </w:r>
      <w:r w:rsidRPr="00E41D21">
        <w:t xml:space="preserve">: </w:t>
      </w:r>
      <w:r>
        <w:t>объем расходов на 2021 год запланирован в сумме 7</w:t>
      </w:r>
      <w:r w:rsidR="00A63135">
        <w:t>663,0</w:t>
      </w:r>
      <w:r>
        <w:t xml:space="preserve"> </w:t>
      </w:r>
      <w:r w:rsidRPr="00E41D21">
        <w:t>тыс.</w:t>
      </w:r>
      <w:r>
        <w:t xml:space="preserve"> </w:t>
      </w:r>
      <w:r w:rsidRPr="00E41D21">
        <w:t>руб</w:t>
      </w:r>
      <w:r>
        <w:t>лей,</w:t>
      </w:r>
      <w:r w:rsidRPr="00E41D21">
        <w:t xml:space="preserve"> </w:t>
      </w:r>
      <w:r>
        <w:t xml:space="preserve">увеличение </w:t>
      </w:r>
      <w:r w:rsidRPr="00E41D21">
        <w:t xml:space="preserve">на </w:t>
      </w:r>
      <w:r w:rsidR="00A63135">
        <w:t>66,1</w:t>
      </w:r>
      <w:r w:rsidRPr="00E41D21">
        <w:t>%</w:t>
      </w:r>
      <w:r>
        <w:t xml:space="preserve"> (</w:t>
      </w:r>
      <w:r w:rsidR="00A63135">
        <w:t>3049,9</w:t>
      </w:r>
      <w:r>
        <w:t xml:space="preserve"> тыс. рублей)</w:t>
      </w:r>
      <w:r w:rsidRPr="00E41D21">
        <w:t xml:space="preserve"> по сравнению с ожидаемым исполнением за 20</w:t>
      </w:r>
      <w:r>
        <w:t>20</w:t>
      </w:r>
      <w:r w:rsidRPr="00E41D21">
        <w:t xml:space="preserve"> год</w:t>
      </w:r>
      <w:r>
        <w:t xml:space="preserve"> в сумме 4613,1 тыс. рублей. На 2022 -2023 годы расходы запланированы в объеме </w:t>
      </w:r>
      <w:r w:rsidR="0085089A">
        <w:t>7945,7</w:t>
      </w:r>
      <w:r>
        <w:t xml:space="preserve"> тыс. рублей и </w:t>
      </w:r>
      <w:r w:rsidR="0085089A">
        <w:t>7726,2</w:t>
      </w:r>
      <w:r>
        <w:t xml:space="preserve"> тыс. рублей соответственно с темпом роста к предыдущему году 10</w:t>
      </w:r>
      <w:r w:rsidR="0085089A">
        <w:t>3,7</w:t>
      </w:r>
      <w:r>
        <w:t xml:space="preserve">% и </w:t>
      </w:r>
      <w:r w:rsidR="0085089A">
        <w:t>97,2</w:t>
      </w:r>
      <w:r>
        <w:t>% соответственно;</w:t>
      </w:r>
    </w:p>
    <w:p w:rsidR="00DC0FF0" w:rsidRDefault="00DC0FF0" w:rsidP="00DC0FF0">
      <w:pPr>
        <w:pStyle w:val="a3"/>
        <w:numPr>
          <w:ilvl w:val="0"/>
          <w:numId w:val="25"/>
        </w:numPr>
        <w:spacing w:before="0" w:beforeAutospacing="0" w:after="0" w:afterAutospacing="0"/>
        <w:ind w:left="0" w:firstLine="567"/>
        <w:jc w:val="both"/>
      </w:pPr>
      <w:r>
        <w:t>1006 «</w:t>
      </w:r>
      <w:r w:rsidRPr="00E41D21">
        <w:t>Другие вопросы в области</w:t>
      </w:r>
      <w:r>
        <w:t xml:space="preserve"> социальной политики» - запланировано на 2021 год в объеме </w:t>
      </w:r>
      <w:r w:rsidR="00A63135">
        <w:t>2238,4</w:t>
      </w:r>
      <w:r>
        <w:t xml:space="preserve"> тыс. рублей с увеличением на </w:t>
      </w:r>
      <w:r w:rsidR="00A63135">
        <w:t>88,5</w:t>
      </w:r>
      <w:r>
        <w:t xml:space="preserve"> тыс. рублей или </w:t>
      </w:r>
      <w:r w:rsidR="00A63135">
        <w:t>4,1</w:t>
      </w:r>
      <w:r>
        <w:t xml:space="preserve">% к исполнению 2020 года в сумме 2149,9 тыс. рублей. На плановый 2022 год запланированы в размере 1991,6 тыс. рублей или </w:t>
      </w:r>
      <w:r w:rsidR="00A63135">
        <w:t>88,5</w:t>
      </w:r>
      <w:r>
        <w:t xml:space="preserve">% к бюджету 2021 года, на плановый 2023 год запланированы в размере 1791,6 тыс. рублей или 90,0% к бюджету 2022 года. </w:t>
      </w:r>
    </w:p>
    <w:p w:rsidR="00690E9C" w:rsidRPr="00690E9C" w:rsidRDefault="00690E9C" w:rsidP="00690E9C">
      <w:pPr>
        <w:pStyle w:val="a3"/>
        <w:spacing w:before="0" w:beforeAutospacing="0" w:after="0" w:afterAutospacing="0"/>
        <w:ind w:firstLine="567"/>
        <w:jc w:val="both"/>
      </w:pPr>
      <w:r w:rsidRPr="00690E9C">
        <w:rPr>
          <w:b/>
        </w:rPr>
        <w:t>Расходы по данному разделу направлены на реализацию муниципальных Программ</w:t>
      </w:r>
      <w:r w:rsidRPr="00690E9C">
        <w:t xml:space="preserve"> в 2021 году – в объеме </w:t>
      </w:r>
      <w:r w:rsidR="00565E98">
        <w:t>1740,7</w:t>
      </w:r>
      <w:r w:rsidRPr="00690E9C">
        <w:t xml:space="preserve"> тыс. рублей, в 2022 году – 18</w:t>
      </w:r>
      <w:r w:rsidR="00520BA5">
        <w:t>23</w:t>
      </w:r>
      <w:r w:rsidRPr="00690E9C">
        <w:t>,4 тыс. рублей, в 202</w:t>
      </w:r>
      <w:r w:rsidR="00520BA5">
        <w:t>3</w:t>
      </w:r>
      <w:r w:rsidRPr="00690E9C">
        <w:t xml:space="preserve"> году – </w:t>
      </w:r>
      <w:r w:rsidR="00520BA5">
        <w:t>1403,9 тыс.</w:t>
      </w:r>
      <w:r w:rsidRPr="00690E9C">
        <w:t xml:space="preserve"> рублей, в том числе: </w:t>
      </w:r>
    </w:p>
    <w:p w:rsidR="00690E9C" w:rsidRPr="00690E9C" w:rsidRDefault="00690E9C" w:rsidP="00690E9C">
      <w:pPr>
        <w:spacing w:after="0" w:line="240" w:lineRule="auto"/>
        <w:ind w:firstLine="567"/>
        <w:jc w:val="both"/>
        <w:rPr>
          <w:rFonts w:ascii="Times New Roman" w:hAnsi="Times New Roman" w:cs="Times New Roman"/>
          <w:sz w:val="24"/>
          <w:szCs w:val="24"/>
        </w:rPr>
      </w:pPr>
      <w:r w:rsidRPr="00690E9C">
        <w:rPr>
          <w:rFonts w:ascii="Times New Roman" w:hAnsi="Times New Roman" w:cs="Times New Roman"/>
          <w:sz w:val="24"/>
          <w:szCs w:val="24"/>
        </w:rPr>
        <w:t xml:space="preserve">- «Развитие физической культуры, спорта и повышение эффективности реализации молодежной политики муниципального образования «Хоринский район» на 2021 год в объеме </w:t>
      </w:r>
      <w:r w:rsidR="00565E98">
        <w:rPr>
          <w:rFonts w:ascii="Times New Roman" w:hAnsi="Times New Roman" w:cs="Times New Roman"/>
          <w:sz w:val="24"/>
          <w:szCs w:val="24"/>
        </w:rPr>
        <w:t>1340,7</w:t>
      </w:r>
      <w:r w:rsidRPr="00690E9C">
        <w:rPr>
          <w:rFonts w:ascii="Times New Roman" w:hAnsi="Times New Roman" w:cs="Times New Roman"/>
          <w:sz w:val="24"/>
          <w:szCs w:val="24"/>
        </w:rPr>
        <w:t xml:space="preserve"> тыс. рублей, на 2022 год в объеме </w:t>
      </w:r>
      <w:r w:rsidR="00520BA5">
        <w:rPr>
          <w:rFonts w:ascii="Times New Roman" w:hAnsi="Times New Roman" w:cs="Times New Roman"/>
          <w:sz w:val="24"/>
          <w:szCs w:val="24"/>
        </w:rPr>
        <w:t>1623,4</w:t>
      </w:r>
      <w:r w:rsidRPr="00690E9C">
        <w:rPr>
          <w:rFonts w:ascii="Times New Roman" w:hAnsi="Times New Roman" w:cs="Times New Roman"/>
          <w:sz w:val="24"/>
          <w:szCs w:val="24"/>
        </w:rPr>
        <w:t xml:space="preserve"> тыс. рублей</w:t>
      </w:r>
      <w:r w:rsidR="00520BA5">
        <w:rPr>
          <w:rFonts w:ascii="Times New Roman" w:hAnsi="Times New Roman" w:cs="Times New Roman"/>
          <w:sz w:val="24"/>
          <w:szCs w:val="24"/>
        </w:rPr>
        <w:t>, на 2023 год – 1403,9 тыс. рублей</w:t>
      </w:r>
      <w:r w:rsidRPr="00690E9C">
        <w:rPr>
          <w:rFonts w:ascii="Times New Roman" w:hAnsi="Times New Roman" w:cs="Times New Roman"/>
          <w:sz w:val="24"/>
          <w:szCs w:val="24"/>
        </w:rPr>
        <w:t>;</w:t>
      </w:r>
    </w:p>
    <w:p w:rsidR="00690E9C" w:rsidRPr="00690E9C" w:rsidRDefault="00690E9C" w:rsidP="00690E9C">
      <w:pPr>
        <w:spacing w:after="0" w:line="240" w:lineRule="auto"/>
        <w:ind w:firstLine="567"/>
        <w:jc w:val="both"/>
        <w:rPr>
          <w:rFonts w:ascii="Times New Roman" w:hAnsi="Times New Roman" w:cs="Times New Roman"/>
          <w:sz w:val="24"/>
          <w:szCs w:val="24"/>
        </w:rPr>
      </w:pPr>
      <w:r w:rsidRPr="00690E9C">
        <w:rPr>
          <w:rFonts w:ascii="Times New Roman" w:hAnsi="Times New Roman" w:cs="Times New Roman"/>
          <w:sz w:val="24"/>
          <w:szCs w:val="24"/>
        </w:rPr>
        <w:t xml:space="preserve">- «Социальная поддержка граждан муниципального образования «Хоринский район» - на 2021 год в сумме 400,0 тыс. рублей, на 2022 год в сумме 200,0 тыс. рублей, на 2023 год расходы не запланированы; </w:t>
      </w:r>
    </w:p>
    <w:p w:rsidR="00690E9C" w:rsidRPr="00690E9C" w:rsidRDefault="00690E9C" w:rsidP="00690E9C">
      <w:pPr>
        <w:pStyle w:val="a3"/>
        <w:tabs>
          <w:tab w:val="num" w:pos="709"/>
        </w:tabs>
        <w:spacing w:before="0" w:beforeAutospacing="0" w:after="0" w:afterAutospacing="0"/>
        <w:ind w:firstLine="567"/>
        <w:jc w:val="both"/>
      </w:pPr>
      <w:r w:rsidRPr="00690E9C">
        <w:rPr>
          <w:b/>
        </w:rPr>
        <w:t>Расходы по данному разделу по непрограммным расходам</w:t>
      </w:r>
      <w:r w:rsidRPr="00690E9C">
        <w:t xml:space="preserve"> в 2021 году составят 96</w:t>
      </w:r>
      <w:r w:rsidR="00565E98">
        <w:t>12,7</w:t>
      </w:r>
      <w:r w:rsidRPr="00690E9C">
        <w:t xml:space="preserve"> тыс. рублей, в плановый период 2022-2023 годов составят 8113,9 тыс. рублей ежегодно в том числе:</w:t>
      </w:r>
    </w:p>
    <w:p w:rsidR="00690E9C" w:rsidRPr="00690E9C" w:rsidRDefault="00690E9C" w:rsidP="00690E9C">
      <w:pPr>
        <w:pStyle w:val="a3"/>
        <w:spacing w:before="0" w:beforeAutospacing="0" w:after="0" w:afterAutospacing="0"/>
        <w:ind w:firstLine="567"/>
        <w:jc w:val="both"/>
      </w:pPr>
      <w:r w:rsidRPr="00690E9C">
        <w:rPr>
          <w:b/>
        </w:rPr>
        <w:t xml:space="preserve">- </w:t>
      </w:r>
      <w:r w:rsidRPr="00690E9C">
        <w:t>Предоставление мер социальной поддержки по оплате коммунальных услуг педагогическим работникам муниципальных образовательных организаций, специалистам муниципальных учреждений культуры проживающим и работающим в сельских населенных пунктах: в 2021 году и на 2022-2023 годы в сумме 6322,3 тыс. рублей ежегодно;</w:t>
      </w:r>
    </w:p>
    <w:p w:rsidR="00690E9C" w:rsidRPr="00690E9C" w:rsidRDefault="00690E9C" w:rsidP="00690E9C">
      <w:pPr>
        <w:pStyle w:val="a3"/>
        <w:spacing w:before="0" w:beforeAutospacing="0" w:after="0" w:afterAutospacing="0"/>
        <w:ind w:firstLine="567"/>
        <w:jc w:val="both"/>
      </w:pPr>
      <w:r w:rsidRPr="00690E9C">
        <w:lastRenderedPageBreak/>
        <w:t>- Доплата к пенсиям муниципальных служащих в 2021 в сумме 1</w:t>
      </w:r>
      <w:r w:rsidR="005D53B7">
        <w:t>452</w:t>
      </w:r>
      <w:r w:rsidRPr="00690E9C">
        <w:t>,0 тыс. рублей, на 2022-2023 года не запланированы;</w:t>
      </w:r>
    </w:p>
    <w:p w:rsidR="00690E9C" w:rsidRPr="00690E9C" w:rsidRDefault="00690E9C" w:rsidP="00690E9C">
      <w:pPr>
        <w:pStyle w:val="a3"/>
        <w:spacing w:before="0" w:beforeAutospacing="0" w:after="0" w:afterAutospacing="0"/>
        <w:ind w:firstLine="567"/>
        <w:jc w:val="both"/>
      </w:pPr>
      <w:r w:rsidRPr="00690E9C">
        <w:t xml:space="preserve">- Осуществление государственных полномочий по образованию и организации деятельности комиссий по делам несовершеннолетних и защите их прав </w:t>
      </w:r>
      <w:r w:rsidR="000D4A3C">
        <w:t xml:space="preserve">на 2021 год в сумме 919,2 тыс. рублей, </w:t>
      </w:r>
      <w:r w:rsidR="000D4A3C" w:rsidRPr="00690E9C">
        <w:t xml:space="preserve">на 2021-2023 годы </w:t>
      </w:r>
      <w:r w:rsidRPr="00690E9C">
        <w:t>в сумме 895,8 тыс. рублей ежегодно;</w:t>
      </w:r>
    </w:p>
    <w:p w:rsidR="00690E9C" w:rsidRPr="00690E9C" w:rsidRDefault="00690E9C" w:rsidP="00690E9C">
      <w:pPr>
        <w:pStyle w:val="a3"/>
        <w:spacing w:before="0" w:beforeAutospacing="0" w:after="0" w:afterAutospacing="0"/>
        <w:ind w:firstLine="567"/>
        <w:jc w:val="both"/>
      </w:pPr>
      <w:r w:rsidRPr="00690E9C">
        <w:t xml:space="preserve">-  Осуществление государственных полномочий по образованию и осуществлению деятельности по опеке и попечительству </w:t>
      </w:r>
      <w:r w:rsidR="00EC75BF">
        <w:t xml:space="preserve">на 2021 год в сумме 919,2 тыс. рублей, </w:t>
      </w:r>
      <w:r w:rsidRPr="00690E9C">
        <w:t>на 2022-2023 годы в сумме 895,8 тыс. рублей ежегодно.</w:t>
      </w:r>
    </w:p>
    <w:p w:rsidR="00690E9C" w:rsidRDefault="00690E9C" w:rsidP="00EF68DD">
      <w:pPr>
        <w:pStyle w:val="a3"/>
        <w:spacing w:before="0" w:beforeAutospacing="0" w:after="0" w:afterAutospacing="0"/>
        <w:ind w:left="201" w:firstLine="366"/>
        <w:jc w:val="both"/>
        <w:rPr>
          <w:rStyle w:val="afa"/>
        </w:rPr>
      </w:pPr>
    </w:p>
    <w:p w:rsidR="00EF68DD" w:rsidRPr="00EF68DD" w:rsidRDefault="00B538BA" w:rsidP="00EF68DD">
      <w:pPr>
        <w:pStyle w:val="a3"/>
        <w:spacing w:before="0" w:beforeAutospacing="0" w:after="0" w:afterAutospacing="0"/>
        <w:ind w:left="201" w:firstLine="366"/>
        <w:jc w:val="both"/>
        <w:rPr>
          <w:b/>
        </w:rPr>
      </w:pPr>
      <w:r>
        <w:rPr>
          <w:rStyle w:val="afa"/>
        </w:rPr>
        <w:t>3</w:t>
      </w:r>
      <w:r w:rsidR="00EF68DD" w:rsidRPr="00EF68DD">
        <w:rPr>
          <w:rStyle w:val="afa"/>
        </w:rPr>
        <w:t>.</w:t>
      </w:r>
      <w:r>
        <w:rPr>
          <w:rStyle w:val="afa"/>
        </w:rPr>
        <w:t>8</w:t>
      </w:r>
      <w:r w:rsidR="00EF68DD" w:rsidRPr="00EF68DD">
        <w:rPr>
          <w:rStyle w:val="afa"/>
        </w:rPr>
        <w:t xml:space="preserve">. </w:t>
      </w:r>
      <w:r w:rsidR="00EF68DD" w:rsidRPr="00EF68DD">
        <w:rPr>
          <w:b/>
        </w:rPr>
        <w:t>Расходы по разделу 1100 «Физическая культура и спорт».</w:t>
      </w:r>
    </w:p>
    <w:p w:rsidR="00E52C9E" w:rsidRDefault="00CD7534" w:rsidP="00AD20C2">
      <w:pPr>
        <w:spacing w:after="0" w:line="240" w:lineRule="auto"/>
        <w:ind w:firstLine="567"/>
        <w:jc w:val="both"/>
        <w:rPr>
          <w:rFonts w:ascii="Times New Roman" w:hAnsi="Times New Roman" w:cs="Times New Roman"/>
          <w:sz w:val="24"/>
          <w:szCs w:val="24"/>
        </w:rPr>
      </w:pPr>
      <w:r w:rsidRPr="00AD20C2">
        <w:rPr>
          <w:rFonts w:ascii="Times New Roman" w:hAnsi="Times New Roman" w:cs="Times New Roman"/>
          <w:sz w:val="24"/>
          <w:szCs w:val="24"/>
        </w:rPr>
        <w:t xml:space="preserve">Расходы </w:t>
      </w:r>
      <w:r w:rsidRPr="00AD20C2">
        <w:rPr>
          <w:rFonts w:ascii="Times New Roman" w:eastAsia="Calibri" w:hAnsi="Times New Roman" w:cs="Times New Roman"/>
          <w:sz w:val="24"/>
          <w:szCs w:val="24"/>
        </w:rPr>
        <w:t xml:space="preserve">по разделу </w:t>
      </w:r>
      <w:r w:rsidRPr="00AD20C2">
        <w:rPr>
          <w:rFonts w:ascii="Times New Roman" w:hAnsi="Times New Roman" w:cs="Times New Roman"/>
          <w:sz w:val="24"/>
          <w:szCs w:val="24"/>
        </w:rPr>
        <w:t xml:space="preserve">1100 «Физическая культура и спорт» </w:t>
      </w:r>
      <w:r w:rsidRPr="00AD20C2">
        <w:rPr>
          <w:rFonts w:ascii="Times New Roman" w:eastAsia="Calibri" w:hAnsi="Times New Roman" w:cs="Times New Roman"/>
          <w:sz w:val="24"/>
          <w:szCs w:val="24"/>
        </w:rPr>
        <w:t xml:space="preserve">планируются на 2021 год в размере 1789,2 тыс. рублей со значительным уменьшением к исполнению бюджета 2020 года в сумме 36321,8 тыс. рублей – на 34532,6 тыс. рублей или на 95,0%, на плановый период 2022 года в сумме 1439,2 тыс. рублей, на плановый период 2023 года – в сумме 1089,2 тыс. рублей с ежегодным темпом роста 80,4% и 75,7% соответственно. Доля расходов по разделу </w:t>
      </w:r>
      <w:r w:rsidRPr="00AD20C2">
        <w:rPr>
          <w:rFonts w:ascii="Times New Roman" w:hAnsi="Times New Roman" w:cs="Times New Roman"/>
          <w:sz w:val="24"/>
          <w:szCs w:val="24"/>
        </w:rPr>
        <w:t>1100</w:t>
      </w:r>
      <w:r w:rsidRPr="00AD20C2">
        <w:rPr>
          <w:rFonts w:ascii="Times New Roman" w:hAnsi="Times New Roman" w:cs="Times New Roman"/>
          <w:b/>
          <w:sz w:val="24"/>
          <w:szCs w:val="24"/>
        </w:rPr>
        <w:t xml:space="preserve"> </w:t>
      </w:r>
      <w:r w:rsidRPr="00AD20C2">
        <w:rPr>
          <w:rFonts w:ascii="Times New Roman" w:hAnsi="Times New Roman" w:cs="Times New Roman"/>
          <w:sz w:val="24"/>
          <w:szCs w:val="24"/>
        </w:rPr>
        <w:t>«Физическая культура и спорт»</w:t>
      </w:r>
      <w:r w:rsidRPr="00AD20C2">
        <w:rPr>
          <w:rFonts w:ascii="Times New Roman" w:eastAsia="Calibri" w:hAnsi="Times New Roman" w:cs="Times New Roman"/>
          <w:sz w:val="24"/>
          <w:szCs w:val="24"/>
        </w:rPr>
        <w:t xml:space="preserve"> в 2021 году в общем объеме расходов бюджета составит 0,3%. </w:t>
      </w:r>
    </w:p>
    <w:p w:rsidR="005335BE" w:rsidRPr="005335BE" w:rsidRDefault="005335BE" w:rsidP="008C7976">
      <w:pPr>
        <w:spacing w:after="0" w:line="240" w:lineRule="auto"/>
        <w:ind w:firstLine="567"/>
        <w:jc w:val="both"/>
        <w:rPr>
          <w:rFonts w:ascii="Times New Roman" w:hAnsi="Times New Roman" w:cs="Times New Roman"/>
          <w:sz w:val="24"/>
          <w:szCs w:val="24"/>
        </w:rPr>
      </w:pPr>
      <w:r w:rsidRPr="005335BE">
        <w:rPr>
          <w:rFonts w:ascii="Times New Roman" w:hAnsi="Times New Roman" w:cs="Times New Roman"/>
          <w:sz w:val="24"/>
          <w:szCs w:val="24"/>
        </w:rPr>
        <w:t>Распределение расходов по подразделам раздела «Физическая культура и спорт», планируемые на 2020 год и плановый период 2021 и 2022 годов в сравнении с прогнозируемыми расходами 2019 года представлены в таблице:</w:t>
      </w:r>
    </w:p>
    <w:p w:rsidR="005335BE" w:rsidRPr="00412AB9" w:rsidRDefault="005335BE" w:rsidP="005335BE">
      <w:pPr>
        <w:spacing w:after="0" w:line="240" w:lineRule="auto"/>
        <w:ind w:left="426"/>
        <w:jc w:val="right"/>
        <w:rPr>
          <w:rFonts w:ascii="Times New Roman" w:hAnsi="Times New Roman" w:cs="Times New Roman"/>
        </w:rPr>
      </w:pPr>
      <w:r w:rsidRPr="00412AB9">
        <w:rPr>
          <w:rFonts w:ascii="Times New Roman" w:hAnsi="Times New Roman" w:cs="Times New Roman"/>
        </w:rPr>
        <w:t>Таблица №17</w:t>
      </w:r>
    </w:p>
    <w:tbl>
      <w:tblPr>
        <w:tblStyle w:val="ab"/>
        <w:tblW w:w="0" w:type="auto"/>
        <w:tblInd w:w="-714" w:type="dxa"/>
        <w:tblLayout w:type="fixed"/>
        <w:tblLook w:val="04A0" w:firstRow="1" w:lastRow="0" w:firstColumn="1" w:lastColumn="0" w:noHBand="0" w:noVBand="1"/>
      </w:tblPr>
      <w:tblGrid>
        <w:gridCol w:w="2552"/>
        <w:gridCol w:w="567"/>
        <w:gridCol w:w="851"/>
        <w:gridCol w:w="850"/>
        <w:gridCol w:w="851"/>
        <w:gridCol w:w="850"/>
        <w:gridCol w:w="851"/>
        <w:gridCol w:w="850"/>
        <w:gridCol w:w="739"/>
        <w:gridCol w:w="555"/>
        <w:gridCol w:w="555"/>
        <w:gridCol w:w="556"/>
      </w:tblGrid>
      <w:tr w:rsidR="005335BE" w:rsidTr="008234CC">
        <w:trPr>
          <w:trHeight w:val="98"/>
        </w:trPr>
        <w:tc>
          <w:tcPr>
            <w:tcW w:w="2552" w:type="dxa"/>
            <w:vMerge w:val="restart"/>
          </w:tcPr>
          <w:p w:rsidR="005335BE" w:rsidRDefault="005335BE" w:rsidP="008234CC">
            <w:pPr>
              <w:jc w:val="center"/>
            </w:pPr>
            <w:r w:rsidRPr="006808CD">
              <w:rPr>
                <w:b/>
                <w:bCs/>
                <w:sz w:val="18"/>
                <w:szCs w:val="18"/>
              </w:rPr>
              <w:t>Наименование разделов</w:t>
            </w:r>
          </w:p>
        </w:tc>
        <w:tc>
          <w:tcPr>
            <w:tcW w:w="567" w:type="dxa"/>
            <w:vMerge w:val="restart"/>
          </w:tcPr>
          <w:p w:rsidR="005335BE" w:rsidRPr="00646604" w:rsidRDefault="005335BE" w:rsidP="008234CC">
            <w:pPr>
              <w:jc w:val="center"/>
              <w:rPr>
                <w:b/>
              </w:rPr>
            </w:pPr>
            <w:r w:rsidRPr="00646604">
              <w:rPr>
                <w:b/>
              </w:rPr>
              <w:t>Раз-</w:t>
            </w:r>
          </w:p>
          <w:p w:rsidR="005335BE" w:rsidRDefault="005335BE" w:rsidP="008234CC">
            <w:pPr>
              <w:jc w:val="center"/>
            </w:pPr>
            <w:r w:rsidRPr="00646604">
              <w:rPr>
                <w:b/>
              </w:rPr>
              <w:t>дел</w:t>
            </w:r>
          </w:p>
        </w:tc>
        <w:tc>
          <w:tcPr>
            <w:tcW w:w="851" w:type="dxa"/>
            <w:vMerge w:val="restart"/>
          </w:tcPr>
          <w:p w:rsidR="005335BE" w:rsidRPr="00646604" w:rsidRDefault="005335BE" w:rsidP="008234CC">
            <w:pPr>
              <w:ind w:left="-100" w:right="-108"/>
              <w:jc w:val="center"/>
              <w:rPr>
                <w:b/>
              </w:rPr>
            </w:pPr>
            <w:r w:rsidRPr="00646604">
              <w:rPr>
                <w:b/>
              </w:rPr>
              <w:t>Оценка бюджета 20</w:t>
            </w:r>
            <w:r>
              <w:rPr>
                <w:b/>
              </w:rPr>
              <w:t>20</w:t>
            </w:r>
            <w:r w:rsidRPr="00646604">
              <w:rPr>
                <w:b/>
              </w:rPr>
              <w:t xml:space="preserve"> года</w:t>
            </w:r>
          </w:p>
          <w:p w:rsidR="005335BE" w:rsidRDefault="005335BE" w:rsidP="008234CC">
            <w:pPr>
              <w:ind w:left="-100"/>
              <w:jc w:val="center"/>
            </w:pPr>
            <w:r>
              <w:t>тыс.руб.</w:t>
            </w:r>
          </w:p>
        </w:tc>
        <w:tc>
          <w:tcPr>
            <w:tcW w:w="850" w:type="dxa"/>
            <w:vMerge w:val="restart"/>
          </w:tcPr>
          <w:p w:rsidR="005335BE" w:rsidRPr="00646604" w:rsidRDefault="005335BE" w:rsidP="008234CC">
            <w:pPr>
              <w:ind w:left="-149"/>
              <w:jc w:val="center"/>
              <w:rPr>
                <w:b/>
              </w:rPr>
            </w:pPr>
            <w:r w:rsidRPr="00646604">
              <w:rPr>
                <w:b/>
              </w:rPr>
              <w:t>Проект</w:t>
            </w:r>
          </w:p>
          <w:p w:rsidR="005335BE" w:rsidRPr="00646604" w:rsidRDefault="005335BE" w:rsidP="008234CC">
            <w:pPr>
              <w:ind w:left="-37"/>
              <w:jc w:val="center"/>
              <w:rPr>
                <w:b/>
              </w:rPr>
            </w:pPr>
            <w:r w:rsidRPr="00646604">
              <w:rPr>
                <w:b/>
              </w:rPr>
              <w:t>202</w:t>
            </w:r>
            <w:r>
              <w:rPr>
                <w:b/>
              </w:rPr>
              <w:t>1</w:t>
            </w:r>
            <w:r w:rsidRPr="00646604">
              <w:rPr>
                <w:b/>
              </w:rPr>
              <w:t xml:space="preserve"> года</w:t>
            </w:r>
          </w:p>
          <w:p w:rsidR="005335BE" w:rsidRDefault="005335BE" w:rsidP="008234CC">
            <w:pPr>
              <w:ind w:left="-149"/>
              <w:jc w:val="right"/>
            </w:pPr>
            <w:r>
              <w:t>тыс.руб.</w:t>
            </w:r>
          </w:p>
        </w:tc>
        <w:tc>
          <w:tcPr>
            <w:tcW w:w="851" w:type="dxa"/>
            <w:vMerge w:val="restart"/>
          </w:tcPr>
          <w:p w:rsidR="005335BE" w:rsidRPr="00646604" w:rsidRDefault="005335BE" w:rsidP="008234CC">
            <w:pPr>
              <w:ind w:left="-149"/>
              <w:jc w:val="center"/>
              <w:rPr>
                <w:b/>
              </w:rPr>
            </w:pPr>
            <w:r w:rsidRPr="00646604">
              <w:rPr>
                <w:b/>
              </w:rPr>
              <w:t>Проект</w:t>
            </w:r>
          </w:p>
          <w:p w:rsidR="005335BE" w:rsidRPr="00646604" w:rsidRDefault="005335BE" w:rsidP="008234CC">
            <w:pPr>
              <w:ind w:left="-37"/>
              <w:jc w:val="center"/>
              <w:rPr>
                <w:b/>
              </w:rPr>
            </w:pPr>
            <w:r w:rsidRPr="00646604">
              <w:rPr>
                <w:b/>
              </w:rPr>
              <w:t>202</w:t>
            </w:r>
            <w:r>
              <w:rPr>
                <w:b/>
              </w:rPr>
              <w:t>2</w:t>
            </w:r>
            <w:r w:rsidRPr="00646604">
              <w:rPr>
                <w:b/>
              </w:rPr>
              <w:t xml:space="preserve"> года</w:t>
            </w:r>
          </w:p>
          <w:p w:rsidR="005335BE" w:rsidRDefault="005335BE" w:rsidP="008234CC">
            <w:pPr>
              <w:ind w:left="-108"/>
              <w:jc w:val="right"/>
            </w:pPr>
            <w:r>
              <w:t>тыс.руб</w:t>
            </w:r>
          </w:p>
        </w:tc>
        <w:tc>
          <w:tcPr>
            <w:tcW w:w="850" w:type="dxa"/>
            <w:vMerge w:val="restart"/>
          </w:tcPr>
          <w:p w:rsidR="005335BE" w:rsidRPr="00646604" w:rsidRDefault="005335BE" w:rsidP="008234CC">
            <w:pPr>
              <w:ind w:left="-149"/>
              <w:jc w:val="center"/>
              <w:rPr>
                <w:b/>
              </w:rPr>
            </w:pPr>
            <w:r w:rsidRPr="00646604">
              <w:rPr>
                <w:b/>
              </w:rPr>
              <w:t>Проект</w:t>
            </w:r>
          </w:p>
          <w:p w:rsidR="005335BE" w:rsidRPr="00646604" w:rsidRDefault="005335BE" w:rsidP="008234CC">
            <w:pPr>
              <w:ind w:left="-37"/>
              <w:jc w:val="center"/>
              <w:rPr>
                <w:b/>
              </w:rPr>
            </w:pPr>
            <w:r w:rsidRPr="00646604">
              <w:rPr>
                <w:b/>
              </w:rPr>
              <w:t>202</w:t>
            </w:r>
            <w:r>
              <w:rPr>
                <w:b/>
              </w:rPr>
              <w:t>3</w:t>
            </w:r>
            <w:r w:rsidRPr="00646604">
              <w:rPr>
                <w:b/>
              </w:rPr>
              <w:t xml:space="preserve"> года</w:t>
            </w:r>
          </w:p>
          <w:p w:rsidR="005335BE" w:rsidRDefault="005335BE" w:rsidP="008234CC">
            <w:pPr>
              <w:ind w:left="-108"/>
              <w:jc w:val="right"/>
            </w:pPr>
            <w:r>
              <w:t>тыс.руб</w:t>
            </w:r>
          </w:p>
        </w:tc>
        <w:tc>
          <w:tcPr>
            <w:tcW w:w="2440" w:type="dxa"/>
            <w:gridSpan w:val="3"/>
          </w:tcPr>
          <w:p w:rsidR="005335BE" w:rsidRPr="006808CD" w:rsidRDefault="005335BE" w:rsidP="008234CC">
            <w:pPr>
              <w:ind w:right="-108"/>
              <w:jc w:val="center"/>
            </w:pPr>
            <w:r w:rsidRPr="006808CD">
              <w:rPr>
                <w:b/>
                <w:bCs/>
                <w:sz w:val="18"/>
                <w:szCs w:val="18"/>
              </w:rPr>
              <w:t>Прирост (снижение)</w:t>
            </w:r>
          </w:p>
          <w:p w:rsidR="005335BE" w:rsidRDefault="005335BE" w:rsidP="008234CC">
            <w:pPr>
              <w:ind w:right="-108"/>
              <w:jc w:val="center"/>
              <w:rPr>
                <w:b/>
                <w:bCs/>
                <w:sz w:val="18"/>
                <w:szCs w:val="18"/>
              </w:rPr>
            </w:pPr>
            <w:r w:rsidRPr="006808CD">
              <w:rPr>
                <w:b/>
                <w:bCs/>
                <w:sz w:val="18"/>
                <w:szCs w:val="18"/>
              </w:rPr>
              <w:t>к предыдущему году</w:t>
            </w:r>
          </w:p>
          <w:p w:rsidR="005335BE" w:rsidRDefault="005335BE" w:rsidP="008234CC">
            <w:pPr>
              <w:jc w:val="center"/>
            </w:pPr>
            <w:r w:rsidRPr="001C7567">
              <w:rPr>
                <w:bCs/>
                <w:sz w:val="18"/>
                <w:szCs w:val="18"/>
              </w:rPr>
              <w:t>тыс. руб.</w:t>
            </w:r>
          </w:p>
        </w:tc>
        <w:tc>
          <w:tcPr>
            <w:tcW w:w="1666" w:type="dxa"/>
            <w:gridSpan w:val="3"/>
          </w:tcPr>
          <w:p w:rsidR="005335BE" w:rsidRDefault="005335BE" w:rsidP="008234CC">
            <w:pPr>
              <w:ind w:left="-84" w:right="-108"/>
              <w:jc w:val="center"/>
              <w:rPr>
                <w:b/>
                <w:bCs/>
                <w:sz w:val="18"/>
                <w:szCs w:val="18"/>
              </w:rPr>
            </w:pPr>
            <w:r w:rsidRPr="006808CD">
              <w:rPr>
                <w:b/>
                <w:bCs/>
                <w:sz w:val="18"/>
                <w:szCs w:val="18"/>
              </w:rPr>
              <w:t>Темп роста к предыдущему год</w:t>
            </w:r>
            <w:r>
              <w:rPr>
                <w:b/>
                <w:bCs/>
                <w:sz w:val="18"/>
                <w:szCs w:val="18"/>
              </w:rPr>
              <w:t>у</w:t>
            </w:r>
          </w:p>
          <w:p w:rsidR="005335BE" w:rsidRDefault="005335BE" w:rsidP="008234CC">
            <w:pPr>
              <w:jc w:val="center"/>
            </w:pPr>
            <w:r w:rsidRPr="00EF14F9">
              <w:rPr>
                <w:bCs/>
                <w:sz w:val="18"/>
                <w:szCs w:val="18"/>
              </w:rPr>
              <w:t>%</w:t>
            </w:r>
          </w:p>
        </w:tc>
      </w:tr>
      <w:tr w:rsidR="005335BE" w:rsidTr="008234CC">
        <w:trPr>
          <w:trHeight w:val="97"/>
        </w:trPr>
        <w:tc>
          <w:tcPr>
            <w:tcW w:w="2552" w:type="dxa"/>
            <w:vMerge/>
          </w:tcPr>
          <w:p w:rsidR="005335BE" w:rsidRDefault="005335BE" w:rsidP="008234CC">
            <w:pPr>
              <w:jc w:val="right"/>
            </w:pPr>
          </w:p>
        </w:tc>
        <w:tc>
          <w:tcPr>
            <w:tcW w:w="567" w:type="dxa"/>
            <w:vMerge/>
          </w:tcPr>
          <w:p w:rsidR="005335BE" w:rsidRDefault="005335BE" w:rsidP="008234CC">
            <w:pPr>
              <w:jc w:val="right"/>
            </w:pPr>
          </w:p>
        </w:tc>
        <w:tc>
          <w:tcPr>
            <w:tcW w:w="851" w:type="dxa"/>
            <w:vMerge/>
          </w:tcPr>
          <w:p w:rsidR="005335BE" w:rsidRDefault="005335BE" w:rsidP="008234CC">
            <w:pPr>
              <w:jc w:val="right"/>
            </w:pPr>
          </w:p>
        </w:tc>
        <w:tc>
          <w:tcPr>
            <w:tcW w:w="850" w:type="dxa"/>
            <w:vMerge/>
          </w:tcPr>
          <w:p w:rsidR="005335BE" w:rsidRDefault="005335BE" w:rsidP="008234CC">
            <w:pPr>
              <w:jc w:val="right"/>
            </w:pPr>
          </w:p>
        </w:tc>
        <w:tc>
          <w:tcPr>
            <w:tcW w:w="851" w:type="dxa"/>
            <w:vMerge/>
          </w:tcPr>
          <w:p w:rsidR="005335BE" w:rsidRDefault="005335BE" w:rsidP="008234CC">
            <w:pPr>
              <w:jc w:val="right"/>
            </w:pPr>
          </w:p>
        </w:tc>
        <w:tc>
          <w:tcPr>
            <w:tcW w:w="850" w:type="dxa"/>
            <w:vMerge/>
          </w:tcPr>
          <w:p w:rsidR="005335BE" w:rsidRDefault="005335BE" w:rsidP="008234CC">
            <w:pPr>
              <w:jc w:val="right"/>
            </w:pPr>
          </w:p>
        </w:tc>
        <w:tc>
          <w:tcPr>
            <w:tcW w:w="851" w:type="dxa"/>
          </w:tcPr>
          <w:p w:rsidR="005335BE" w:rsidRPr="001C7567" w:rsidRDefault="005335BE" w:rsidP="008234CC">
            <w:pPr>
              <w:ind w:right="-108"/>
              <w:jc w:val="center"/>
            </w:pPr>
            <w:r w:rsidRPr="001C7567">
              <w:rPr>
                <w:bCs/>
                <w:sz w:val="18"/>
                <w:szCs w:val="18"/>
              </w:rPr>
              <w:t>202</w:t>
            </w:r>
            <w:r>
              <w:rPr>
                <w:bCs/>
                <w:sz w:val="18"/>
                <w:szCs w:val="18"/>
              </w:rPr>
              <w:t>1</w:t>
            </w:r>
          </w:p>
          <w:p w:rsidR="005335BE" w:rsidRPr="001C7567" w:rsidRDefault="005335BE" w:rsidP="008234CC">
            <w:pPr>
              <w:ind w:right="-108"/>
              <w:jc w:val="center"/>
            </w:pPr>
            <w:r w:rsidRPr="001C7567">
              <w:rPr>
                <w:bCs/>
                <w:sz w:val="18"/>
                <w:szCs w:val="18"/>
              </w:rPr>
              <w:t>год</w:t>
            </w:r>
          </w:p>
        </w:tc>
        <w:tc>
          <w:tcPr>
            <w:tcW w:w="850" w:type="dxa"/>
          </w:tcPr>
          <w:p w:rsidR="005335BE" w:rsidRPr="001C7567" w:rsidRDefault="005335BE" w:rsidP="008234CC">
            <w:pPr>
              <w:ind w:right="-108"/>
              <w:jc w:val="center"/>
            </w:pPr>
            <w:r w:rsidRPr="001C7567">
              <w:rPr>
                <w:bCs/>
                <w:sz w:val="18"/>
                <w:szCs w:val="18"/>
              </w:rPr>
              <w:t>202</w:t>
            </w:r>
            <w:r>
              <w:rPr>
                <w:bCs/>
                <w:sz w:val="18"/>
                <w:szCs w:val="18"/>
              </w:rPr>
              <w:t>2</w:t>
            </w:r>
          </w:p>
          <w:p w:rsidR="005335BE" w:rsidRPr="001C7567" w:rsidRDefault="005335BE" w:rsidP="008234CC">
            <w:pPr>
              <w:ind w:right="-108"/>
              <w:jc w:val="center"/>
            </w:pPr>
            <w:r w:rsidRPr="001C7567">
              <w:rPr>
                <w:bCs/>
                <w:sz w:val="18"/>
                <w:szCs w:val="18"/>
              </w:rPr>
              <w:t>год</w:t>
            </w:r>
          </w:p>
        </w:tc>
        <w:tc>
          <w:tcPr>
            <w:tcW w:w="739" w:type="dxa"/>
          </w:tcPr>
          <w:p w:rsidR="005335BE" w:rsidRPr="001C7567" w:rsidRDefault="005335BE" w:rsidP="008234CC">
            <w:pPr>
              <w:ind w:right="-108"/>
              <w:jc w:val="center"/>
            </w:pPr>
            <w:r w:rsidRPr="001C7567">
              <w:rPr>
                <w:bCs/>
                <w:sz w:val="18"/>
                <w:szCs w:val="18"/>
              </w:rPr>
              <w:t>202</w:t>
            </w:r>
            <w:r>
              <w:rPr>
                <w:bCs/>
                <w:sz w:val="18"/>
                <w:szCs w:val="18"/>
              </w:rPr>
              <w:t>3</w:t>
            </w:r>
          </w:p>
          <w:p w:rsidR="005335BE" w:rsidRPr="001C7567" w:rsidRDefault="005335BE" w:rsidP="008234CC">
            <w:pPr>
              <w:ind w:right="-108"/>
              <w:jc w:val="center"/>
            </w:pPr>
            <w:r w:rsidRPr="001C7567">
              <w:rPr>
                <w:bCs/>
                <w:sz w:val="18"/>
                <w:szCs w:val="18"/>
              </w:rPr>
              <w:t>год</w:t>
            </w:r>
          </w:p>
        </w:tc>
        <w:tc>
          <w:tcPr>
            <w:tcW w:w="555" w:type="dxa"/>
          </w:tcPr>
          <w:p w:rsidR="005335BE" w:rsidRPr="001C7567" w:rsidRDefault="005335BE" w:rsidP="008234CC">
            <w:pPr>
              <w:ind w:right="-108"/>
              <w:jc w:val="center"/>
            </w:pPr>
            <w:r w:rsidRPr="001C7567">
              <w:rPr>
                <w:bCs/>
                <w:sz w:val="18"/>
                <w:szCs w:val="18"/>
              </w:rPr>
              <w:t>202</w:t>
            </w:r>
            <w:r>
              <w:rPr>
                <w:bCs/>
                <w:sz w:val="18"/>
                <w:szCs w:val="18"/>
              </w:rPr>
              <w:t>1</w:t>
            </w:r>
            <w:r w:rsidRPr="001C7567">
              <w:rPr>
                <w:bCs/>
                <w:sz w:val="18"/>
                <w:szCs w:val="18"/>
              </w:rPr>
              <w:t xml:space="preserve"> год</w:t>
            </w:r>
          </w:p>
        </w:tc>
        <w:tc>
          <w:tcPr>
            <w:tcW w:w="555" w:type="dxa"/>
          </w:tcPr>
          <w:p w:rsidR="005335BE" w:rsidRPr="001C7567" w:rsidRDefault="005335BE" w:rsidP="008234CC">
            <w:pPr>
              <w:ind w:right="-108"/>
              <w:jc w:val="center"/>
            </w:pPr>
            <w:r w:rsidRPr="001C7567">
              <w:rPr>
                <w:bCs/>
                <w:sz w:val="18"/>
                <w:szCs w:val="18"/>
              </w:rPr>
              <w:t>202</w:t>
            </w:r>
            <w:r>
              <w:rPr>
                <w:bCs/>
                <w:sz w:val="18"/>
                <w:szCs w:val="18"/>
              </w:rPr>
              <w:t>2</w:t>
            </w:r>
            <w:r w:rsidRPr="001C7567">
              <w:rPr>
                <w:bCs/>
                <w:sz w:val="18"/>
                <w:szCs w:val="18"/>
              </w:rPr>
              <w:t xml:space="preserve"> год</w:t>
            </w:r>
          </w:p>
        </w:tc>
        <w:tc>
          <w:tcPr>
            <w:tcW w:w="556" w:type="dxa"/>
          </w:tcPr>
          <w:p w:rsidR="005335BE" w:rsidRPr="001C7567" w:rsidRDefault="005335BE" w:rsidP="008234CC">
            <w:pPr>
              <w:ind w:right="-108"/>
              <w:jc w:val="center"/>
            </w:pPr>
            <w:r w:rsidRPr="001C7567">
              <w:rPr>
                <w:bCs/>
                <w:sz w:val="18"/>
                <w:szCs w:val="18"/>
              </w:rPr>
              <w:t>202</w:t>
            </w:r>
            <w:r>
              <w:rPr>
                <w:bCs/>
                <w:sz w:val="18"/>
                <w:szCs w:val="18"/>
              </w:rPr>
              <w:t>3</w:t>
            </w:r>
            <w:r w:rsidRPr="001C7567">
              <w:rPr>
                <w:bCs/>
                <w:sz w:val="18"/>
                <w:szCs w:val="18"/>
              </w:rPr>
              <w:t xml:space="preserve"> год</w:t>
            </w:r>
          </w:p>
        </w:tc>
      </w:tr>
      <w:tr w:rsidR="005335BE" w:rsidTr="008234CC">
        <w:trPr>
          <w:trHeight w:val="97"/>
        </w:trPr>
        <w:tc>
          <w:tcPr>
            <w:tcW w:w="2552" w:type="dxa"/>
          </w:tcPr>
          <w:p w:rsidR="005335BE" w:rsidRDefault="005335BE" w:rsidP="008234CC">
            <w:pPr>
              <w:spacing w:line="202" w:lineRule="atLeast"/>
              <w:ind w:right="33"/>
              <w:jc w:val="both"/>
              <w:rPr>
                <w:b/>
              </w:rPr>
            </w:pPr>
            <w:r>
              <w:rPr>
                <w:b/>
              </w:rPr>
              <w:t xml:space="preserve">Физическая культура и </w:t>
            </w:r>
          </w:p>
          <w:p w:rsidR="005335BE" w:rsidRPr="001C7567" w:rsidRDefault="005335BE" w:rsidP="008234CC">
            <w:pPr>
              <w:spacing w:line="202" w:lineRule="atLeast"/>
              <w:ind w:right="33"/>
              <w:jc w:val="both"/>
              <w:rPr>
                <w:b/>
              </w:rPr>
            </w:pPr>
            <w:r>
              <w:rPr>
                <w:b/>
              </w:rPr>
              <w:t>спорт</w:t>
            </w:r>
          </w:p>
        </w:tc>
        <w:tc>
          <w:tcPr>
            <w:tcW w:w="567" w:type="dxa"/>
          </w:tcPr>
          <w:p w:rsidR="005335BE" w:rsidRPr="001C7567" w:rsidRDefault="005335BE" w:rsidP="008234CC">
            <w:pPr>
              <w:spacing w:line="202" w:lineRule="atLeast"/>
              <w:ind w:right="-108"/>
              <w:rPr>
                <w:b/>
              </w:rPr>
            </w:pPr>
            <w:r>
              <w:rPr>
                <w:b/>
              </w:rPr>
              <w:t>1100</w:t>
            </w:r>
          </w:p>
        </w:tc>
        <w:tc>
          <w:tcPr>
            <w:tcW w:w="851" w:type="dxa"/>
          </w:tcPr>
          <w:p w:rsidR="005335BE" w:rsidRPr="001C7567" w:rsidRDefault="005335BE" w:rsidP="008234CC">
            <w:pPr>
              <w:spacing w:line="202" w:lineRule="atLeast"/>
              <w:ind w:left="-67" w:right="24"/>
              <w:jc w:val="right"/>
              <w:rPr>
                <w:b/>
              </w:rPr>
            </w:pPr>
            <w:r>
              <w:rPr>
                <w:b/>
              </w:rPr>
              <w:t>36321,8</w:t>
            </w:r>
          </w:p>
        </w:tc>
        <w:tc>
          <w:tcPr>
            <w:tcW w:w="850" w:type="dxa"/>
          </w:tcPr>
          <w:p w:rsidR="005335BE" w:rsidRPr="001C7567" w:rsidRDefault="005335BE" w:rsidP="008234CC">
            <w:pPr>
              <w:spacing w:line="202" w:lineRule="atLeast"/>
              <w:ind w:left="-108" w:right="-108"/>
              <w:jc w:val="center"/>
              <w:rPr>
                <w:b/>
              </w:rPr>
            </w:pPr>
            <w:r>
              <w:rPr>
                <w:b/>
              </w:rPr>
              <w:t>1789,2</w:t>
            </w:r>
          </w:p>
        </w:tc>
        <w:tc>
          <w:tcPr>
            <w:tcW w:w="851" w:type="dxa"/>
          </w:tcPr>
          <w:p w:rsidR="005335BE" w:rsidRPr="001C7567" w:rsidRDefault="005335BE" w:rsidP="008234CC">
            <w:pPr>
              <w:spacing w:line="202" w:lineRule="atLeast"/>
              <w:ind w:left="-108" w:right="-108"/>
              <w:jc w:val="center"/>
              <w:rPr>
                <w:b/>
              </w:rPr>
            </w:pPr>
            <w:r>
              <w:rPr>
                <w:b/>
              </w:rPr>
              <w:t>1439,2</w:t>
            </w:r>
          </w:p>
        </w:tc>
        <w:tc>
          <w:tcPr>
            <w:tcW w:w="850" w:type="dxa"/>
          </w:tcPr>
          <w:p w:rsidR="005335BE" w:rsidRPr="001C7567" w:rsidRDefault="005335BE" w:rsidP="008234CC">
            <w:pPr>
              <w:spacing w:line="202" w:lineRule="atLeast"/>
              <w:ind w:left="-81" w:right="-108"/>
              <w:jc w:val="center"/>
              <w:rPr>
                <w:b/>
              </w:rPr>
            </w:pPr>
            <w:r>
              <w:rPr>
                <w:b/>
              </w:rPr>
              <w:t>1089,2</w:t>
            </w:r>
          </w:p>
        </w:tc>
        <w:tc>
          <w:tcPr>
            <w:tcW w:w="851" w:type="dxa"/>
          </w:tcPr>
          <w:p w:rsidR="005335BE" w:rsidRPr="001C7567" w:rsidRDefault="005335BE" w:rsidP="008234CC">
            <w:pPr>
              <w:spacing w:line="202" w:lineRule="atLeast"/>
              <w:ind w:left="-108" w:right="-108"/>
              <w:jc w:val="center"/>
              <w:rPr>
                <w:b/>
              </w:rPr>
            </w:pPr>
            <w:r>
              <w:rPr>
                <w:b/>
              </w:rPr>
              <w:t>-34532,6</w:t>
            </w:r>
          </w:p>
        </w:tc>
        <w:tc>
          <w:tcPr>
            <w:tcW w:w="850" w:type="dxa"/>
          </w:tcPr>
          <w:p w:rsidR="005335BE" w:rsidRPr="001C7567" w:rsidRDefault="005335BE" w:rsidP="008234CC">
            <w:pPr>
              <w:spacing w:line="202" w:lineRule="atLeast"/>
              <w:ind w:left="-108" w:right="-108"/>
              <w:jc w:val="center"/>
              <w:rPr>
                <w:b/>
              </w:rPr>
            </w:pPr>
            <w:r>
              <w:rPr>
                <w:b/>
              </w:rPr>
              <w:t>-350,0</w:t>
            </w:r>
          </w:p>
        </w:tc>
        <w:tc>
          <w:tcPr>
            <w:tcW w:w="739" w:type="dxa"/>
          </w:tcPr>
          <w:p w:rsidR="005335BE" w:rsidRPr="001C7567" w:rsidRDefault="005335BE" w:rsidP="008234CC">
            <w:pPr>
              <w:spacing w:line="202" w:lineRule="atLeast"/>
              <w:ind w:right="-108"/>
              <w:jc w:val="center"/>
              <w:rPr>
                <w:b/>
              </w:rPr>
            </w:pPr>
            <w:r>
              <w:rPr>
                <w:b/>
              </w:rPr>
              <w:t>-350,0</w:t>
            </w:r>
          </w:p>
        </w:tc>
        <w:tc>
          <w:tcPr>
            <w:tcW w:w="555" w:type="dxa"/>
          </w:tcPr>
          <w:p w:rsidR="005335BE" w:rsidRPr="001C7567" w:rsidRDefault="005335BE" w:rsidP="008234CC">
            <w:pPr>
              <w:spacing w:line="202" w:lineRule="atLeast"/>
              <w:ind w:left="-108" w:right="-108"/>
              <w:jc w:val="center"/>
              <w:rPr>
                <w:b/>
              </w:rPr>
            </w:pPr>
            <w:r>
              <w:rPr>
                <w:b/>
              </w:rPr>
              <w:t>5,0</w:t>
            </w:r>
          </w:p>
        </w:tc>
        <w:tc>
          <w:tcPr>
            <w:tcW w:w="555" w:type="dxa"/>
          </w:tcPr>
          <w:p w:rsidR="005335BE" w:rsidRPr="001C7567" w:rsidRDefault="005335BE" w:rsidP="008234CC">
            <w:pPr>
              <w:spacing w:line="202" w:lineRule="atLeast"/>
              <w:ind w:left="-108" w:right="-108"/>
              <w:jc w:val="center"/>
              <w:rPr>
                <w:b/>
              </w:rPr>
            </w:pPr>
            <w:r>
              <w:rPr>
                <w:b/>
              </w:rPr>
              <w:t>80,4</w:t>
            </w:r>
          </w:p>
        </w:tc>
        <w:tc>
          <w:tcPr>
            <w:tcW w:w="556" w:type="dxa"/>
          </w:tcPr>
          <w:p w:rsidR="005335BE" w:rsidRPr="001C7567" w:rsidRDefault="005335BE" w:rsidP="008234CC">
            <w:pPr>
              <w:spacing w:line="202" w:lineRule="atLeast"/>
              <w:ind w:left="-108" w:right="-108"/>
              <w:jc w:val="center"/>
              <w:rPr>
                <w:b/>
              </w:rPr>
            </w:pPr>
            <w:r>
              <w:rPr>
                <w:b/>
              </w:rPr>
              <w:t>75,7</w:t>
            </w:r>
          </w:p>
        </w:tc>
      </w:tr>
      <w:tr w:rsidR="005335BE" w:rsidTr="008234CC">
        <w:trPr>
          <w:trHeight w:val="97"/>
        </w:trPr>
        <w:tc>
          <w:tcPr>
            <w:tcW w:w="2552" w:type="dxa"/>
          </w:tcPr>
          <w:p w:rsidR="005335BE" w:rsidRPr="003B746B" w:rsidRDefault="005335BE" w:rsidP="008234CC">
            <w:pPr>
              <w:ind w:right="33"/>
              <w:jc w:val="both"/>
            </w:pPr>
            <w:r w:rsidRPr="003B746B">
              <w:t>Физическая культура</w:t>
            </w:r>
          </w:p>
        </w:tc>
        <w:tc>
          <w:tcPr>
            <w:tcW w:w="567" w:type="dxa"/>
          </w:tcPr>
          <w:p w:rsidR="005335BE" w:rsidRPr="006808CD" w:rsidRDefault="005335BE" w:rsidP="008234CC">
            <w:pPr>
              <w:ind w:right="-108"/>
            </w:pPr>
            <w:r>
              <w:t>1101</w:t>
            </w:r>
          </w:p>
        </w:tc>
        <w:tc>
          <w:tcPr>
            <w:tcW w:w="851" w:type="dxa"/>
          </w:tcPr>
          <w:p w:rsidR="005335BE" w:rsidRPr="006808CD" w:rsidRDefault="005335BE" w:rsidP="008234CC">
            <w:pPr>
              <w:ind w:left="-67" w:right="24"/>
              <w:jc w:val="right"/>
            </w:pPr>
            <w:r>
              <w:t>50,0</w:t>
            </w:r>
          </w:p>
        </w:tc>
        <w:tc>
          <w:tcPr>
            <w:tcW w:w="850" w:type="dxa"/>
          </w:tcPr>
          <w:p w:rsidR="005335BE" w:rsidRPr="00B67CF2" w:rsidRDefault="005335BE" w:rsidP="008234CC">
            <w:pPr>
              <w:spacing w:line="202" w:lineRule="atLeast"/>
              <w:ind w:left="-108" w:right="-108"/>
              <w:jc w:val="center"/>
            </w:pPr>
            <w:r>
              <w:t>50,0</w:t>
            </w:r>
          </w:p>
        </w:tc>
        <w:tc>
          <w:tcPr>
            <w:tcW w:w="851" w:type="dxa"/>
          </w:tcPr>
          <w:p w:rsidR="005335BE" w:rsidRPr="00B67CF2" w:rsidRDefault="005335BE" w:rsidP="008234CC">
            <w:pPr>
              <w:spacing w:line="202" w:lineRule="atLeast"/>
              <w:ind w:left="-108" w:right="-108"/>
              <w:jc w:val="center"/>
            </w:pPr>
            <w:r>
              <w:t>50,0</w:t>
            </w:r>
          </w:p>
        </w:tc>
        <w:tc>
          <w:tcPr>
            <w:tcW w:w="850" w:type="dxa"/>
          </w:tcPr>
          <w:p w:rsidR="005335BE" w:rsidRPr="00B67CF2" w:rsidRDefault="005335BE" w:rsidP="008234CC">
            <w:pPr>
              <w:spacing w:line="202" w:lineRule="atLeast"/>
              <w:ind w:left="-81" w:right="-108"/>
              <w:jc w:val="center"/>
            </w:pPr>
            <w:r>
              <w:t>0,0</w:t>
            </w:r>
          </w:p>
        </w:tc>
        <w:tc>
          <w:tcPr>
            <w:tcW w:w="851" w:type="dxa"/>
          </w:tcPr>
          <w:p w:rsidR="005335BE" w:rsidRPr="00B67CF2" w:rsidRDefault="005335BE" w:rsidP="008234CC">
            <w:pPr>
              <w:spacing w:line="202" w:lineRule="atLeast"/>
              <w:ind w:left="-108" w:right="-108"/>
              <w:jc w:val="center"/>
            </w:pPr>
            <w:r>
              <w:t>0,0</w:t>
            </w:r>
          </w:p>
        </w:tc>
        <w:tc>
          <w:tcPr>
            <w:tcW w:w="850" w:type="dxa"/>
          </w:tcPr>
          <w:p w:rsidR="005335BE" w:rsidRPr="00B67CF2" w:rsidRDefault="005335BE" w:rsidP="008234CC">
            <w:pPr>
              <w:spacing w:line="202" w:lineRule="atLeast"/>
              <w:ind w:left="-108" w:right="-108"/>
              <w:jc w:val="center"/>
            </w:pPr>
            <w:r>
              <w:t>0,0</w:t>
            </w:r>
          </w:p>
        </w:tc>
        <w:tc>
          <w:tcPr>
            <w:tcW w:w="739" w:type="dxa"/>
          </w:tcPr>
          <w:p w:rsidR="005335BE" w:rsidRPr="00B67CF2" w:rsidRDefault="005335BE" w:rsidP="008234CC">
            <w:pPr>
              <w:spacing w:line="202" w:lineRule="atLeast"/>
              <w:ind w:right="-108"/>
              <w:jc w:val="center"/>
            </w:pPr>
            <w:r>
              <w:t>-50,0</w:t>
            </w:r>
          </w:p>
        </w:tc>
        <w:tc>
          <w:tcPr>
            <w:tcW w:w="555" w:type="dxa"/>
          </w:tcPr>
          <w:p w:rsidR="005335BE" w:rsidRPr="00B67CF2" w:rsidRDefault="005335BE" w:rsidP="008234CC">
            <w:pPr>
              <w:spacing w:line="202" w:lineRule="atLeast"/>
              <w:ind w:left="-108" w:right="-108"/>
              <w:jc w:val="center"/>
            </w:pPr>
            <w:r>
              <w:t>-</w:t>
            </w:r>
          </w:p>
        </w:tc>
        <w:tc>
          <w:tcPr>
            <w:tcW w:w="555" w:type="dxa"/>
          </w:tcPr>
          <w:p w:rsidR="005335BE" w:rsidRPr="00B67CF2" w:rsidRDefault="005335BE" w:rsidP="008234CC">
            <w:pPr>
              <w:spacing w:line="202" w:lineRule="atLeast"/>
              <w:ind w:left="-108" w:right="-108"/>
              <w:jc w:val="center"/>
            </w:pPr>
            <w:r>
              <w:t>-</w:t>
            </w:r>
          </w:p>
        </w:tc>
        <w:tc>
          <w:tcPr>
            <w:tcW w:w="556" w:type="dxa"/>
          </w:tcPr>
          <w:p w:rsidR="005335BE" w:rsidRPr="00B67CF2" w:rsidRDefault="005335BE" w:rsidP="008234CC">
            <w:pPr>
              <w:spacing w:line="202" w:lineRule="atLeast"/>
              <w:ind w:left="-108" w:right="-108"/>
              <w:jc w:val="center"/>
            </w:pPr>
            <w:r>
              <w:t>-</w:t>
            </w:r>
          </w:p>
        </w:tc>
      </w:tr>
      <w:tr w:rsidR="005335BE" w:rsidTr="008234CC">
        <w:trPr>
          <w:trHeight w:val="97"/>
        </w:trPr>
        <w:tc>
          <w:tcPr>
            <w:tcW w:w="2552" w:type="dxa"/>
          </w:tcPr>
          <w:p w:rsidR="005335BE" w:rsidRPr="00B67CF2" w:rsidRDefault="005335BE" w:rsidP="008234CC">
            <w:pPr>
              <w:spacing w:line="202" w:lineRule="atLeast"/>
              <w:ind w:right="33"/>
              <w:jc w:val="both"/>
            </w:pPr>
            <w:r>
              <w:t>Массовый спорт</w:t>
            </w:r>
          </w:p>
        </w:tc>
        <w:tc>
          <w:tcPr>
            <w:tcW w:w="567" w:type="dxa"/>
          </w:tcPr>
          <w:p w:rsidR="005335BE" w:rsidRPr="00B67CF2" w:rsidRDefault="005335BE" w:rsidP="008234CC">
            <w:pPr>
              <w:spacing w:line="202" w:lineRule="atLeast"/>
              <w:ind w:right="-108"/>
            </w:pPr>
            <w:r>
              <w:t>1102</w:t>
            </w:r>
          </w:p>
        </w:tc>
        <w:tc>
          <w:tcPr>
            <w:tcW w:w="851" w:type="dxa"/>
          </w:tcPr>
          <w:p w:rsidR="005335BE" w:rsidRPr="00B67CF2" w:rsidRDefault="005335BE" w:rsidP="008234CC">
            <w:pPr>
              <w:spacing w:line="202" w:lineRule="atLeast"/>
              <w:ind w:left="-67" w:right="24"/>
              <w:jc w:val="right"/>
            </w:pPr>
            <w:r>
              <w:t>36221,8</w:t>
            </w:r>
          </w:p>
        </w:tc>
        <w:tc>
          <w:tcPr>
            <w:tcW w:w="850" w:type="dxa"/>
          </w:tcPr>
          <w:p w:rsidR="005335BE" w:rsidRPr="00B67CF2" w:rsidRDefault="005335BE" w:rsidP="008234CC">
            <w:pPr>
              <w:spacing w:line="202" w:lineRule="atLeast"/>
              <w:ind w:left="-108" w:right="-108"/>
              <w:jc w:val="center"/>
            </w:pPr>
            <w:r>
              <w:t>1669,2</w:t>
            </w:r>
          </w:p>
        </w:tc>
        <w:tc>
          <w:tcPr>
            <w:tcW w:w="851" w:type="dxa"/>
          </w:tcPr>
          <w:p w:rsidR="005335BE" w:rsidRPr="00B67CF2" w:rsidRDefault="005335BE" w:rsidP="008234CC">
            <w:pPr>
              <w:spacing w:line="202" w:lineRule="atLeast"/>
              <w:ind w:left="-108" w:right="-108"/>
              <w:jc w:val="center"/>
            </w:pPr>
            <w:r>
              <w:t>1389,2</w:t>
            </w:r>
          </w:p>
        </w:tc>
        <w:tc>
          <w:tcPr>
            <w:tcW w:w="850" w:type="dxa"/>
          </w:tcPr>
          <w:p w:rsidR="005335BE" w:rsidRPr="00B67CF2" w:rsidRDefault="005335BE" w:rsidP="008234CC">
            <w:pPr>
              <w:spacing w:line="202" w:lineRule="atLeast"/>
              <w:ind w:left="-81" w:right="-108"/>
              <w:jc w:val="center"/>
            </w:pPr>
            <w:r>
              <w:t>1089,2</w:t>
            </w:r>
          </w:p>
        </w:tc>
        <w:tc>
          <w:tcPr>
            <w:tcW w:w="851" w:type="dxa"/>
          </w:tcPr>
          <w:p w:rsidR="005335BE" w:rsidRPr="00B67CF2" w:rsidRDefault="005335BE" w:rsidP="008234CC">
            <w:pPr>
              <w:spacing w:line="202" w:lineRule="atLeast"/>
              <w:ind w:left="-108" w:right="-108"/>
              <w:jc w:val="center"/>
            </w:pPr>
            <w:r>
              <w:t>-34552,6</w:t>
            </w:r>
          </w:p>
        </w:tc>
        <w:tc>
          <w:tcPr>
            <w:tcW w:w="850" w:type="dxa"/>
          </w:tcPr>
          <w:p w:rsidR="005335BE" w:rsidRPr="00B67CF2" w:rsidRDefault="005335BE" w:rsidP="008234CC">
            <w:pPr>
              <w:spacing w:line="202" w:lineRule="atLeast"/>
              <w:ind w:left="-108" w:right="-108"/>
              <w:jc w:val="center"/>
            </w:pPr>
            <w:r>
              <w:t>-280,0</w:t>
            </w:r>
          </w:p>
        </w:tc>
        <w:tc>
          <w:tcPr>
            <w:tcW w:w="739" w:type="dxa"/>
          </w:tcPr>
          <w:p w:rsidR="005335BE" w:rsidRPr="00B67CF2" w:rsidRDefault="005335BE" w:rsidP="008234CC">
            <w:pPr>
              <w:spacing w:line="202" w:lineRule="atLeast"/>
              <w:ind w:right="-108"/>
              <w:jc w:val="center"/>
            </w:pPr>
            <w:r>
              <w:t>-300,0</w:t>
            </w:r>
          </w:p>
        </w:tc>
        <w:tc>
          <w:tcPr>
            <w:tcW w:w="555" w:type="dxa"/>
          </w:tcPr>
          <w:p w:rsidR="005335BE" w:rsidRPr="00B67CF2" w:rsidRDefault="005335BE" w:rsidP="008234CC">
            <w:pPr>
              <w:spacing w:line="202" w:lineRule="atLeast"/>
              <w:ind w:left="-108" w:right="-108"/>
              <w:jc w:val="center"/>
            </w:pPr>
            <w:r>
              <w:t>4,6</w:t>
            </w:r>
          </w:p>
        </w:tc>
        <w:tc>
          <w:tcPr>
            <w:tcW w:w="555" w:type="dxa"/>
          </w:tcPr>
          <w:p w:rsidR="005335BE" w:rsidRPr="00B67CF2" w:rsidRDefault="005335BE" w:rsidP="008234CC">
            <w:pPr>
              <w:spacing w:line="202" w:lineRule="atLeast"/>
              <w:ind w:left="-108" w:right="-108"/>
              <w:jc w:val="center"/>
            </w:pPr>
            <w:r>
              <w:t>83,2</w:t>
            </w:r>
          </w:p>
        </w:tc>
        <w:tc>
          <w:tcPr>
            <w:tcW w:w="556" w:type="dxa"/>
          </w:tcPr>
          <w:p w:rsidR="005335BE" w:rsidRPr="00B67CF2" w:rsidRDefault="005335BE" w:rsidP="008234CC">
            <w:pPr>
              <w:spacing w:line="202" w:lineRule="atLeast"/>
              <w:ind w:left="-108" w:right="-108"/>
              <w:jc w:val="center"/>
            </w:pPr>
            <w:r>
              <w:t>78,4</w:t>
            </w:r>
          </w:p>
        </w:tc>
      </w:tr>
    </w:tbl>
    <w:p w:rsidR="005335BE" w:rsidRDefault="005335BE" w:rsidP="00AD20C2">
      <w:pPr>
        <w:spacing w:after="0" w:line="240" w:lineRule="auto"/>
        <w:ind w:firstLine="567"/>
        <w:jc w:val="both"/>
        <w:rPr>
          <w:rFonts w:ascii="Times New Roman" w:hAnsi="Times New Roman" w:cs="Times New Roman"/>
          <w:b/>
          <w:sz w:val="24"/>
          <w:szCs w:val="24"/>
        </w:rPr>
      </w:pPr>
    </w:p>
    <w:p w:rsidR="00457DC8" w:rsidRPr="00457DC8" w:rsidRDefault="00457DC8" w:rsidP="00457DC8">
      <w:pPr>
        <w:pStyle w:val="af3"/>
        <w:numPr>
          <w:ilvl w:val="0"/>
          <w:numId w:val="25"/>
        </w:numPr>
        <w:spacing w:after="0" w:line="240" w:lineRule="auto"/>
        <w:ind w:left="0" w:firstLine="567"/>
        <w:jc w:val="both"/>
        <w:rPr>
          <w:rFonts w:ascii="Times New Roman" w:hAnsi="Times New Roman" w:cs="Times New Roman"/>
          <w:sz w:val="24"/>
          <w:szCs w:val="24"/>
        </w:rPr>
      </w:pPr>
      <w:r w:rsidRPr="00457DC8">
        <w:rPr>
          <w:rFonts w:ascii="Times New Roman" w:hAnsi="Times New Roman" w:cs="Times New Roman"/>
          <w:sz w:val="24"/>
          <w:szCs w:val="24"/>
        </w:rPr>
        <w:t xml:space="preserve">1101 «Физическая культура» - на 2021 -2022 годы ежегодно 50,0 тыс. рублей или 100 % к уровню исполнения 2020 года, на 2023 год расходы не запланированы. </w:t>
      </w:r>
    </w:p>
    <w:p w:rsidR="00E52C9E" w:rsidRPr="00E41D21" w:rsidRDefault="00E52C9E" w:rsidP="00E52C9E">
      <w:pPr>
        <w:pStyle w:val="a3"/>
        <w:numPr>
          <w:ilvl w:val="0"/>
          <w:numId w:val="18"/>
        </w:numPr>
        <w:tabs>
          <w:tab w:val="clear" w:pos="1070"/>
          <w:tab w:val="num" w:pos="540"/>
        </w:tabs>
        <w:spacing w:before="0" w:beforeAutospacing="0" w:after="0" w:afterAutospacing="0"/>
        <w:ind w:left="0" w:firstLine="540"/>
        <w:jc w:val="both"/>
      </w:pPr>
      <w:r w:rsidRPr="00E41D21">
        <w:t xml:space="preserve">1102 «Массовый спорт» - </w:t>
      </w:r>
      <w:r>
        <w:t xml:space="preserve">на плановый период 2021 года в сумме 1669,2 тыс. рублей, с уменьшением к показателю 2020 года (36221,8 тыс. рублей) на 34552,6 тыс. рублей или 95,4%, в 2022 году в сумме 1389,2 </w:t>
      </w:r>
      <w:r w:rsidRPr="00E41D21">
        <w:t>тыс.</w:t>
      </w:r>
      <w:r>
        <w:t xml:space="preserve"> </w:t>
      </w:r>
      <w:r w:rsidRPr="00E41D21">
        <w:t>руб</w:t>
      </w:r>
      <w:r>
        <w:t>лей или 83,2% к 2021 году, в 2023 году в объеме 1089,2 тыс. рублей с уменьшением к 2022 году на 21,6% или 300,0 тыс. рублей;</w:t>
      </w:r>
    </w:p>
    <w:p w:rsidR="00E52C9E" w:rsidRPr="001F2E4C" w:rsidRDefault="00E52C9E" w:rsidP="00E52C9E">
      <w:pPr>
        <w:pStyle w:val="a3"/>
        <w:spacing w:before="0" w:beforeAutospacing="0" w:after="0" w:afterAutospacing="0"/>
        <w:ind w:firstLine="567"/>
        <w:jc w:val="both"/>
      </w:pPr>
      <w:r w:rsidRPr="00C10714">
        <w:t>Расходы по данному разделу направлены на реализацию муниципальной Программы</w:t>
      </w:r>
      <w:r>
        <w:t xml:space="preserve"> </w:t>
      </w:r>
      <w:r w:rsidRPr="001F2E4C">
        <w:t>«Развитие физической культуры, спорта и повышение эффективности реализации молодежной политики муниципальног</w:t>
      </w:r>
      <w:r>
        <w:t>о образования «Хоринский район».</w:t>
      </w:r>
    </w:p>
    <w:p w:rsidR="00E52C9E" w:rsidRDefault="00E52C9E" w:rsidP="00F50997">
      <w:pPr>
        <w:pStyle w:val="a3"/>
        <w:spacing w:before="0" w:beforeAutospacing="0" w:after="0" w:afterAutospacing="0"/>
        <w:ind w:firstLine="567"/>
        <w:jc w:val="both"/>
        <w:rPr>
          <w:rStyle w:val="afa"/>
        </w:rPr>
      </w:pPr>
    </w:p>
    <w:p w:rsidR="00B538BA" w:rsidRPr="00B538BA" w:rsidRDefault="00B538BA" w:rsidP="00B538BA">
      <w:pPr>
        <w:pStyle w:val="a3"/>
        <w:spacing w:before="0" w:beforeAutospacing="0" w:after="0" w:afterAutospacing="0"/>
        <w:ind w:firstLine="560"/>
        <w:jc w:val="both"/>
        <w:rPr>
          <w:b/>
        </w:rPr>
      </w:pPr>
      <w:r>
        <w:rPr>
          <w:rStyle w:val="afa"/>
        </w:rPr>
        <w:t>3</w:t>
      </w:r>
      <w:r w:rsidRPr="00B538BA">
        <w:rPr>
          <w:rStyle w:val="afa"/>
        </w:rPr>
        <w:t>.</w:t>
      </w:r>
      <w:r>
        <w:rPr>
          <w:rStyle w:val="afa"/>
        </w:rPr>
        <w:t>9</w:t>
      </w:r>
      <w:r w:rsidRPr="00B538BA">
        <w:rPr>
          <w:rStyle w:val="afa"/>
        </w:rPr>
        <w:t xml:space="preserve">. </w:t>
      </w:r>
      <w:r w:rsidRPr="00B538BA">
        <w:rPr>
          <w:b/>
        </w:rPr>
        <w:t xml:space="preserve">Расходы по разделу 1200 «Средства массовой информации».    </w:t>
      </w:r>
    </w:p>
    <w:p w:rsidR="00755538" w:rsidRDefault="00755538" w:rsidP="00755538">
      <w:pPr>
        <w:pStyle w:val="a3"/>
        <w:spacing w:before="0" w:beforeAutospacing="0" w:after="0" w:afterAutospacing="0"/>
        <w:ind w:firstLine="567"/>
        <w:jc w:val="both"/>
        <w:rPr>
          <w:rFonts w:eastAsia="Calibri"/>
        </w:rPr>
      </w:pPr>
      <w:r w:rsidRPr="00755538">
        <w:t xml:space="preserve">Ассигнования по разделу «Средства массовой информации» предусмотрены проектом бюджета на 2021 год в размере 1100,0 тыс. рублей или 100,0% к ожидаемому исполнению за 2020 год в сумме 1100,0 тыс. рублей. На 2022 и 2021 годы расходы предусмотрены в объеме 860,0 тыс. рублей ежегодно с уменьшением к показателю 2021 года на 240,0 тыс. рублей или 21,8%. </w:t>
      </w:r>
    </w:p>
    <w:p w:rsidR="00C9170E" w:rsidRPr="001D49DD" w:rsidRDefault="00C9170E" w:rsidP="00C9170E">
      <w:pPr>
        <w:spacing w:after="0" w:line="240" w:lineRule="auto"/>
        <w:ind w:firstLine="567"/>
        <w:jc w:val="right"/>
        <w:rPr>
          <w:rFonts w:ascii="Times New Roman" w:hAnsi="Times New Roman" w:cs="Times New Roman"/>
        </w:rPr>
      </w:pPr>
      <w:r w:rsidRPr="001D49DD">
        <w:rPr>
          <w:rFonts w:ascii="Times New Roman" w:hAnsi="Times New Roman" w:cs="Times New Roman"/>
        </w:rPr>
        <w:t>Таблица</w:t>
      </w:r>
      <w:r>
        <w:rPr>
          <w:rFonts w:ascii="Times New Roman" w:hAnsi="Times New Roman" w:cs="Times New Roman"/>
        </w:rPr>
        <w:t xml:space="preserve"> </w:t>
      </w:r>
      <w:r w:rsidRPr="001D49DD">
        <w:rPr>
          <w:rFonts w:ascii="Times New Roman" w:hAnsi="Times New Roman" w:cs="Times New Roman"/>
        </w:rPr>
        <w:t>№18</w:t>
      </w:r>
    </w:p>
    <w:tbl>
      <w:tblPr>
        <w:tblStyle w:val="ab"/>
        <w:tblW w:w="0" w:type="auto"/>
        <w:tblInd w:w="-147" w:type="dxa"/>
        <w:tblLayout w:type="fixed"/>
        <w:tblLook w:val="04A0" w:firstRow="1" w:lastRow="0" w:firstColumn="1" w:lastColumn="0" w:noHBand="0" w:noVBand="1"/>
      </w:tblPr>
      <w:tblGrid>
        <w:gridCol w:w="2410"/>
        <w:gridCol w:w="567"/>
        <w:gridCol w:w="993"/>
        <w:gridCol w:w="850"/>
        <w:gridCol w:w="851"/>
        <w:gridCol w:w="850"/>
        <w:gridCol w:w="709"/>
        <w:gridCol w:w="567"/>
        <w:gridCol w:w="597"/>
        <w:gridCol w:w="555"/>
        <w:gridCol w:w="555"/>
        <w:gridCol w:w="556"/>
      </w:tblGrid>
      <w:tr w:rsidR="00C9170E" w:rsidTr="00CF3EC7">
        <w:trPr>
          <w:trHeight w:val="98"/>
        </w:trPr>
        <w:tc>
          <w:tcPr>
            <w:tcW w:w="2410" w:type="dxa"/>
            <w:vMerge w:val="restart"/>
          </w:tcPr>
          <w:p w:rsidR="00C9170E" w:rsidRDefault="00C9170E" w:rsidP="00CF3EC7">
            <w:pPr>
              <w:jc w:val="center"/>
            </w:pPr>
            <w:r w:rsidRPr="006808CD">
              <w:rPr>
                <w:b/>
                <w:bCs/>
                <w:sz w:val="18"/>
                <w:szCs w:val="18"/>
              </w:rPr>
              <w:t>Наименование разделов</w:t>
            </w:r>
          </w:p>
        </w:tc>
        <w:tc>
          <w:tcPr>
            <w:tcW w:w="567" w:type="dxa"/>
            <w:vMerge w:val="restart"/>
          </w:tcPr>
          <w:p w:rsidR="00C9170E" w:rsidRPr="00646604" w:rsidRDefault="00C9170E" w:rsidP="00CF3EC7">
            <w:pPr>
              <w:jc w:val="center"/>
              <w:rPr>
                <w:b/>
              </w:rPr>
            </w:pPr>
            <w:r w:rsidRPr="00646604">
              <w:rPr>
                <w:b/>
              </w:rPr>
              <w:t>Раз-</w:t>
            </w:r>
          </w:p>
          <w:p w:rsidR="00C9170E" w:rsidRDefault="00C9170E" w:rsidP="00CF3EC7">
            <w:pPr>
              <w:jc w:val="center"/>
            </w:pPr>
            <w:r w:rsidRPr="00646604">
              <w:rPr>
                <w:b/>
              </w:rPr>
              <w:t>дел</w:t>
            </w:r>
          </w:p>
        </w:tc>
        <w:tc>
          <w:tcPr>
            <w:tcW w:w="993" w:type="dxa"/>
            <w:vMerge w:val="restart"/>
          </w:tcPr>
          <w:p w:rsidR="00C9170E" w:rsidRPr="00646604" w:rsidRDefault="00C9170E" w:rsidP="00CF3EC7">
            <w:pPr>
              <w:ind w:left="-100"/>
              <w:jc w:val="center"/>
              <w:rPr>
                <w:b/>
              </w:rPr>
            </w:pPr>
            <w:r w:rsidRPr="00646604">
              <w:rPr>
                <w:b/>
              </w:rPr>
              <w:t>Оценка бюджета 20</w:t>
            </w:r>
            <w:r>
              <w:rPr>
                <w:b/>
              </w:rPr>
              <w:t>20</w:t>
            </w:r>
            <w:r w:rsidRPr="00646604">
              <w:rPr>
                <w:b/>
              </w:rPr>
              <w:t xml:space="preserve"> года</w:t>
            </w:r>
          </w:p>
          <w:p w:rsidR="00C9170E" w:rsidRDefault="00C9170E" w:rsidP="00CF3EC7">
            <w:pPr>
              <w:ind w:left="-100"/>
              <w:jc w:val="center"/>
            </w:pPr>
            <w:r>
              <w:t>тыс.руб.</w:t>
            </w:r>
          </w:p>
        </w:tc>
        <w:tc>
          <w:tcPr>
            <w:tcW w:w="850" w:type="dxa"/>
            <w:vMerge w:val="restart"/>
          </w:tcPr>
          <w:p w:rsidR="00C9170E" w:rsidRPr="00646604" w:rsidRDefault="00C9170E" w:rsidP="00CF3EC7">
            <w:pPr>
              <w:ind w:left="-149"/>
              <w:jc w:val="center"/>
              <w:rPr>
                <w:b/>
              </w:rPr>
            </w:pPr>
            <w:r w:rsidRPr="00646604">
              <w:rPr>
                <w:b/>
              </w:rPr>
              <w:t>Проект</w:t>
            </w:r>
          </w:p>
          <w:p w:rsidR="00C9170E" w:rsidRPr="00646604" w:rsidRDefault="00C9170E" w:rsidP="00CF3EC7">
            <w:pPr>
              <w:ind w:left="-37"/>
              <w:jc w:val="center"/>
              <w:rPr>
                <w:b/>
              </w:rPr>
            </w:pPr>
            <w:r w:rsidRPr="00646604">
              <w:rPr>
                <w:b/>
              </w:rPr>
              <w:t>202</w:t>
            </w:r>
            <w:r>
              <w:rPr>
                <w:b/>
              </w:rPr>
              <w:t>1</w:t>
            </w:r>
            <w:r w:rsidRPr="00646604">
              <w:rPr>
                <w:b/>
              </w:rPr>
              <w:t xml:space="preserve"> года</w:t>
            </w:r>
          </w:p>
          <w:p w:rsidR="00C9170E" w:rsidRDefault="00C9170E" w:rsidP="00CF3EC7">
            <w:pPr>
              <w:ind w:left="-149"/>
              <w:jc w:val="right"/>
            </w:pPr>
            <w:r>
              <w:t>тыс.руб.</w:t>
            </w:r>
          </w:p>
        </w:tc>
        <w:tc>
          <w:tcPr>
            <w:tcW w:w="851" w:type="dxa"/>
            <w:vMerge w:val="restart"/>
          </w:tcPr>
          <w:p w:rsidR="00C9170E" w:rsidRPr="00646604" w:rsidRDefault="00C9170E" w:rsidP="00CF3EC7">
            <w:pPr>
              <w:ind w:left="-149"/>
              <w:jc w:val="center"/>
              <w:rPr>
                <w:b/>
              </w:rPr>
            </w:pPr>
            <w:r w:rsidRPr="00646604">
              <w:rPr>
                <w:b/>
              </w:rPr>
              <w:t>Проект</w:t>
            </w:r>
          </w:p>
          <w:p w:rsidR="00C9170E" w:rsidRPr="00646604" w:rsidRDefault="00C9170E" w:rsidP="00CF3EC7">
            <w:pPr>
              <w:ind w:left="-37"/>
              <w:jc w:val="center"/>
              <w:rPr>
                <w:b/>
              </w:rPr>
            </w:pPr>
            <w:r w:rsidRPr="00646604">
              <w:rPr>
                <w:b/>
              </w:rPr>
              <w:t>202</w:t>
            </w:r>
            <w:r>
              <w:rPr>
                <w:b/>
              </w:rPr>
              <w:t>2</w:t>
            </w:r>
            <w:r w:rsidRPr="00646604">
              <w:rPr>
                <w:b/>
              </w:rPr>
              <w:t xml:space="preserve"> года</w:t>
            </w:r>
          </w:p>
          <w:p w:rsidR="00C9170E" w:rsidRDefault="00C9170E" w:rsidP="00CF3EC7">
            <w:pPr>
              <w:ind w:left="-108"/>
              <w:jc w:val="right"/>
            </w:pPr>
            <w:r>
              <w:t>тыс.руб</w:t>
            </w:r>
          </w:p>
        </w:tc>
        <w:tc>
          <w:tcPr>
            <w:tcW w:w="850" w:type="dxa"/>
            <w:vMerge w:val="restart"/>
          </w:tcPr>
          <w:p w:rsidR="00C9170E" w:rsidRPr="00646604" w:rsidRDefault="00C9170E" w:rsidP="00CF3EC7">
            <w:pPr>
              <w:ind w:left="-149"/>
              <w:jc w:val="center"/>
              <w:rPr>
                <w:b/>
              </w:rPr>
            </w:pPr>
            <w:r w:rsidRPr="00646604">
              <w:rPr>
                <w:b/>
              </w:rPr>
              <w:t>Проект</w:t>
            </w:r>
          </w:p>
          <w:p w:rsidR="00C9170E" w:rsidRPr="00646604" w:rsidRDefault="00C9170E" w:rsidP="00CF3EC7">
            <w:pPr>
              <w:ind w:left="-37"/>
              <w:jc w:val="center"/>
              <w:rPr>
                <w:b/>
              </w:rPr>
            </w:pPr>
            <w:r w:rsidRPr="00646604">
              <w:rPr>
                <w:b/>
              </w:rPr>
              <w:t>202</w:t>
            </w:r>
            <w:r>
              <w:rPr>
                <w:b/>
              </w:rPr>
              <w:t>3</w:t>
            </w:r>
            <w:r w:rsidRPr="00646604">
              <w:rPr>
                <w:b/>
              </w:rPr>
              <w:t xml:space="preserve"> года</w:t>
            </w:r>
          </w:p>
          <w:p w:rsidR="00C9170E" w:rsidRDefault="00C9170E" w:rsidP="00CF3EC7">
            <w:pPr>
              <w:ind w:left="-108"/>
              <w:jc w:val="right"/>
            </w:pPr>
            <w:r>
              <w:t>тыс.руб</w:t>
            </w:r>
          </w:p>
        </w:tc>
        <w:tc>
          <w:tcPr>
            <w:tcW w:w="1873" w:type="dxa"/>
            <w:gridSpan w:val="3"/>
          </w:tcPr>
          <w:p w:rsidR="00C9170E" w:rsidRPr="006808CD" w:rsidRDefault="00C9170E" w:rsidP="00CF3EC7">
            <w:pPr>
              <w:ind w:right="-108"/>
              <w:jc w:val="center"/>
            </w:pPr>
            <w:r w:rsidRPr="006808CD">
              <w:rPr>
                <w:b/>
                <w:bCs/>
                <w:sz w:val="18"/>
                <w:szCs w:val="18"/>
              </w:rPr>
              <w:t>Прирост (снижение)</w:t>
            </w:r>
          </w:p>
          <w:p w:rsidR="00C9170E" w:rsidRDefault="00C9170E" w:rsidP="00CF3EC7">
            <w:pPr>
              <w:ind w:right="-108"/>
              <w:jc w:val="center"/>
              <w:rPr>
                <w:b/>
                <w:bCs/>
                <w:sz w:val="18"/>
                <w:szCs w:val="18"/>
              </w:rPr>
            </w:pPr>
            <w:r w:rsidRPr="006808CD">
              <w:rPr>
                <w:b/>
                <w:bCs/>
                <w:sz w:val="18"/>
                <w:szCs w:val="18"/>
              </w:rPr>
              <w:t>к предыдущему году</w:t>
            </w:r>
          </w:p>
          <w:p w:rsidR="00C9170E" w:rsidRDefault="00C9170E" w:rsidP="00CF3EC7">
            <w:pPr>
              <w:jc w:val="center"/>
            </w:pPr>
            <w:r w:rsidRPr="001C7567">
              <w:rPr>
                <w:bCs/>
                <w:sz w:val="18"/>
                <w:szCs w:val="18"/>
              </w:rPr>
              <w:t>тыс. руб.</w:t>
            </w:r>
          </w:p>
        </w:tc>
        <w:tc>
          <w:tcPr>
            <w:tcW w:w="1666" w:type="dxa"/>
            <w:gridSpan w:val="3"/>
          </w:tcPr>
          <w:p w:rsidR="00C9170E" w:rsidRDefault="00C9170E" w:rsidP="00CF3EC7">
            <w:pPr>
              <w:ind w:left="-84" w:right="-108"/>
              <w:jc w:val="center"/>
              <w:rPr>
                <w:b/>
                <w:bCs/>
                <w:sz w:val="18"/>
                <w:szCs w:val="18"/>
              </w:rPr>
            </w:pPr>
            <w:r w:rsidRPr="006808CD">
              <w:rPr>
                <w:b/>
                <w:bCs/>
                <w:sz w:val="18"/>
                <w:szCs w:val="18"/>
              </w:rPr>
              <w:t>Темп роста к предыдущему год</w:t>
            </w:r>
            <w:r>
              <w:rPr>
                <w:b/>
                <w:bCs/>
                <w:sz w:val="18"/>
                <w:szCs w:val="18"/>
              </w:rPr>
              <w:t>у</w:t>
            </w:r>
          </w:p>
          <w:p w:rsidR="00C9170E" w:rsidRDefault="00C9170E" w:rsidP="00CF3EC7">
            <w:pPr>
              <w:jc w:val="center"/>
            </w:pPr>
            <w:r w:rsidRPr="00EF14F9">
              <w:rPr>
                <w:bCs/>
                <w:sz w:val="18"/>
                <w:szCs w:val="18"/>
              </w:rPr>
              <w:t>%</w:t>
            </w:r>
          </w:p>
        </w:tc>
      </w:tr>
      <w:tr w:rsidR="00C9170E" w:rsidTr="00CF3EC7">
        <w:trPr>
          <w:trHeight w:val="97"/>
        </w:trPr>
        <w:tc>
          <w:tcPr>
            <w:tcW w:w="2410" w:type="dxa"/>
            <w:vMerge/>
          </w:tcPr>
          <w:p w:rsidR="00C9170E" w:rsidRDefault="00C9170E" w:rsidP="00CF3EC7">
            <w:pPr>
              <w:jc w:val="right"/>
            </w:pPr>
          </w:p>
        </w:tc>
        <w:tc>
          <w:tcPr>
            <w:tcW w:w="567" w:type="dxa"/>
            <w:vMerge/>
          </w:tcPr>
          <w:p w:rsidR="00C9170E" w:rsidRDefault="00C9170E" w:rsidP="00CF3EC7">
            <w:pPr>
              <w:jc w:val="right"/>
            </w:pPr>
          </w:p>
        </w:tc>
        <w:tc>
          <w:tcPr>
            <w:tcW w:w="993" w:type="dxa"/>
            <w:vMerge/>
          </w:tcPr>
          <w:p w:rsidR="00C9170E" w:rsidRDefault="00C9170E" w:rsidP="00CF3EC7">
            <w:pPr>
              <w:jc w:val="right"/>
            </w:pPr>
          </w:p>
        </w:tc>
        <w:tc>
          <w:tcPr>
            <w:tcW w:w="850" w:type="dxa"/>
            <w:vMerge/>
          </w:tcPr>
          <w:p w:rsidR="00C9170E" w:rsidRDefault="00C9170E" w:rsidP="00CF3EC7">
            <w:pPr>
              <w:jc w:val="right"/>
            </w:pPr>
          </w:p>
        </w:tc>
        <w:tc>
          <w:tcPr>
            <w:tcW w:w="851" w:type="dxa"/>
            <w:vMerge/>
          </w:tcPr>
          <w:p w:rsidR="00C9170E" w:rsidRDefault="00C9170E" w:rsidP="00CF3EC7">
            <w:pPr>
              <w:jc w:val="right"/>
            </w:pPr>
          </w:p>
        </w:tc>
        <w:tc>
          <w:tcPr>
            <w:tcW w:w="850" w:type="dxa"/>
            <w:vMerge/>
          </w:tcPr>
          <w:p w:rsidR="00C9170E" w:rsidRDefault="00C9170E" w:rsidP="00CF3EC7">
            <w:pPr>
              <w:jc w:val="right"/>
            </w:pPr>
          </w:p>
        </w:tc>
        <w:tc>
          <w:tcPr>
            <w:tcW w:w="709" w:type="dxa"/>
          </w:tcPr>
          <w:p w:rsidR="00C9170E" w:rsidRPr="001C7567" w:rsidRDefault="00C9170E" w:rsidP="00CF3EC7">
            <w:pPr>
              <w:ind w:right="-108"/>
              <w:jc w:val="center"/>
            </w:pPr>
            <w:r w:rsidRPr="001C7567">
              <w:rPr>
                <w:bCs/>
                <w:sz w:val="18"/>
                <w:szCs w:val="18"/>
              </w:rPr>
              <w:t>202</w:t>
            </w:r>
            <w:r>
              <w:rPr>
                <w:bCs/>
                <w:sz w:val="18"/>
                <w:szCs w:val="18"/>
              </w:rPr>
              <w:t>1</w:t>
            </w:r>
          </w:p>
          <w:p w:rsidR="00C9170E" w:rsidRPr="001C7567" w:rsidRDefault="00C9170E" w:rsidP="00CF3EC7">
            <w:pPr>
              <w:ind w:right="-108"/>
              <w:jc w:val="center"/>
            </w:pPr>
            <w:r w:rsidRPr="001C7567">
              <w:rPr>
                <w:bCs/>
                <w:sz w:val="18"/>
                <w:szCs w:val="18"/>
              </w:rPr>
              <w:t>год</w:t>
            </w:r>
          </w:p>
        </w:tc>
        <w:tc>
          <w:tcPr>
            <w:tcW w:w="567" w:type="dxa"/>
          </w:tcPr>
          <w:p w:rsidR="00C9170E" w:rsidRPr="001C7567" w:rsidRDefault="00C9170E" w:rsidP="00CF3EC7">
            <w:pPr>
              <w:ind w:right="-108"/>
              <w:jc w:val="center"/>
            </w:pPr>
            <w:r w:rsidRPr="001C7567">
              <w:rPr>
                <w:bCs/>
                <w:sz w:val="18"/>
                <w:szCs w:val="18"/>
              </w:rPr>
              <w:t>202</w:t>
            </w:r>
            <w:r>
              <w:rPr>
                <w:bCs/>
                <w:sz w:val="18"/>
                <w:szCs w:val="18"/>
              </w:rPr>
              <w:t>2</w:t>
            </w:r>
          </w:p>
          <w:p w:rsidR="00C9170E" w:rsidRPr="001C7567" w:rsidRDefault="00C9170E" w:rsidP="00CF3EC7">
            <w:pPr>
              <w:ind w:right="-108"/>
              <w:jc w:val="center"/>
            </w:pPr>
            <w:r w:rsidRPr="001C7567">
              <w:rPr>
                <w:bCs/>
                <w:sz w:val="18"/>
                <w:szCs w:val="18"/>
              </w:rPr>
              <w:t>год</w:t>
            </w:r>
          </w:p>
        </w:tc>
        <w:tc>
          <w:tcPr>
            <w:tcW w:w="597" w:type="dxa"/>
          </w:tcPr>
          <w:p w:rsidR="00C9170E" w:rsidRPr="001C7567" w:rsidRDefault="00C9170E" w:rsidP="00CF3EC7">
            <w:pPr>
              <w:ind w:right="-108"/>
              <w:jc w:val="center"/>
            </w:pPr>
            <w:r w:rsidRPr="001C7567">
              <w:rPr>
                <w:bCs/>
                <w:sz w:val="18"/>
                <w:szCs w:val="18"/>
              </w:rPr>
              <w:t>202</w:t>
            </w:r>
            <w:r>
              <w:rPr>
                <w:bCs/>
                <w:sz w:val="18"/>
                <w:szCs w:val="18"/>
              </w:rPr>
              <w:t>3</w:t>
            </w:r>
          </w:p>
          <w:p w:rsidR="00C9170E" w:rsidRPr="001C7567" w:rsidRDefault="00C9170E" w:rsidP="00CF3EC7">
            <w:pPr>
              <w:ind w:right="-108"/>
              <w:jc w:val="center"/>
            </w:pPr>
            <w:r w:rsidRPr="001C7567">
              <w:rPr>
                <w:bCs/>
                <w:sz w:val="18"/>
                <w:szCs w:val="18"/>
              </w:rPr>
              <w:t>год</w:t>
            </w:r>
          </w:p>
        </w:tc>
        <w:tc>
          <w:tcPr>
            <w:tcW w:w="555" w:type="dxa"/>
          </w:tcPr>
          <w:p w:rsidR="00C9170E" w:rsidRPr="001C7567" w:rsidRDefault="00C9170E" w:rsidP="00CF3EC7">
            <w:pPr>
              <w:ind w:right="-108"/>
              <w:jc w:val="center"/>
            </w:pPr>
            <w:r w:rsidRPr="001C7567">
              <w:rPr>
                <w:bCs/>
                <w:sz w:val="18"/>
                <w:szCs w:val="18"/>
              </w:rPr>
              <w:t>202</w:t>
            </w:r>
            <w:r>
              <w:rPr>
                <w:bCs/>
                <w:sz w:val="18"/>
                <w:szCs w:val="18"/>
              </w:rPr>
              <w:t>1</w:t>
            </w:r>
            <w:r w:rsidRPr="001C7567">
              <w:rPr>
                <w:bCs/>
                <w:sz w:val="18"/>
                <w:szCs w:val="18"/>
              </w:rPr>
              <w:t xml:space="preserve"> год</w:t>
            </w:r>
          </w:p>
        </w:tc>
        <w:tc>
          <w:tcPr>
            <w:tcW w:w="555" w:type="dxa"/>
          </w:tcPr>
          <w:p w:rsidR="00C9170E" w:rsidRPr="001C7567" w:rsidRDefault="00C9170E" w:rsidP="00CF3EC7">
            <w:pPr>
              <w:ind w:right="-108"/>
              <w:jc w:val="center"/>
            </w:pPr>
            <w:r w:rsidRPr="001C7567">
              <w:rPr>
                <w:bCs/>
                <w:sz w:val="18"/>
                <w:szCs w:val="18"/>
              </w:rPr>
              <w:t>202</w:t>
            </w:r>
            <w:r>
              <w:rPr>
                <w:bCs/>
                <w:sz w:val="18"/>
                <w:szCs w:val="18"/>
              </w:rPr>
              <w:t>2</w:t>
            </w:r>
            <w:r w:rsidRPr="001C7567">
              <w:rPr>
                <w:bCs/>
                <w:sz w:val="18"/>
                <w:szCs w:val="18"/>
              </w:rPr>
              <w:t xml:space="preserve"> год</w:t>
            </w:r>
          </w:p>
        </w:tc>
        <w:tc>
          <w:tcPr>
            <w:tcW w:w="556" w:type="dxa"/>
          </w:tcPr>
          <w:p w:rsidR="00C9170E" w:rsidRPr="001C7567" w:rsidRDefault="00C9170E" w:rsidP="00CF3EC7">
            <w:pPr>
              <w:ind w:right="-108"/>
              <w:jc w:val="center"/>
            </w:pPr>
            <w:r w:rsidRPr="001C7567">
              <w:rPr>
                <w:bCs/>
                <w:sz w:val="18"/>
                <w:szCs w:val="18"/>
              </w:rPr>
              <w:t>202</w:t>
            </w:r>
            <w:r>
              <w:rPr>
                <w:bCs/>
                <w:sz w:val="18"/>
                <w:szCs w:val="18"/>
              </w:rPr>
              <w:t>3</w:t>
            </w:r>
            <w:r w:rsidRPr="001C7567">
              <w:rPr>
                <w:bCs/>
                <w:sz w:val="18"/>
                <w:szCs w:val="18"/>
              </w:rPr>
              <w:t xml:space="preserve"> год</w:t>
            </w:r>
          </w:p>
        </w:tc>
      </w:tr>
      <w:tr w:rsidR="00C9170E" w:rsidTr="00CF3EC7">
        <w:trPr>
          <w:trHeight w:val="97"/>
        </w:trPr>
        <w:tc>
          <w:tcPr>
            <w:tcW w:w="2410" w:type="dxa"/>
          </w:tcPr>
          <w:p w:rsidR="00C9170E" w:rsidRPr="001C7567" w:rsidRDefault="00C9170E" w:rsidP="00CF3EC7">
            <w:pPr>
              <w:spacing w:line="202" w:lineRule="atLeast"/>
              <w:ind w:right="33"/>
              <w:jc w:val="both"/>
              <w:rPr>
                <w:b/>
              </w:rPr>
            </w:pPr>
            <w:r>
              <w:rPr>
                <w:b/>
              </w:rPr>
              <w:t>Средства массовой информации</w:t>
            </w:r>
          </w:p>
        </w:tc>
        <w:tc>
          <w:tcPr>
            <w:tcW w:w="567" w:type="dxa"/>
          </w:tcPr>
          <w:p w:rsidR="00C9170E" w:rsidRDefault="00C9170E" w:rsidP="00CF3EC7">
            <w:pPr>
              <w:spacing w:line="202" w:lineRule="atLeast"/>
              <w:ind w:right="-108"/>
              <w:rPr>
                <w:b/>
              </w:rPr>
            </w:pPr>
          </w:p>
          <w:p w:rsidR="00C9170E" w:rsidRPr="001C7567" w:rsidRDefault="00C9170E" w:rsidP="00CF3EC7">
            <w:pPr>
              <w:spacing w:line="202" w:lineRule="atLeast"/>
              <w:ind w:right="-108"/>
              <w:rPr>
                <w:b/>
              </w:rPr>
            </w:pPr>
            <w:r>
              <w:rPr>
                <w:b/>
              </w:rPr>
              <w:t>1200</w:t>
            </w:r>
          </w:p>
        </w:tc>
        <w:tc>
          <w:tcPr>
            <w:tcW w:w="993" w:type="dxa"/>
          </w:tcPr>
          <w:p w:rsidR="00C9170E" w:rsidRDefault="00C9170E" w:rsidP="00CF3EC7">
            <w:pPr>
              <w:spacing w:line="202" w:lineRule="atLeast"/>
              <w:ind w:left="-67" w:right="24"/>
              <w:jc w:val="right"/>
              <w:rPr>
                <w:b/>
              </w:rPr>
            </w:pPr>
          </w:p>
          <w:p w:rsidR="00C9170E" w:rsidRPr="001C7567" w:rsidRDefault="00C9170E" w:rsidP="00CF3EC7">
            <w:pPr>
              <w:spacing w:line="202" w:lineRule="atLeast"/>
              <w:ind w:left="-67" w:right="24"/>
              <w:jc w:val="right"/>
              <w:rPr>
                <w:b/>
              </w:rPr>
            </w:pPr>
            <w:r>
              <w:rPr>
                <w:b/>
              </w:rPr>
              <w:t>1100,0</w:t>
            </w:r>
          </w:p>
        </w:tc>
        <w:tc>
          <w:tcPr>
            <w:tcW w:w="850" w:type="dxa"/>
          </w:tcPr>
          <w:p w:rsidR="00C9170E" w:rsidRDefault="00C9170E" w:rsidP="00CF3EC7">
            <w:pPr>
              <w:spacing w:line="202" w:lineRule="atLeast"/>
              <w:ind w:left="-108" w:right="-108"/>
              <w:jc w:val="center"/>
              <w:rPr>
                <w:b/>
              </w:rPr>
            </w:pPr>
          </w:p>
          <w:p w:rsidR="00C9170E" w:rsidRPr="001C7567" w:rsidRDefault="00C9170E" w:rsidP="00CF3EC7">
            <w:pPr>
              <w:spacing w:line="202" w:lineRule="atLeast"/>
              <w:ind w:left="-108" w:right="-108"/>
              <w:jc w:val="center"/>
              <w:rPr>
                <w:b/>
              </w:rPr>
            </w:pPr>
            <w:r>
              <w:rPr>
                <w:b/>
              </w:rPr>
              <w:t>1100,0</w:t>
            </w:r>
          </w:p>
        </w:tc>
        <w:tc>
          <w:tcPr>
            <w:tcW w:w="851" w:type="dxa"/>
          </w:tcPr>
          <w:p w:rsidR="00C9170E" w:rsidRDefault="00C9170E" w:rsidP="00CF3EC7">
            <w:pPr>
              <w:spacing w:line="202" w:lineRule="atLeast"/>
              <w:ind w:left="-108" w:right="-108"/>
              <w:jc w:val="center"/>
              <w:rPr>
                <w:b/>
              </w:rPr>
            </w:pPr>
          </w:p>
          <w:p w:rsidR="00C9170E" w:rsidRPr="001C7567" w:rsidRDefault="00C9170E" w:rsidP="00CF3EC7">
            <w:pPr>
              <w:spacing w:line="202" w:lineRule="atLeast"/>
              <w:ind w:left="-108" w:right="-108"/>
              <w:jc w:val="center"/>
              <w:rPr>
                <w:b/>
              </w:rPr>
            </w:pPr>
            <w:r>
              <w:rPr>
                <w:b/>
              </w:rPr>
              <w:t>860,0</w:t>
            </w:r>
          </w:p>
        </w:tc>
        <w:tc>
          <w:tcPr>
            <w:tcW w:w="850" w:type="dxa"/>
          </w:tcPr>
          <w:p w:rsidR="00C9170E" w:rsidRDefault="00C9170E" w:rsidP="00CF3EC7">
            <w:pPr>
              <w:spacing w:line="202" w:lineRule="atLeast"/>
              <w:ind w:left="-81" w:right="-108"/>
              <w:jc w:val="center"/>
              <w:rPr>
                <w:b/>
              </w:rPr>
            </w:pPr>
          </w:p>
          <w:p w:rsidR="00C9170E" w:rsidRPr="001C7567" w:rsidRDefault="00C9170E" w:rsidP="00CF3EC7">
            <w:pPr>
              <w:spacing w:line="202" w:lineRule="atLeast"/>
              <w:ind w:left="-81" w:right="-108"/>
              <w:jc w:val="center"/>
              <w:rPr>
                <w:b/>
              </w:rPr>
            </w:pPr>
            <w:r>
              <w:rPr>
                <w:b/>
              </w:rPr>
              <w:t>860,0</w:t>
            </w:r>
          </w:p>
        </w:tc>
        <w:tc>
          <w:tcPr>
            <w:tcW w:w="709" w:type="dxa"/>
          </w:tcPr>
          <w:p w:rsidR="00C9170E" w:rsidRDefault="00C9170E" w:rsidP="00CF3EC7">
            <w:pPr>
              <w:spacing w:line="202" w:lineRule="atLeast"/>
              <w:ind w:left="-108" w:right="-108"/>
              <w:jc w:val="center"/>
              <w:rPr>
                <w:b/>
              </w:rPr>
            </w:pPr>
          </w:p>
          <w:p w:rsidR="00C9170E" w:rsidRPr="001C7567" w:rsidRDefault="00C9170E" w:rsidP="00CF3EC7">
            <w:pPr>
              <w:spacing w:line="202" w:lineRule="atLeast"/>
              <w:ind w:left="-108" w:right="-108"/>
              <w:jc w:val="center"/>
              <w:rPr>
                <w:b/>
              </w:rPr>
            </w:pPr>
            <w:r>
              <w:rPr>
                <w:b/>
              </w:rPr>
              <w:t>0,0</w:t>
            </w:r>
          </w:p>
        </w:tc>
        <w:tc>
          <w:tcPr>
            <w:tcW w:w="567" w:type="dxa"/>
          </w:tcPr>
          <w:p w:rsidR="00C9170E" w:rsidRDefault="00C9170E" w:rsidP="00CF3EC7">
            <w:pPr>
              <w:spacing w:line="202" w:lineRule="atLeast"/>
              <w:ind w:left="-108" w:right="-108"/>
              <w:jc w:val="center"/>
              <w:rPr>
                <w:b/>
              </w:rPr>
            </w:pPr>
          </w:p>
          <w:p w:rsidR="00C9170E" w:rsidRPr="001C7567" w:rsidRDefault="00C9170E" w:rsidP="00CF3EC7">
            <w:pPr>
              <w:spacing w:line="202" w:lineRule="atLeast"/>
              <w:ind w:left="-108" w:right="-108"/>
              <w:jc w:val="center"/>
              <w:rPr>
                <w:b/>
              </w:rPr>
            </w:pPr>
            <w:r>
              <w:rPr>
                <w:b/>
              </w:rPr>
              <w:t>-240,0</w:t>
            </w:r>
          </w:p>
        </w:tc>
        <w:tc>
          <w:tcPr>
            <w:tcW w:w="597" w:type="dxa"/>
          </w:tcPr>
          <w:p w:rsidR="00C9170E" w:rsidRDefault="00C9170E" w:rsidP="00CF3EC7">
            <w:pPr>
              <w:spacing w:line="202" w:lineRule="atLeast"/>
              <w:ind w:right="-108"/>
              <w:jc w:val="center"/>
              <w:rPr>
                <w:b/>
              </w:rPr>
            </w:pPr>
          </w:p>
          <w:p w:rsidR="00C9170E" w:rsidRPr="001C7567" w:rsidRDefault="00C9170E" w:rsidP="00CF3EC7">
            <w:pPr>
              <w:spacing w:line="202" w:lineRule="atLeast"/>
              <w:ind w:right="-108"/>
              <w:jc w:val="center"/>
              <w:rPr>
                <w:b/>
              </w:rPr>
            </w:pPr>
            <w:r>
              <w:rPr>
                <w:b/>
              </w:rPr>
              <w:t>0,0</w:t>
            </w:r>
          </w:p>
        </w:tc>
        <w:tc>
          <w:tcPr>
            <w:tcW w:w="555" w:type="dxa"/>
          </w:tcPr>
          <w:p w:rsidR="00C9170E" w:rsidRDefault="00C9170E" w:rsidP="00CF3EC7">
            <w:pPr>
              <w:spacing w:line="202" w:lineRule="atLeast"/>
              <w:ind w:left="-108" w:right="-108"/>
              <w:jc w:val="center"/>
              <w:rPr>
                <w:b/>
              </w:rPr>
            </w:pPr>
          </w:p>
          <w:p w:rsidR="00C9170E" w:rsidRPr="001C7567" w:rsidRDefault="00C9170E" w:rsidP="00CF3EC7">
            <w:pPr>
              <w:spacing w:line="202" w:lineRule="atLeast"/>
              <w:ind w:left="-108" w:right="-108"/>
              <w:jc w:val="center"/>
              <w:rPr>
                <w:b/>
              </w:rPr>
            </w:pPr>
            <w:r>
              <w:rPr>
                <w:b/>
              </w:rPr>
              <w:t>-</w:t>
            </w:r>
          </w:p>
        </w:tc>
        <w:tc>
          <w:tcPr>
            <w:tcW w:w="555" w:type="dxa"/>
          </w:tcPr>
          <w:p w:rsidR="00C9170E" w:rsidRDefault="00C9170E" w:rsidP="00CF3EC7">
            <w:pPr>
              <w:spacing w:line="202" w:lineRule="atLeast"/>
              <w:ind w:left="-108" w:right="-108"/>
              <w:jc w:val="center"/>
              <w:rPr>
                <w:b/>
              </w:rPr>
            </w:pPr>
          </w:p>
          <w:p w:rsidR="00C9170E" w:rsidRPr="001C7567" w:rsidRDefault="00C9170E" w:rsidP="00CF3EC7">
            <w:pPr>
              <w:spacing w:line="202" w:lineRule="atLeast"/>
              <w:ind w:left="-108" w:right="-108"/>
              <w:jc w:val="center"/>
              <w:rPr>
                <w:b/>
              </w:rPr>
            </w:pPr>
            <w:r>
              <w:rPr>
                <w:b/>
              </w:rPr>
              <w:t>78,2</w:t>
            </w:r>
          </w:p>
        </w:tc>
        <w:tc>
          <w:tcPr>
            <w:tcW w:w="556" w:type="dxa"/>
          </w:tcPr>
          <w:p w:rsidR="00C9170E" w:rsidRDefault="00C9170E" w:rsidP="00CF3EC7">
            <w:pPr>
              <w:spacing w:line="202" w:lineRule="atLeast"/>
              <w:ind w:left="-108" w:right="-108"/>
              <w:jc w:val="center"/>
              <w:rPr>
                <w:b/>
              </w:rPr>
            </w:pPr>
          </w:p>
          <w:p w:rsidR="00C9170E" w:rsidRPr="001C7567" w:rsidRDefault="00C9170E" w:rsidP="00CF3EC7">
            <w:pPr>
              <w:spacing w:line="202" w:lineRule="atLeast"/>
              <w:ind w:left="-108" w:right="-108"/>
              <w:jc w:val="center"/>
              <w:rPr>
                <w:b/>
              </w:rPr>
            </w:pPr>
            <w:r>
              <w:rPr>
                <w:b/>
              </w:rPr>
              <w:t>-</w:t>
            </w:r>
          </w:p>
        </w:tc>
      </w:tr>
      <w:tr w:rsidR="00C9170E" w:rsidTr="00CF3EC7">
        <w:trPr>
          <w:trHeight w:val="97"/>
        </w:trPr>
        <w:tc>
          <w:tcPr>
            <w:tcW w:w="2410" w:type="dxa"/>
          </w:tcPr>
          <w:p w:rsidR="00C9170E" w:rsidRPr="003B746B" w:rsidRDefault="00C9170E" w:rsidP="00CF3EC7">
            <w:pPr>
              <w:ind w:right="33"/>
              <w:jc w:val="both"/>
            </w:pPr>
            <w:r>
              <w:t>Периодическая печать и издательства</w:t>
            </w:r>
          </w:p>
        </w:tc>
        <w:tc>
          <w:tcPr>
            <w:tcW w:w="567" w:type="dxa"/>
          </w:tcPr>
          <w:p w:rsidR="00C9170E" w:rsidRDefault="00C9170E" w:rsidP="00CF3EC7">
            <w:pPr>
              <w:ind w:right="-108"/>
            </w:pPr>
          </w:p>
          <w:p w:rsidR="00C9170E" w:rsidRPr="006808CD" w:rsidRDefault="00C9170E" w:rsidP="00CF3EC7">
            <w:pPr>
              <w:ind w:right="-108"/>
            </w:pPr>
            <w:r>
              <w:t>1202</w:t>
            </w:r>
          </w:p>
        </w:tc>
        <w:tc>
          <w:tcPr>
            <w:tcW w:w="993" w:type="dxa"/>
          </w:tcPr>
          <w:p w:rsidR="00C9170E" w:rsidRDefault="00C9170E" w:rsidP="00CF3EC7">
            <w:pPr>
              <w:ind w:left="-67" w:right="24"/>
              <w:jc w:val="right"/>
            </w:pPr>
          </w:p>
          <w:p w:rsidR="00C9170E" w:rsidRPr="006808CD" w:rsidRDefault="00C9170E" w:rsidP="00CF3EC7">
            <w:pPr>
              <w:ind w:left="-67" w:right="24"/>
              <w:jc w:val="right"/>
            </w:pPr>
            <w:r>
              <w:t>1100,0</w:t>
            </w:r>
          </w:p>
        </w:tc>
        <w:tc>
          <w:tcPr>
            <w:tcW w:w="850" w:type="dxa"/>
          </w:tcPr>
          <w:p w:rsidR="00C9170E" w:rsidRDefault="00C9170E" w:rsidP="00CF3EC7">
            <w:pPr>
              <w:spacing w:line="202" w:lineRule="atLeast"/>
              <w:ind w:left="-108" w:right="-108"/>
              <w:jc w:val="center"/>
            </w:pPr>
          </w:p>
          <w:p w:rsidR="00C9170E" w:rsidRPr="00B67CF2" w:rsidRDefault="00C9170E" w:rsidP="00CF3EC7">
            <w:pPr>
              <w:spacing w:line="202" w:lineRule="atLeast"/>
              <w:ind w:left="-108" w:right="-108"/>
              <w:jc w:val="center"/>
            </w:pPr>
            <w:r>
              <w:t>1100,0</w:t>
            </w:r>
          </w:p>
        </w:tc>
        <w:tc>
          <w:tcPr>
            <w:tcW w:w="851" w:type="dxa"/>
          </w:tcPr>
          <w:p w:rsidR="00C9170E" w:rsidRDefault="00C9170E" w:rsidP="00CF3EC7">
            <w:pPr>
              <w:spacing w:line="202" w:lineRule="atLeast"/>
              <w:ind w:left="-108" w:right="-108"/>
              <w:jc w:val="center"/>
            </w:pPr>
          </w:p>
          <w:p w:rsidR="00C9170E" w:rsidRPr="00B67CF2" w:rsidRDefault="00C9170E" w:rsidP="00CF3EC7">
            <w:pPr>
              <w:spacing w:line="202" w:lineRule="atLeast"/>
              <w:ind w:left="-108" w:right="-108"/>
              <w:jc w:val="center"/>
            </w:pPr>
            <w:r>
              <w:t>860,00</w:t>
            </w:r>
          </w:p>
        </w:tc>
        <w:tc>
          <w:tcPr>
            <w:tcW w:w="850" w:type="dxa"/>
          </w:tcPr>
          <w:p w:rsidR="00C9170E" w:rsidRDefault="00C9170E" w:rsidP="00CF3EC7">
            <w:pPr>
              <w:spacing w:line="202" w:lineRule="atLeast"/>
              <w:ind w:left="-81" w:right="-108"/>
              <w:jc w:val="center"/>
            </w:pPr>
          </w:p>
          <w:p w:rsidR="00C9170E" w:rsidRPr="00B67CF2" w:rsidRDefault="00C9170E" w:rsidP="00CF3EC7">
            <w:pPr>
              <w:spacing w:line="202" w:lineRule="atLeast"/>
              <w:ind w:left="-81" w:right="-108"/>
              <w:jc w:val="center"/>
            </w:pPr>
            <w:r>
              <w:t>860,0</w:t>
            </w:r>
          </w:p>
        </w:tc>
        <w:tc>
          <w:tcPr>
            <w:tcW w:w="709" w:type="dxa"/>
          </w:tcPr>
          <w:p w:rsidR="00C9170E" w:rsidRDefault="00C9170E" w:rsidP="00CF3EC7">
            <w:pPr>
              <w:spacing w:line="202" w:lineRule="atLeast"/>
              <w:ind w:left="-108" w:right="-108"/>
              <w:jc w:val="center"/>
            </w:pPr>
          </w:p>
          <w:p w:rsidR="00C9170E" w:rsidRPr="00B67CF2" w:rsidRDefault="00C9170E" w:rsidP="00CF3EC7">
            <w:pPr>
              <w:spacing w:line="202" w:lineRule="atLeast"/>
              <w:ind w:left="-108" w:right="-108"/>
              <w:jc w:val="center"/>
            </w:pPr>
            <w:r>
              <w:t>0,0</w:t>
            </w:r>
          </w:p>
        </w:tc>
        <w:tc>
          <w:tcPr>
            <w:tcW w:w="567" w:type="dxa"/>
          </w:tcPr>
          <w:p w:rsidR="00C9170E" w:rsidRDefault="00C9170E" w:rsidP="00CF3EC7">
            <w:pPr>
              <w:spacing w:line="202" w:lineRule="atLeast"/>
              <w:ind w:left="-108" w:right="-108"/>
              <w:jc w:val="center"/>
            </w:pPr>
          </w:p>
          <w:p w:rsidR="00C9170E" w:rsidRPr="00B67CF2" w:rsidRDefault="00C9170E" w:rsidP="00CF3EC7">
            <w:pPr>
              <w:spacing w:line="202" w:lineRule="atLeast"/>
              <w:ind w:left="-108" w:right="-108"/>
              <w:jc w:val="center"/>
            </w:pPr>
            <w:r>
              <w:t>-240,0</w:t>
            </w:r>
          </w:p>
        </w:tc>
        <w:tc>
          <w:tcPr>
            <w:tcW w:w="597" w:type="dxa"/>
          </w:tcPr>
          <w:p w:rsidR="00C9170E" w:rsidRDefault="00C9170E" w:rsidP="00CF3EC7">
            <w:pPr>
              <w:spacing w:line="202" w:lineRule="atLeast"/>
              <w:ind w:right="-108"/>
              <w:jc w:val="center"/>
            </w:pPr>
          </w:p>
          <w:p w:rsidR="00C9170E" w:rsidRPr="00B67CF2" w:rsidRDefault="00C9170E" w:rsidP="00CF3EC7">
            <w:pPr>
              <w:spacing w:line="202" w:lineRule="atLeast"/>
              <w:ind w:right="-108"/>
              <w:jc w:val="center"/>
            </w:pPr>
            <w:r>
              <w:t>0,0</w:t>
            </w:r>
          </w:p>
        </w:tc>
        <w:tc>
          <w:tcPr>
            <w:tcW w:w="555" w:type="dxa"/>
          </w:tcPr>
          <w:p w:rsidR="00C9170E" w:rsidRDefault="00C9170E" w:rsidP="00CF3EC7">
            <w:pPr>
              <w:spacing w:line="202" w:lineRule="atLeast"/>
              <w:ind w:left="-108" w:right="-108"/>
              <w:jc w:val="center"/>
            </w:pPr>
          </w:p>
          <w:p w:rsidR="00C9170E" w:rsidRPr="00B67CF2" w:rsidRDefault="00C9170E" w:rsidP="00CF3EC7">
            <w:pPr>
              <w:spacing w:line="202" w:lineRule="atLeast"/>
              <w:ind w:left="-108" w:right="-108"/>
              <w:jc w:val="center"/>
            </w:pPr>
            <w:r>
              <w:t>-</w:t>
            </w:r>
          </w:p>
        </w:tc>
        <w:tc>
          <w:tcPr>
            <w:tcW w:w="555" w:type="dxa"/>
          </w:tcPr>
          <w:p w:rsidR="00C9170E" w:rsidRDefault="00C9170E" w:rsidP="00CF3EC7">
            <w:pPr>
              <w:spacing w:line="202" w:lineRule="atLeast"/>
              <w:ind w:left="-108" w:right="-108"/>
              <w:jc w:val="center"/>
            </w:pPr>
          </w:p>
          <w:p w:rsidR="00C9170E" w:rsidRPr="00B67CF2" w:rsidRDefault="00C9170E" w:rsidP="00CF3EC7">
            <w:pPr>
              <w:spacing w:line="202" w:lineRule="atLeast"/>
              <w:ind w:left="-108" w:right="-108"/>
              <w:jc w:val="center"/>
            </w:pPr>
            <w:r>
              <w:t>78,2</w:t>
            </w:r>
          </w:p>
        </w:tc>
        <w:tc>
          <w:tcPr>
            <w:tcW w:w="556" w:type="dxa"/>
          </w:tcPr>
          <w:p w:rsidR="00C9170E" w:rsidRDefault="00C9170E" w:rsidP="00CF3EC7">
            <w:pPr>
              <w:spacing w:line="202" w:lineRule="atLeast"/>
              <w:ind w:left="-108" w:right="-108"/>
              <w:jc w:val="center"/>
            </w:pPr>
          </w:p>
          <w:p w:rsidR="00C9170E" w:rsidRPr="00B67CF2" w:rsidRDefault="00C9170E" w:rsidP="00CF3EC7">
            <w:pPr>
              <w:spacing w:line="202" w:lineRule="atLeast"/>
              <w:ind w:left="-108" w:right="-108"/>
              <w:jc w:val="center"/>
            </w:pPr>
            <w:r>
              <w:t>-</w:t>
            </w:r>
          </w:p>
        </w:tc>
      </w:tr>
    </w:tbl>
    <w:p w:rsidR="00887F3C" w:rsidRDefault="00887F3C" w:rsidP="00887F3C">
      <w:pPr>
        <w:pStyle w:val="a3"/>
        <w:spacing w:before="0" w:beforeAutospacing="0" w:after="0" w:afterAutospacing="0"/>
        <w:ind w:firstLine="567"/>
        <w:jc w:val="both"/>
        <w:rPr>
          <w:rFonts w:eastAsia="Calibri"/>
        </w:rPr>
      </w:pPr>
      <w:r w:rsidRPr="00755538">
        <w:rPr>
          <w:rFonts w:eastAsia="Calibri"/>
        </w:rPr>
        <w:lastRenderedPageBreak/>
        <w:t xml:space="preserve">Доля расходов по разделу </w:t>
      </w:r>
      <w:r w:rsidRPr="00755538">
        <w:t>1200</w:t>
      </w:r>
      <w:r w:rsidRPr="00755538">
        <w:rPr>
          <w:b/>
        </w:rPr>
        <w:t xml:space="preserve"> </w:t>
      </w:r>
      <w:r w:rsidRPr="00755538">
        <w:t>«Средства массовой информации»</w:t>
      </w:r>
      <w:r w:rsidRPr="00755538">
        <w:rPr>
          <w:rFonts w:eastAsia="Calibri"/>
        </w:rPr>
        <w:t xml:space="preserve"> в 2021 году в общем объеме расходов бюджета составит 0,2%.</w:t>
      </w:r>
    </w:p>
    <w:p w:rsidR="004C1F43" w:rsidRDefault="00755538" w:rsidP="00900FFF">
      <w:pPr>
        <w:spacing w:after="0" w:line="240" w:lineRule="auto"/>
        <w:ind w:firstLine="567"/>
        <w:jc w:val="both"/>
        <w:rPr>
          <w:rFonts w:ascii="Times New Roman" w:eastAsia="Calibri" w:hAnsi="Times New Roman" w:cs="Times New Roman"/>
          <w:sz w:val="24"/>
          <w:szCs w:val="24"/>
        </w:rPr>
      </w:pPr>
      <w:r w:rsidRPr="00755538">
        <w:rPr>
          <w:rFonts w:ascii="Times New Roman" w:hAnsi="Times New Roman" w:cs="Times New Roman"/>
          <w:sz w:val="24"/>
          <w:szCs w:val="24"/>
        </w:rPr>
        <w:t xml:space="preserve">Расходы по данному разделу включают в себя расходы по подразделу 1202 «Периодическая печать и издательства». Бюджетные ассигнования будут направлены </w:t>
      </w:r>
      <w:r w:rsidRPr="00755538">
        <w:rPr>
          <w:rFonts w:ascii="Times New Roman" w:eastAsia="Calibri" w:hAnsi="Times New Roman" w:cs="Times New Roman"/>
          <w:sz w:val="24"/>
          <w:szCs w:val="24"/>
        </w:rPr>
        <w:t xml:space="preserve">на реализацию мероприятий муниципальной программы </w:t>
      </w:r>
      <w:r w:rsidRPr="00755538">
        <w:rPr>
          <w:rFonts w:ascii="Times New Roman" w:hAnsi="Times New Roman" w:cs="Times New Roman"/>
          <w:sz w:val="24"/>
          <w:szCs w:val="24"/>
        </w:rPr>
        <w:t xml:space="preserve">«Совершенствование муниципального управления муниципального образования «Хоринский район». </w:t>
      </w:r>
      <w:r w:rsidRPr="00755538">
        <w:rPr>
          <w:rFonts w:ascii="Times New Roman" w:eastAsia="Calibri" w:hAnsi="Times New Roman" w:cs="Times New Roman"/>
          <w:sz w:val="24"/>
          <w:szCs w:val="24"/>
        </w:rPr>
        <w:t xml:space="preserve"> </w:t>
      </w:r>
    </w:p>
    <w:p w:rsidR="00936D93" w:rsidRDefault="00936D93" w:rsidP="00AF7FB6">
      <w:pPr>
        <w:pStyle w:val="a3"/>
        <w:spacing w:before="0" w:beforeAutospacing="0" w:after="0" w:afterAutospacing="0"/>
        <w:ind w:firstLine="567"/>
        <w:jc w:val="both"/>
        <w:rPr>
          <w:rStyle w:val="afa"/>
        </w:rPr>
      </w:pPr>
    </w:p>
    <w:p w:rsidR="00E01C0E" w:rsidRPr="00B90700" w:rsidRDefault="00E01C0E" w:rsidP="00AF7FB6">
      <w:pPr>
        <w:pStyle w:val="a3"/>
        <w:spacing w:before="0" w:beforeAutospacing="0" w:after="0" w:afterAutospacing="0"/>
        <w:ind w:firstLine="567"/>
        <w:jc w:val="both"/>
        <w:rPr>
          <w:b/>
        </w:rPr>
      </w:pPr>
      <w:bookmarkStart w:id="0" w:name="_GoBack"/>
      <w:bookmarkEnd w:id="0"/>
      <w:r>
        <w:rPr>
          <w:rStyle w:val="afa"/>
        </w:rPr>
        <w:t>3</w:t>
      </w:r>
      <w:r w:rsidRPr="00B90700">
        <w:rPr>
          <w:rStyle w:val="afa"/>
        </w:rPr>
        <w:t>.1</w:t>
      </w:r>
      <w:r>
        <w:rPr>
          <w:rStyle w:val="afa"/>
        </w:rPr>
        <w:t>0</w:t>
      </w:r>
      <w:r w:rsidRPr="00B90700">
        <w:rPr>
          <w:rStyle w:val="afa"/>
        </w:rPr>
        <w:t xml:space="preserve">. </w:t>
      </w:r>
      <w:r w:rsidRPr="00B90700">
        <w:rPr>
          <w:b/>
        </w:rPr>
        <w:t>Расходы по разделу 1400 «Межбюджетные трансферты общего характера».</w:t>
      </w:r>
    </w:p>
    <w:p w:rsidR="00AF7FB6" w:rsidRDefault="00AF7FB6" w:rsidP="00AF7FB6">
      <w:pPr>
        <w:pStyle w:val="a3"/>
        <w:spacing w:before="0" w:beforeAutospacing="0" w:after="0" w:afterAutospacing="0"/>
        <w:jc w:val="both"/>
      </w:pPr>
      <w:r w:rsidRPr="00E41D21">
        <w:t xml:space="preserve">Ассигнования по разделу </w:t>
      </w:r>
      <w:r w:rsidRPr="00255FA0">
        <w:t>«Межбюджетные трансферты общего характера»</w:t>
      </w:r>
      <w:r>
        <w:t xml:space="preserve"> </w:t>
      </w:r>
      <w:r w:rsidRPr="00E41D21">
        <w:t>предусмотрены проектом бюджета муниципального района на 20</w:t>
      </w:r>
      <w:r>
        <w:t>21</w:t>
      </w:r>
      <w:r w:rsidRPr="00E41D21">
        <w:t xml:space="preserve"> год в размере </w:t>
      </w:r>
      <w:r>
        <w:t xml:space="preserve">28307,1 </w:t>
      </w:r>
      <w:r w:rsidRPr="00E41D21">
        <w:t>тыс.</w:t>
      </w:r>
      <w:r>
        <w:t xml:space="preserve"> </w:t>
      </w:r>
      <w:r w:rsidRPr="00E41D21">
        <w:t>руб</w:t>
      </w:r>
      <w:r>
        <w:t>лей</w:t>
      </w:r>
      <w:r w:rsidRPr="00E41D21">
        <w:t xml:space="preserve">, что на </w:t>
      </w:r>
      <w:r>
        <w:t xml:space="preserve">10111,8 </w:t>
      </w:r>
      <w:r w:rsidRPr="00E41D21">
        <w:t>тыс.</w:t>
      </w:r>
      <w:r>
        <w:t xml:space="preserve"> </w:t>
      </w:r>
      <w:r w:rsidRPr="00E41D21">
        <w:t>руб</w:t>
      </w:r>
      <w:r>
        <w:t>лей</w:t>
      </w:r>
      <w:r w:rsidRPr="00E41D21">
        <w:t xml:space="preserve"> </w:t>
      </w:r>
      <w:r>
        <w:t xml:space="preserve">или 26,3% меньше </w:t>
      </w:r>
      <w:r w:rsidRPr="00E41D21">
        <w:t>ожидаемого исполнения за 20</w:t>
      </w:r>
      <w:r>
        <w:t>20</w:t>
      </w:r>
      <w:r w:rsidRPr="00E41D21">
        <w:t xml:space="preserve"> год</w:t>
      </w:r>
      <w:r>
        <w:t xml:space="preserve"> в сумме 38418,9 тыс. рублей. На плановый 2022 год объем расходов составит 28173,3 </w:t>
      </w:r>
      <w:r w:rsidRPr="00E41D21">
        <w:t>тыс.</w:t>
      </w:r>
      <w:r>
        <w:t xml:space="preserve"> </w:t>
      </w:r>
      <w:r w:rsidRPr="00E41D21">
        <w:t>руб</w:t>
      </w:r>
      <w:r>
        <w:t xml:space="preserve">лей, темп роста к предыдущему году – 99,5%, на плановый 2023 год объем расходов составит 28033,5 </w:t>
      </w:r>
      <w:r w:rsidRPr="00E41D21">
        <w:t>тыс.</w:t>
      </w:r>
      <w:r>
        <w:t xml:space="preserve"> </w:t>
      </w:r>
      <w:r w:rsidRPr="00E41D21">
        <w:t>руб</w:t>
      </w:r>
      <w:r>
        <w:t>лей, темп роста к предыдущему году – 99,5%.</w:t>
      </w:r>
      <w:r w:rsidRPr="00E41D21">
        <w:t xml:space="preserve"> </w:t>
      </w:r>
      <w:r w:rsidRPr="0021725E">
        <w:rPr>
          <w:rFonts w:eastAsia="Calibri"/>
        </w:rPr>
        <w:t xml:space="preserve">Доля расходов по разделу </w:t>
      </w:r>
      <w:r w:rsidRPr="00472EEE">
        <w:t>1</w:t>
      </w:r>
      <w:r>
        <w:t>1</w:t>
      </w:r>
      <w:r w:rsidRPr="00472EEE">
        <w:t>00</w:t>
      </w:r>
      <w:r w:rsidRPr="00472EEE">
        <w:rPr>
          <w:b/>
        </w:rPr>
        <w:t xml:space="preserve"> </w:t>
      </w:r>
      <w:r w:rsidRPr="009B4575">
        <w:t>«</w:t>
      </w:r>
      <w:r w:rsidRPr="005876E5">
        <w:t>Межбюджетные трансферты общего характера</w:t>
      </w:r>
      <w:r w:rsidRPr="009B4575">
        <w:t>»</w:t>
      </w:r>
      <w:r>
        <w:rPr>
          <w:rFonts w:eastAsia="Calibri"/>
        </w:rPr>
        <w:t xml:space="preserve"> </w:t>
      </w:r>
      <w:r w:rsidRPr="0021725E">
        <w:rPr>
          <w:rFonts w:eastAsia="Calibri"/>
        </w:rPr>
        <w:t>в 20</w:t>
      </w:r>
      <w:r>
        <w:rPr>
          <w:rFonts w:eastAsia="Calibri"/>
        </w:rPr>
        <w:t>21</w:t>
      </w:r>
      <w:r w:rsidRPr="0021725E">
        <w:rPr>
          <w:rFonts w:eastAsia="Calibri"/>
        </w:rPr>
        <w:t xml:space="preserve"> г</w:t>
      </w:r>
      <w:r>
        <w:rPr>
          <w:rFonts w:eastAsia="Calibri"/>
        </w:rPr>
        <w:t>оду</w:t>
      </w:r>
      <w:r w:rsidRPr="0021725E">
        <w:rPr>
          <w:rFonts w:eastAsia="Calibri"/>
        </w:rPr>
        <w:t xml:space="preserve"> в общем объеме расходов бюджета составит </w:t>
      </w:r>
      <w:r>
        <w:rPr>
          <w:rFonts w:eastAsia="Calibri"/>
        </w:rPr>
        <w:t>4,</w:t>
      </w:r>
      <w:r w:rsidR="002E5EE3">
        <w:rPr>
          <w:rFonts w:eastAsia="Calibri"/>
        </w:rPr>
        <w:t>5</w:t>
      </w:r>
      <w:r w:rsidRPr="0021725E">
        <w:rPr>
          <w:rFonts w:eastAsia="Calibri"/>
        </w:rPr>
        <w:t>%.</w:t>
      </w:r>
      <w:r>
        <w:rPr>
          <w:rFonts w:eastAsia="Calibri"/>
        </w:rPr>
        <w:t xml:space="preserve"> </w:t>
      </w:r>
      <w:r w:rsidRPr="00E41D21">
        <w:t>По подразделам бюджетные ассигнования распределены следующим образом:</w:t>
      </w:r>
    </w:p>
    <w:p w:rsidR="00913E65" w:rsidRPr="001D49DD" w:rsidRDefault="00913E65" w:rsidP="00913E65">
      <w:pPr>
        <w:spacing w:after="0" w:line="240" w:lineRule="auto"/>
        <w:ind w:firstLine="567"/>
        <w:jc w:val="right"/>
        <w:rPr>
          <w:rFonts w:ascii="Times New Roman" w:hAnsi="Times New Roman" w:cs="Times New Roman"/>
        </w:rPr>
      </w:pPr>
      <w:r w:rsidRPr="001D49DD">
        <w:rPr>
          <w:rFonts w:ascii="Times New Roman" w:hAnsi="Times New Roman" w:cs="Times New Roman"/>
        </w:rPr>
        <w:t>Таблица</w:t>
      </w:r>
      <w:r>
        <w:rPr>
          <w:rFonts w:ascii="Times New Roman" w:hAnsi="Times New Roman" w:cs="Times New Roman"/>
        </w:rPr>
        <w:t xml:space="preserve"> </w:t>
      </w:r>
      <w:r w:rsidRPr="001D49DD">
        <w:rPr>
          <w:rFonts w:ascii="Times New Roman" w:hAnsi="Times New Roman" w:cs="Times New Roman"/>
        </w:rPr>
        <w:t>№19</w:t>
      </w:r>
    </w:p>
    <w:tbl>
      <w:tblPr>
        <w:tblStyle w:val="ab"/>
        <w:tblW w:w="0" w:type="auto"/>
        <w:tblInd w:w="-856" w:type="dxa"/>
        <w:tblLayout w:type="fixed"/>
        <w:tblLook w:val="04A0" w:firstRow="1" w:lastRow="0" w:firstColumn="1" w:lastColumn="0" w:noHBand="0" w:noVBand="1"/>
      </w:tblPr>
      <w:tblGrid>
        <w:gridCol w:w="3119"/>
        <w:gridCol w:w="567"/>
        <w:gridCol w:w="993"/>
        <w:gridCol w:w="850"/>
        <w:gridCol w:w="851"/>
        <w:gridCol w:w="850"/>
        <w:gridCol w:w="709"/>
        <w:gridCol w:w="567"/>
        <w:gridCol w:w="597"/>
        <w:gridCol w:w="555"/>
        <w:gridCol w:w="555"/>
        <w:gridCol w:w="556"/>
      </w:tblGrid>
      <w:tr w:rsidR="00913E65" w:rsidTr="008234CC">
        <w:trPr>
          <w:trHeight w:val="98"/>
        </w:trPr>
        <w:tc>
          <w:tcPr>
            <w:tcW w:w="3119" w:type="dxa"/>
            <w:vMerge w:val="restart"/>
          </w:tcPr>
          <w:p w:rsidR="00913E65" w:rsidRDefault="00913E65" w:rsidP="008234CC">
            <w:pPr>
              <w:jc w:val="center"/>
            </w:pPr>
            <w:r w:rsidRPr="006808CD">
              <w:rPr>
                <w:b/>
                <w:bCs/>
                <w:sz w:val="18"/>
                <w:szCs w:val="18"/>
              </w:rPr>
              <w:t>Наименование разделов</w:t>
            </w:r>
          </w:p>
        </w:tc>
        <w:tc>
          <w:tcPr>
            <w:tcW w:w="567" w:type="dxa"/>
            <w:vMerge w:val="restart"/>
          </w:tcPr>
          <w:p w:rsidR="00913E65" w:rsidRPr="00646604" w:rsidRDefault="00913E65" w:rsidP="008234CC">
            <w:pPr>
              <w:jc w:val="center"/>
              <w:rPr>
                <w:b/>
              </w:rPr>
            </w:pPr>
            <w:r w:rsidRPr="00646604">
              <w:rPr>
                <w:b/>
              </w:rPr>
              <w:t>Раз-</w:t>
            </w:r>
          </w:p>
          <w:p w:rsidR="00913E65" w:rsidRDefault="00913E65" w:rsidP="008234CC">
            <w:pPr>
              <w:jc w:val="center"/>
            </w:pPr>
            <w:r w:rsidRPr="00646604">
              <w:rPr>
                <w:b/>
              </w:rPr>
              <w:t>дел</w:t>
            </w:r>
          </w:p>
        </w:tc>
        <w:tc>
          <w:tcPr>
            <w:tcW w:w="993" w:type="dxa"/>
            <w:vMerge w:val="restart"/>
          </w:tcPr>
          <w:p w:rsidR="00913E65" w:rsidRPr="00646604" w:rsidRDefault="00913E65" w:rsidP="008234CC">
            <w:pPr>
              <w:ind w:left="-100"/>
              <w:jc w:val="center"/>
              <w:rPr>
                <w:b/>
              </w:rPr>
            </w:pPr>
            <w:r w:rsidRPr="00646604">
              <w:rPr>
                <w:b/>
              </w:rPr>
              <w:t>Оценка бюджета 20</w:t>
            </w:r>
            <w:r>
              <w:rPr>
                <w:b/>
              </w:rPr>
              <w:t>20</w:t>
            </w:r>
            <w:r w:rsidRPr="00646604">
              <w:rPr>
                <w:b/>
              </w:rPr>
              <w:t xml:space="preserve"> года</w:t>
            </w:r>
          </w:p>
          <w:p w:rsidR="00913E65" w:rsidRDefault="00913E65" w:rsidP="008234CC">
            <w:pPr>
              <w:ind w:left="-100"/>
              <w:jc w:val="center"/>
            </w:pPr>
            <w:r>
              <w:t>тыс.руб.</w:t>
            </w:r>
          </w:p>
        </w:tc>
        <w:tc>
          <w:tcPr>
            <w:tcW w:w="850" w:type="dxa"/>
            <w:vMerge w:val="restart"/>
          </w:tcPr>
          <w:p w:rsidR="00913E65" w:rsidRPr="00646604" w:rsidRDefault="00913E65" w:rsidP="008234CC">
            <w:pPr>
              <w:ind w:left="-149"/>
              <w:jc w:val="center"/>
              <w:rPr>
                <w:b/>
              </w:rPr>
            </w:pPr>
            <w:r w:rsidRPr="00646604">
              <w:rPr>
                <w:b/>
              </w:rPr>
              <w:t>Проект</w:t>
            </w:r>
          </w:p>
          <w:p w:rsidR="00913E65" w:rsidRPr="00646604" w:rsidRDefault="00913E65" w:rsidP="008234CC">
            <w:pPr>
              <w:ind w:left="-37"/>
              <w:jc w:val="center"/>
              <w:rPr>
                <w:b/>
              </w:rPr>
            </w:pPr>
            <w:r w:rsidRPr="00646604">
              <w:rPr>
                <w:b/>
              </w:rPr>
              <w:t>202</w:t>
            </w:r>
            <w:r>
              <w:rPr>
                <w:b/>
              </w:rPr>
              <w:t>1</w:t>
            </w:r>
            <w:r w:rsidRPr="00646604">
              <w:rPr>
                <w:b/>
              </w:rPr>
              <w:t xml:space="preserve"> года</w:t>
            </w:r>
          </w:p>
          <w:p w:rsidR="00913E65" w:rsidRDefault="00913E65" w:rsidP="008234CC">
            <w:pPr>
              <w:ind w:left="-149"/>
              <w:jc w:val="right"/>
            </w:pPr>
            <w:r>
              <w:t>тыс.руб.</w:t>
            </w:r>
          </w:p>
        </w:tc>
        <w:tc>
          <w:tcPr>
            <w:tcW w:w="851" w:type="dxa"/>
            <w:vMerge w:val="restart"/>
          </w:tcPr>
          <w:p w:rsidR="00913E65" w:rsidRPr="00646604" w:rsidRDefault="00913E65" w:rsidP="008234CC">
            <w:pPr>
              <w:ind w:left="-149"/>
              <w:jc w:val="center"/>
              <w:rPr>
                <w:b/>
              </w:rPr>
            </w:pPr>
            <w:r w:rsidRPr="00646604">
              <w:rPr>
                <w:b/>
              </w:rPr>
              <w:t>Проект</w:t>
            </w:r>
          </w:p>
          <w:p w:rsidR="00913E65" w:rsidRPr="00646604" w:rsidRDefault="00913E65" w:rsidP="008234CC">
            <w:pPr>
              <w:ind w:left="-37"/>
              <w:jc w:val="center"/>
              <w:rPr>
                <w:b/>
              </w:rPr>
            </w:pPr>
            <w:r w:rsidRPr="00646604">
              <w:rPr>
                <w:b/>
              </w:rPr>
              <w:t>202</w:t>
            </w:r>
            <w:r>
              <w:rPr>
                <w:b/>
              </w:rPr>
              <w:t>2</w:t>
            </w:r>
            <w:r w:rsidRPr="00646604">
              <w:rPr>
                <w:b/>
              </w:rPr>
              <w:t xml:space="preserve"> года</w:t>
            </w:r>
          </w:p>
          <w:p w:rsidR="00913E65" w:rsidRDefault="00913E65" w:rsidP="008234CC">
            <w:pPr>
              <w:ind w:left="-108"/>
              <w:jc w:val="right"/>
            </w:pPr>
            <w:r>
              <w:t>тыс.руб</w:t>
            </w:r>
          </w:p>
        </w:tc>
        <w:tc>
          <w:tcPr>
            <w:tcW w:w="850" w:type="dxa"/>
            <w:vMerge w:val="restart"/>
          </w:tcPr>
          <w:p w:rsidR="00913E65" w:rsidRPr="00646604" w:rsidRDefault="00913E65" w:rsidP="008234CC">
            <w:pPr>
              <w:ind w:left="-149"/>
              <w:jc w:val="center"/>
              <w:rPr>
                <w:b/>
              </w:rPr>
            </w:pPr>
            <w:r w:rsidRPr="00646604">
              <w:rPr>
                <w:b/>
              </w:rPr>
              <w:t>Проект</w:t>
            </w:r>
          </w:p>
          <w:p w:rsidR="00913E65" w:rsidRPr="00646604" w:rsidRDefault="00913E65" w:rsidP="008234CC">
            <w:pPr>
              <w:ind w:left="-37"/>
              <w:jc w:val="center"/>
              <w:rPr>
                <w:b/>
              </w:rPr>
            </w:pPr>
            <w:r w:rsidRPr="00646604">
              <w:rPr>
                <w:b/>
              </w:rPr>
              <w:t>202</w:t>
            </w:r>
            <w:r>
              <w:rPr>
                <w:b/>
              </w:rPr>
              <w:t>3</w:t>
            </w:r>
            <w:r w:rsidRPr="00646604">
              <w:rPr>
                <w:b/>
              </w:rPr>
              <w:t xml:space="preserve"> года</w:t>
            </w:r>
          </w:p>
          <w:p w:rsidR="00913E65" w:rsidRDefault="00913E65" w:rsidP="008234CC">
            <w:pPr>
              <w:ind w:left="-108"/>
              <w:jc w:val="right"/>
            </w:pPr>
            <w:r>
              <w:t>тыс.руб</w:t>
            </w:r>
          </w:p>
        </w:tc>
        <w:tc>
          <w:tcPr>
            <w:tcW w:w="1873" w:type="dxa"/>
            <w:gridSpan w:val="3"/>
          </w:tcPr>
          <w:p w:rsidR="00913E65" w:rsidRPr="006808CD" w:rsidRDefault="00913E65" w:rsidP="008234CC">
            <w:pPr>
              <w:ind w:right="-108"/>
              <w:jc w:val="center"/>
            </w:pPr>
            <w:r w:rsidRPr="006808CD">
              <w:rPr>
                <w:b/>
                <w:bCs/>
                <w:sz w:val="18"/>
                <w:szCs w:val="18"/>
              </w:rPr>
              <w:t>Прирост (снижение)</w:t>
            </w:r>
          </w:p>
          <w:p w:rsidR="00913E65" w:rsidRDefault="00913E65" w:rsidP="008234CC">
            <w:pPr>
              <w:ind w:right="-108"/>
              <w:jc w:val="center"/>
              <w:rPr>
                <w:b/>
                <w:bCs/>
                <w:sz w:val="18"/>
                <w:szCs w:val="18"/>
              </w:rPr>
            </w:pPr>
            <w:r w:rsidRPr="006808CD">
              <w:rPr>
                <w:b/>
                <w:bCs/>
                <w:sz w:val="18"/>
                <w:szCs w:val="18"/>
              </w:rPr>
              <w:t>к предыдущему году</w:t>
            </w:r>
          </w:p>
          <w:p w:rsidR="00913E65" w:rsidRDefault="00913E65" w:rsidP="008234CC">
            <w:pPr>
              <w:jc w:val="center"/>
            </w:pPr>
            <w:r w:rsidRPr="001C7567">
              <w:rPr>
                <w:bCs/>
                <w:sz w:val="18"/>
                <w:szCs w:val="18"/>
              </w:rPr>
              <w:t>тыс. руб.</w:t>
            </w:r>
          </w:p>
        </w:tc>
        <w:tc>
          <w:tcPr>
            <w:tcW w:w="1666" w:type="dxa"/>
            <w:gridSpan w:val="3"/>
          </w:tcPr>
          <w:p w:rsidR="00913E65" w:rsidRDefault="00913E65" w:rsidP="008234CC">
            <w:pPr>
              <w:ind w:left="-84" w:right="-108"/>
              <w:jc w:val="center"/>
              <w:rPr>
                <w:b/>
                <w:bCs/>
                <w:sz w:val="18"/>
                <w:szCs w:val="18"/>
              </w:rPr>
            </w:pPr>
            <w:r w:rsidRPr="006808CD">
              <w:rPr>
                <w:b/>
                <w:bCs/>
                <w:sz w:val="18"/>
                <w:szCs w:val="18"/>
              </w:rPr>
              <w:t>Темп роста к предыдущему год</w:t>
            </w:r>
            <w:r>
              <w:rPr>
                <w:b/>
                <w:bCs/>
                <w:sz w:val="18"/>
                <w:szCs w:val="18"/>
              </w:rPr>
              <w:t>у</w:t>
            </w:r>
          </w:p>
          <w:p w:rsidR="00913E65" w:rsidRDefault="00913E65" w:rsidP="008234CC">
            <w:pPr>
              <w:jc w:val="center"/>
            </w:pPr>
            <w:r w:rsidRPr="00EF14F9">
              <w:rPr>
                <w:bCs/>
                <w:sz w:val="18"/>
                <w:szCs w:val="18"/>
              </w:rPr>
              <w:t>%</w:t>
            </w:r>
          </w:p>
        </w:tc>
      </w:tr>
      <w:tr w:rsidR="00913E65" w:rsidTr="008234CC">
        <w:trPr>
          <w:trHeight w:val="97"/>
        </w:trPr>
        <w:tc>
          <w:tcPr>
            <w:tcW w:w="3119" w:type="dxa"/>
            <w:vMerge/>
          </w:tcPr>
          <w:p w:rsidR="00913E65" w:rsidRDefault="00913E65" w:rsidP="008234CC">
            <w:pPr>
              <w:jc w:val="right"/>
            </w:pPr>
          </w:p>
        </w:tc>
        <w:tc>
          <w:tcPr>
            <w:tcW w:w="567" w:type="dxa"/>
            <w:vMerge/>
          </w:tcPr>
          <w:p w:rsidR="00913E65" w:rsidRDefault="00913E65" w:rsidP="008234CC">
            <w:pPr>
              <w:jc w:val="right"/>
            </w:pPr>
          </w:p>
        </w:tc>
        <w:tc>
          <w:tcPr>
            <w:tcW w:w="993" w:type="dxa"/>
            <w:vMerge/>
          </w:tcPr>
          <w:p w:rsidR="00913E65" w:rsidRDefault="00913E65" w:rsidP="008234CC">
            <w:pPr>
              <w:jc w:val="right"/>
            </w:pPr>
          </w:p>
        </w:tc>
        <w:tc>
          <w:tcPr>
            <w:tcW w:w="850" w:type="dxa"/>
            <w:vMerge/>
          </w:tcPr>
          <w:p w:rsidR="00913E65" w:rsidRDefault="00913E65" w:rsidP="008234CC">
            <w:pPr>
              <w:jc w:val="right"/>
            </w:pPr>
          </w:p>
        </w:tc>
        <w:tc>
          <w:tcPr>
            <w:tcW w:w="851" w:type="dxa"/>
            <w:vMerge/>
          </w:tcPr>
          <w:p w:rsidR="00913E65" w:rsidRDefault="00913E65" w:rsidP="008234CC">
            <w:pPr>
              <w:jc w:val="right"/>
            </w:pPr>
          </w:p>
        </w:tc>
        <w:tc>
          <w:tcPr>
            <w:tcW w:w="850" w:type="dxa"/>
            <w:vMerge/>
          </w:tcPr>
          <w:p w:rsidR="00913E65" w:rsidRDefault="00913E65" w:rsidP="008234CC">
            <w:pPr>
              <w:jc w:val="right"/>
            </w:pPr>
          </w:p>
        </w:tc>
        <w:tc>
          <w:tcPr>
            <w:tcW w:w="709" w:type="dxa"/>
          </w:tcPr>
          <w:p w:rsidR="00913E65" w:rsidRPr="001C7567" w:rsidRDefault="00913E65" w:rsidP="008234CC">
            <w:pPr>
              <w:ind w:right="-108"/>
              <w:jc w:val="center"/>
            </w:pPr>
            <w:r w:rsidRPr="001C7567">
              <w:rPr>
                <w:bCs/>
                <w:sz w:val="18"/>
                <w:szCs w:val="18"/>
              </w:rPr>
              <w:t>202</w:t>
            </w:r>
            <w:r>
              <w:rPr>
                <w:bCs/>
                <w:sz w:val="18"/>
                <w:szCs w:val="18"/>
              </w:rPr>
              <w:t>1</w:t>
            </w:r>
          </w:p>
          <w:p w:rsidR="00913E65" w:rsidRPr="001C7567" w:rsidRDefault="00913E65" w:rsidP="008234CC">
            <w:pPr>
              <w:ind w:right="-108"/>
              <w:jc w:val="center"/>
            </w:pPr>
            <w:r w:rsidRPr="001C7567">
              <w:rPr>
                <w:bCs/>
                <w:sz w:val="18"/>
                <w:szCs w:val="18"/>
              </w:rPr>
              <w:t>год</w:t>
            </w:r>
          </w:p>
        </w:tc>
        <w:tc>
          <w:tcPr>
            <w:tcW w:w="567" w:type="dxa"/>
          </w:tcPr>
          <w:p w:rsidR="00913E65" w:rsidRPr="001C7567" w:rsidRDefault="00913E65" w:rsidP="008234CC">
            <w:pPr>
              <w:ind w:right="-108"/>
              <w:jc w:val="center"/>
            </w:pPr>
            <w:r w:rsidRPr="001C7567">
              <w:rPr>
                <w:bCs/>
                <w:sz w:val="18"/>
                <w:szCs w:val="18"/>
              </w:rPr>
              <w:t>202</w:t>
            </w:r>
            <w:r>
              <w:rPr>
                <w:bCs/>
                <w:sz w:val="18"/>
                <w:szCs w:val="18"/>
              </w:rPr>
              <w:t>2</w:t>
            </w:r>
          </w:p>
          <w:p w:rsidR="00913E65" w:rsidRPr="001C7567" w:rsidRDefault="00913E65" w:rsidP="008234CC">
            <w:pPr>
              <w:ind w:right="-108"/>
              <w:jc w:val="center"/>
            </w:pPr>
            <w:r w:rsidRPr="001C7567">
              <w:rPr>
                <w:bCs/>
                <w:sz w:val="18"/>
                <w:szCs w:val="18"/>
              </w:rPr>
              <w:t>год</w:t>
            </w:r>
          </w:p>
        </w:tc>
        <w:tc>
          <w:tcPr>
            <w:tcW w:w="597" w:type="dxa"/>
          </w:tcPr>
          <w:p w:rsidR="00913E65" w:rsidRPr="001C7567" w:rsidRDefault="00913E65" w:rsidP="008234CC">
            <w:pPr>
              <w:ind w:right="-108"/>
              <w:jc w:val="center"/>
            </w:pPr>
            <w:r w:rsidRPr="001C7567">
              <w:rPr>
                <w:bCs/>
                <w:sz w:val="18"/>
                <w:szCs w:val="18"/>
              </w:rPr>
              <w:t>202</w:t>
            </w:r>
            <w:r>
              <w:rPr>
                <w:bCs/>
                <w:sz w:val="18"/>
                <w:szCs w:val="18"/>
              </w:rPr>
              <w:t>3</w:t>
            </w:r>
          </w:p>
          <w:p w:rsidR="00913E65" w:rsidRPr="001C7567" w:rsidRDefault="00913E65" w:rsidP="008234CC">
            <w:pPr>
              <w:ind w:right="-108"/>
              <w:jc w:val="center"/>
            </w:pPr>
            <w:r w:rsidRPr="001C7567">
              <w:rPr>
                <w:bCs/>
                <w:sz w:val="18"/>
                <w:szCs w:val="18"/>
              </w:rPr>
              <w:t>год</w:t>
            </w:r>
          </w:p>
        </w:tc>
        <w:tc>
          <w:tcPr>
            <w:tcW w:w="555" w:type="dxa"/>
          </w:tcPr>
          <w:p w:rsidR="00913E65" w:rsidRPr="001C7567" w:rsidRDefault="00913E65" w:rsidP="008234CC">
            <w:pPr>
              <w:ind w:right="-108"/>
              <w:jc w:val="center"/>
            </w:pPr>
            <w:r w:rsidRPr="001C7567">
              <w:rPr>
                <w:bCs/>
                <w:sz w:val="18"/>
                <w:szCs w:val="18"/>
              </w:rPr>
              <w:t>202</w:t>
            </w:r>
            <w:r>
              <w:rPr>
                <w:bCs/>
                <w:sz w:val="18"/>
                <w:szCs w:val="18"/>
              </w:rPr>
              <w:t>1</w:t>
            </w:r>
            <w:r w:rsidRPr="001C7567">
              <w:rPr>
                <w:bCs/>
                <w:sz w:val="18"/>
                <w:szCs w:val="18"/>
              </w:rPr>
              <w:t xml:space="preserve"> год</w:t>
            </w:r>
          </w:p>
        </w:tc>
        <w:tc>
          <w:tcPr>
            <w:tcW w:w="555" w:type="dxa"/>
          </w:tcPr>
          <w:p w:rsidR="00913E65" w:rsidRPr="001C7567" w:rsidRDefault="00913E65" w:rsidP="008234CC">
            <w:pPr>
              <w:ind w:right="-108"/>
              <w:jc w:val="center"/>
            </w:pPr>
            <w:r w:rsidRPr="001C7567">
              <w:rPr>
                <w:bCs/>
                <w:sz w:val="18"/>
                <w:szCs w:val="18"/>
              </w:rPr>
              <w:t>202</w:t>
            </w:r>
            <w:r>
              <w:rPr>
                <w:bCs/>
                <w:sz w:val="18"/>
                <w:szCs w:val="18"/>
              </w:rPr>
              <w:t>2</w:t>
            </w:r>
            <w:r w:rsidRPr="001C7567">
              <w:rPr>
                <w:bCs/>
                <w:sz w:val="18"/>
                <w:szCs w:val="18"/>
              </w:rPr>
              <w:t xml:space="preserve"> год</w:t>
            </w:r>
          </w:p>
        </w:tc>
        <w:tc>
          <w:tcPr>
            <w:tcW w:w="556" w:type="dxa"/>
          </w:tcPr>
          <w:p w:rsidR="00913E65" w:rsidRPr="001C7567" w:rsidRDefault="00913E65" w:rsidP="008234CC">
            <w:pPr>
              <w:ind w:right="-108"/>
              <w:jc w:val="center"/>
            </w:pPr>
            <w:r w:rsidRPr="001C7567">
              <w:rPr>
                <w:bCs/>
                <w:sz w:val="18"/>
                <w:szCs w:val="18"/>
              </w:rPr>
              <w:t>202</w:t>
            </w:r>
            <w:r>
              <w:rPr>
                <w:bCs/>
                <w:sz w:val="18"/>
                <w:szCs w:val="18"/>
              </w:rPr>
              <w:t>3</w:t>
            </w:r>
            <w:r w:rsidRPr="001C7567">
              <w:rPr>
                <w:bCs/>
                <w:sz w:val="18"/>
                <w:szCs w:val="18"/>
              </w:rPr>
              <w:t xml:space="preserve"> год</w:t>
            </w:r>
          </w:p>
        </w:tc>
      </w:tr>
      <w:tr w:rsidR="00913E65" w:rsidTr="008234CC">
        <w:trPr>
          <w:trHeight w:val="97"/>
        </w:trPr>
        <w:tc>
          <w:tcPr>
            <w:tcW w:w="3119" w:type="dxa"/>
          </w:tcPr>
          <w:p w:rsidR="00913E65" w:rsidRPr="001C7567" w:rsidRDefault="00913E65" w:rsidP="008234CC">
            <w:pPr>
              <w:spacing w:line="202" w:lineRule="atLeast"/>
              <w:ind w:right="33"/>
              <w:jc w:val="both"/>
              <w:rPr>
                <w:b/>
              </w:rPr>
            </w:pPr>
            <w:r>
              <w:rPr>
                <w:b/>
              </w:rPr>
              <w:t>Межбюджетные трансферты общего характера бюджетам бюджетной системы РФ</w:t>
            </w:r>
          </w:p>
        </w:tc>
        <w:tc>
          <w:tcPr>
            <w:tcW w:w="567" w:type="dxa"/>
          </w:tcPr>
          <w:p w:rsidR="00913E65" w:rsidRPr="001C7567" w:rsidRDefault="00913E65" w:rsidP="008234CC">
            <w:pPr>
              <w:spacing w:line="202" w:lineRule="atLeast"/>
              <w:ind w:right="-108"/>
              <w:rPr>
                <w:b/>
              </w:rPr>
            </w:pPr>
            <w:r>
              <w:rPr>
                <w:b/>
              </w:rPr>
              <w:t>1400</w:t>
            </w:r>
          </w:p>
        </w:tc>
        <w:tc>
          <w:tcPr>
            <w:tcW w:w="993" w:type="dxa"/>
          </w:tcPr>
          <w:p w:rsidR="00913E65" w:rsidRPr="001C7567" w:rsidRDefault="00913E65" w:rsidP="008234CC">
            <w:pPr>
              <w:spacing w:line="202" w:lineRule="atLeast"/>
              <w:ind w:left="-67" w:right="24"/>
              <w:jc w:val="right"/>
              <w:rPr>
                <w:b/>
              </w:rPr>
            </w:pPr>
            <w:r>
              <w:rPr>
                <w:b/>
              </w:rPr>
              <w:t>38418,9</w:t>
            </w:r>
          </w:p>
        </w:tc>
        <w:tc>
          <w:tcPr>
            <w:tcW w:w="850" w:type="dxa"/>
          </w:tcPr>
          <w:p w:rsidR="00913E65" w:rsidRPr="001C7567" w:rsidRDefault="00913E65" w:rsidP="008234CC">
            <w:pPr>
              <w:spacing w:line="202" w:lineRule="atLeast"/>
              <w:ind w:left="-108" w:right="-108"/>
              <w:jc w:val="center"/>
              <w:rPr>
                <w:b/>
              </w:rPr>
            </w:pPr>
            <w:r>
              <w:rPr>
                <w:b/>
              </w:rPr>
              <w:t>28307,1</w:t>
            </w:r>
          </w:p>
        </w:tc>
        <w:tc>
          <w:tcPr>
            <w:tcW w:w="851" w:type="dxa"/>
          </w:tcPr>
          <w:p w:rsidR="00913E65" w:rsidRPr="001C7567" w:rsidRDefault="00913E65" w:rsidP="008234CC">
            <w:pPr>
              <w:spacing w:line="202" w:lineRule="atLeast"/>
              <w:ind w:left="-108" w:right="-108"/>
              <w:jc w:val="center"/>
              <w:rPr>
                <w:b/>
              </w:rPr>
            </w:pPr>
            <w:r>
              <w:rPr>
                <w:b/>
              </w:rPr>
              <w:t>28173,3</w:t>
            </w:r>
          </w:p>
        </w:tc>
        <w:tc>
          <w:tcPr>
            <w:tcW w:w="850" w:type="dxa"/>
          </w:tcPr>
          <w:p w:rsidR="00913E65" w:rsidRPr="001C7567" w:rsidRDefault="00913E65" w:rsidP="008234CC">
            <w:pPr>
              <w:spacing w:line="202" w:lineRule="atLeast"/>
              <w:ind w:left="-81" w:right="-108"/>
              <w:jc w:val="center"/>
              <w:rPr>
                <w:b/>
              </w:rPr>
            </w:pPr>
            <w:r>
              <w:rPr>
                <w:b/>
              </w:rPr>
              <w:t>28033,5</w:t>
            </w:r>
          </w:p>
        </w:tc>
        <w:tc>
          <w:tcPr>
            <w:tcW w:w="709" w:type="dxa"/>
          </w:tcPr>
          <w:p w:rsidR="00913E65" w:rsidRPr="001C7567" w:rsidRDefault="00913E65" w:rsidP="008234CC">
            <w:pPr>
              <w:spacing w:line="202" w:lineRule="atLeast"/>
              <w:ind w:left="-117" w:right="-108"/>
              <w:jc w:val="center"/>
              <w:rPr>
                <w:b/>
              </w:rPr>
            </w:pPr>
            <w:r>
              <w:rPr>
                <w:b/>
              </w:rPr>
              <w:t>-10111,8</w:t>
            </w:r>
          </w:p>
        </w:tc>
        <w:tc>
          <w:tcPr>
            <w:tcW w:w="567" w:type="dxa"/>
          </w:tcPr>
          <w:p w:rsidR="00913E65" w:rsidRPr="001C7567" w:rsidRDefault="00913E65" w:rsidP="008234CC">
            <w:pPr>
              <w:spacing w:line="202" w:lineRule="atLeast"/>
              <w:ind w:left="-108" w:right="-108"/>
              <w:jc w:val="center"/>
              <w:rPr>
                <w:b/>
              </w:rPr>
            </w:pPr>
            <w:r>
              <w:rPr>
                <w:b/>
              </w:rPr>
              <w:t>-133,8</w:t>
            </w:r>
          </w:p>
        </w:tc>
        <w:tc>
          <w:tcPr>
            <w:tcW w:w="597" w:type="dxa"/>
          </w:tcPr>
          <w:p w:rsidR="00913E65" w:rsidRPr="001C7567" w:rsidRDefault="00913E65" w:rsidP="008234CC">
            <w:pPr>
              <w:spacing w:line="202" w:lineRule="atLeast"/>
              <w:ind w:left="-108" w:right="-108"/>
              <w:jc w:val="center"/>
              <w:rPr>
                <w:b/>
              </w:rPr>
            </w:pPr>
            <w:r>
              <w:rPr>
                <w:b/>
              </w:rPr>
              <w:t>-139,8</w:t>
            </w:r>
          </w:p>
        </w:tc>
        <w:tc>
          <w:tcPr>
            <w:tcW w:w="555" w:type="dxa"/>
          </w:tcPr>
          <w:p w:rsidR="00913E65" w:rsidRPr="001C7567" w:rsidRDefault="00913E65" w:rsidP="008234CC">
            <w:pPr>
              <w:spacing w:line="202" w:lineRule="atLeast"/>
              <w:ind w:left="-108" w:right="-108"/>
              <w:jc w:val="center"/>
              <w:rPr>
                <w:b/>
              </w:rPr>
            </w:pPr>
            <w:r>
              <w:rPr>
                <w:b/>
              </w:rPr>
              <w:t>73,7</w:t>
            </w:r>
          </w:p>
        </w:tc>
        <w:tc>
          <w:tcPr>
            <w:tcW w:w="555" w:type="dxa"/>
          </w:tcPr>
          <w:p w:rsidR="00913E65" w:rsidRPr="001C7567" w:rsidRDefault="00913E65" w:rsidP="008234CC">
            <w:pPr>
              <w:spacing w:line="202" w:lineRule="atLeast"/>
              <w:ind w:left="-108" w:right="-108"/>
              <w:jc w:val="center"/>
              <w:rPr>
                <w:b/>
              </w:rPr>
            </w:pPr>
            <w:r>
              <w:rPr>
                <w:b/>
              </w:rPr>
              <w:t>99,5</w:t>
            </w:r>
          </w:p>
        </w:tc>
        <w:tc>
          <w:tcPr>
            <w:tcW w:w="556" w:type="dxa"/>
          </w:tcPr>
          <w:p w:rsidR="00913E65" w:rsidRPr="001C7567" w:rsidRDefault="00913E65" w:rsidP="008234CC">
            <w:pPr>
              <w:spacing w:line="202" w:lineRule="atLeast"/>
              <w:ind w:left="-108" w:right="-108"/>
              <w:jc w:val="center"/>
              <w:rPr>
                <w:b/>
              </w:rPr>
            </w:pPr>
            <w:r>
              <w:rPr>
                <w:b/>
              </w:rPr>
              <w:t>99,5</w:t>
            </w:r>
          </w:p>
        </w:tc>
      </w:tr>
      <w:tr w:rsidR="00913E65" w:rsidTr="008234CC">
        <w:trPr>
          <w:trHeight w:val="97"/>
        </w:trPr>
        <w:tc>
          <w:tcPr>
            <w:tcW w:w="3119" w:type="dxa"/>
          </w:tcPr>
          <w:p w:rsidR="00913E65" w:rsidRPr="003B746B" w:rsidRDefault="00913E65" w:rsidP="008234CC">
            <w:pPr>
              <w:ind w:right="33"/>
              <w:jc w:val="both"/>
            </w:pPr>
            <w:r>
              <w:t xml:space="preserve">Дотации на выравнивание бюджетной обеспеченности </w:t>
            </w:r>
          </w:p>
        </w:tc>
        <w:tc>
          <w:tcPr>
            <w:tcW w:w="567" w:type="dxa"/>
          </w:tcPr>
          <w:p w:rsidR="00913E65" w:rsidRPr="006808CD" w:rsidRDefault="00913E65" w:rsidP="008234CC">
            <w:pPr>
              <w:ind w:right="-108"/>
            </w:pPr>
            <w:r>
              <w:t>1401</w:t>
            </w:r>
          </w:p>
        </w:tc>
        <w:tc>
          <w:tcPr>
            <w:tcW w:w="993" w:type="dxa"/>
          </w:tcPr>
          <w:p w:rsidR="00913E65" w:rsidRPr="00255FA0" w:rsidRDefault="00913E65" w:rsidP="008234CC">
            <w:pPr>
              <w:spacing w:line="202" w:lineRule="atLeast"/>
              <w:ind w:left="-67" w:right="24"/>
              <w:jc w:val="right"/>
            </w:pPr>
            <w:r>
              <w:t>7841,8</w:t>
            </w:r>
          </w:p>
        </w:tc>
        <w:tc>
          <w:tcPr>
            <w:tcW w:w="850" w:type="dxa"/>
          </w:tcPr>
          <w:p w:rsidR="00913E65" w:rsidRPr="00255FA0" w:rsidRDefault="00913E65" w:rsidP="008234CC">
            <w:pPr>
              <w:spacing w:line="202" w:lineRule="atLeast"/>
              <w:ind w:left="-108" w:right="-108"/>
              <w:jc w:val="center"/>
            </w:pPr>
            <w:r>
              <w:t>8424,9</w:t>
            </w:r>
          </w:p>
        </w:tc>
        <w:tc>
          <w:tcPr>
            <w:tcW w:w="851" w:type="dxa"/>
          </w:tcPr>
          <w:p w:rsidR="00913E65" w:rsidRPr="00255FA0" w:rsidRDefault="00913E65" w:rsidP="008234CC">
            <w:pPr>
              <w:spacing w:line="202" w:lineRule="atLeast"/>
              <w:ind w:left="-108" w:right="-108"/>
              <w:jc w:val="center"/>
            </w:pPr>
            <w:r>
              <w:t>8539,5</w:t>
            </w:r>
          </w:p>
        </w:tc>
        <w:tc>
          <w:tcPr>
            <w:tcW w:w="850" w:type="dxa"/>
          </w:tcPr>
          <w:p w:rsidR="00913E65" w:rsidRPr="00255FA0" w:rsidRDefault="00913E65" w:rsidP="008234CC">
            <w:pPr>
              <w:spacing w:line="202" w:lineRule="atLeast"/>
              <w:ind w:left="-81" w:right="-108"/>
              <w:jc w:val="center"/>
            </w:pPr>
            <w:r>
              <w:t>8675,0</w:t>
            </w:r>
          </w:p>
        </w:tc>
        <w:tc>
          <w:tcPr>
            <w:tcW w:w="709" w:type="dxa"/>
          </w:tcPr>
          <w:p w:rsidR="00913E65" w:rsidRPr="00255FA0" w:rsidRDefault="00913E65" w:rsidP="008234CC">
            <w:pPr>
              <w:spacing w:line="202" w:lineRule="atLeast"/>
              <w:ind w:left="-108" w:right="-108"/>
              <w:jc w:val="center"/>
            </w:pPr>
            <w:r>
              <w:t>+583,1</w:t>
            </w:r>
          </w:p>
        </w:tc>
        <w:tc>
          <w:tcPr>
            <w:tcW w:w="567" w:type="dxa"/>
          </w:tcPr>
          <w:p w:rsidR="00913E65" w:rsidRPr="00255FA0" w:rsidRDefault="00913E65" w:rsidP="008234CC">
            <w:pPr>
              <w:spacing w:line="202" w:lineRule="atLeast"/>
              <w:ind w:left="-108" w:right="-108"/>
              <w:jc w:val="center"/>
            </w:pPr>
            <w:r>
              <w:t>+114,6</w:t>
            </w:r>
          </w:p>
        </w:tc>
        <w:tc>
          <w:tcPr>
            <w:tcW w:w="597" w:type="dxa"/>
          </w:tcPr>
          <w:p w:rsidR="00913E65" w:rsidRPr="00255FA0" w:rsidRDefault="00913E65" w:rsidP="008234CC">
            <w:pPr>
              <w:spacing w:line="202" w:lineRule="atLeast"/>
              <w:ind w:left="-108" w:right="-108"/>
              <w:jc w:val="center"/>
            </w:pPr>
            <w:r>
              <w:t>+135,5</w:t>
            </w:r>
          </w:p>
        </w:tc>
        <w:tc>
          <w:tcPr>
            <w:tcW w:w="555" w:type="dxa"/>
          </w:tcPr>
          <w:p w:rsidR="00913E65" w:rsidRPr="00255FA0" w:rsidRDefault="00913E65" w:rsidP="008234CC">
            <w:pPr>
              <w:spacing w:line="202" w:lineRule="atLeast"/>
              <w:ind w:left="-108" w:right="-108"/>
              <w:jc w:val="center"/>
            </w:pPr>
            <w:r>
              <w:t>107,4</w:t>
            </w:r>
          </w:p>
        </w:tc>
        <w:tc>
          <w:tcPr>
            <w:tcW w:w="555" w:type="dxa"/>
          </w:tcPr>
          <w:p w:rsidR="00913E65" w:rsidRPr="00255FA0" w:rsidRDefault="00913E65" w:rsidP="008234CC">
            <w:pPr>
              <w:spacing w:line="202" w:lineRule="atLeast"/>
              <w:ind w:left="-108" w:right="-108"/>
              <w:jc w:val="center"/>
            </w:pPr>
            <w:r>
              <w:t>101,4</w:t>
            </w:r>
          </w:p>
        </w:tc>
        <w:tc>
          <w:tcPr>
            <w:tcW w:w="556" w:type="dxa"/>
          </w:tcPr>
          <w:p w:rsidR="00913E65" w:rsidRPr="00255FA0" w:rsidRDefault="00913E65" w:rsidP="008234CC">
            <w:pPr>
              <w:spacing w:line="202" w:lineRule="atLeast"/>
              <w:ind w:left="-108" w:right="-108"/>
              <w:jc w:val="center"/>
            </w:pPr>
            <w:r>
              <w:t>101,6</w:t>
            </w:r>
          </w:p>
        </w:tc>
      </w:tr>
      <w:tr w:rsidR="00913E65" w:rsidTr="008234CC">
        <w:trPr>
          <w:trHeight w:val="97"/>
        </w:trPr>
        <w:tc>
          <w:tcPr>
            <w:tcW w:w="3119" w:type="dxa"/>
          </w:tcPr>
          <w:p w:rsidR="00913E65" w:rsidRPr="003B746B" w:rsidRDefault="00913E65" w:rsidP="008234CC">
            <w:pPr>
              <w:ind w:right="33"/>
              <w:jc w:val="both"/>
            </w:pPr>
            <w:r>
              <w:t>Прочие межбюджетные трансферты общего характера</w:t>
            </w:r>
          </w:p>
        </w:tc>
        <w:tc>
          <w:tcPr>
            <w:tcW w:w="567" w:type="dxa"/>
          </w:tcPr>
          <w:p w:rsidR="00913E65" w:rsidRPr="006808CD" w:rsidRDefault="00913E65" w:rsidP="008234CC">
            <w:pPr>
              <w:ind w:right="-108"/>
            </w:pPr>
            <w:r>
              <w:t>1403</w:t>
            </w:r>
          </w:p>
        </w:tc>
        <w:tc>
          <w:tcPr>
            <w:tcW w:w="993" w:type="dxa"/>
          </w:tcPr>
          <w:p w:rsidR="00913E65" w:rsidRPr="00255FA0" w:rsidRDefault="00913E65" w:rsidP="008234CC">
            <w:pPr>
              <w:ind w:left="-67" w:right="24"/>
              <w:jc w:val="right"/>
            </w:pPr>
            <w:r>
              <w:t>30577,1</w:t>
            </w:r>
          </w:p>
        </w:tc>
        <w:tc>
          <w:tcPr>
            <w:tcW w:w="850" w:type="dxa"/>
          </w:tcPr>
          <w:p w:rsidR="00913E65" w:rsidRPr="00255FA0" w:rsidRDefault="00913E65" w:rsidP="008234CC">
            <w:pPr>
              <w:spacing w:line="202" w:lineRule="atLeast"/>
              <w:ind w:left="-108" w:right="-108"/>
              <w:jc w:val="center"/>
            </w:pPr>
            <w:r>
              <w:t>19882,2</w:t>
            </w:r>
          </w:p>
        </w:tc>
        <w:tc>
          <w:tcPr>
            <w:tcW w:w="851" w:type="dxa"/>
          </w:tcPr>
          <w:p w:rsidR="00913E65" w:rsidRPr="00255FA0" w:rsidRDefault="00913E65" w:rsidP="008234CC">
            <w:pPr>
              <w:spacing w:line="202" w:lineRule="atLeast"/>
              <w:ind w:left="-108" w:right="-108"/>
              <w:jc w:val="center"/>
            </w:pPr>
            <w:r>
              <w:t>19633,8</w:t>
            </w:r>
          </w:p>
        </w:tc>
        <w:tc>
          <w:tcPr>
            <w:tcW w:w="850" w:type="dxa"/>
          </w:tcPr>
          <w:p w:rsidR="00913E65" w:rsidRPr="00255FA0" w:rsidRDefault="00913E65" w:rsidP="008234CC">
            <w:pPr>
              <w:spacing w:line="202" w:lineRule="atLeast"/>
              <w:ind w:left="-81" w:right="-108"/>
              <w:jc w:val="center"/>
            </w:pPr>
            <w:r>
              <w:t>19358,5</w:t>
            </w:r>
          </w:p>
        </w:tc>
        <w:tc>
          <w:tcPr>
            <w:tcW w:w="709" w:type="dxa"/>
          </w:tcPr>
          <w:p w:rsidR="00913E65" w:rsidRPr="00255FA0" w:rsidRDefault="00913E65" w:rsidP="008234CC">
            <w:pPr>
              <w:spacing w:line="202" w:lineRule="atLeast"/>
              <w:ind w:left="-117" w:right="-108"/>
              <w:jc w:val="center"/>
            </w:pPr>
            <w:r>
              <w:t>-10694,9</w:t>
            </w:r>
          </w:p>
        </w:tc>
        <w:tc>
          <w:tcPr>
            <w:tcW w:w="567" w:type="dxa"/>
          </w:tcPr>
          <w:p w:rsidR="00913E65" w:rsidRPr="00255FA0" w:rsidRDefault="00913E65" w:rsidP="008234CC">
            <w:pPr>
              <w:spacing w:line="202" w:lineRule="atLeast"/>
              <w:ind w:left="-108" w:right="-108"/>
              <w:jc w:val="center"/>
            </w:pPr>
            <w:r>
              <w:t>-248,4</w:t>
            </w:r>
          </w:p>
        </w:tc>
        <w:tc>
          <w:tcPr>
            <w:tcW w:w="597" w:type="dxa"/>
          </w:tcPr>
          <w:p w:rsidR="00913E65" w:rsidRPr="00255FA0" w:rsidRDefault="00913E65" w:rsidP="008234CC">
            <w:pPr>
              <w:spacing w:line="202" w:lineRule="atLeast"/>
              <w:ind w:left="-108" w:right="-108"/>
              <w:jc w:val="center"/>
            </w:pPr>
            <w:r>
              <w:t>-275,3</w:t>
            </w:r>
          </w:p>
        </w:tc>
        <w:tc>
          <w:tcPr>
            <w:tcW w:w="555" w:type="dxa"/>
          </w:tcPr>
          <w:p w:rsidR="00913E65" w:rsidRPr="00255FA0" w:rsidRDefault="00913E65" w:rsidP="008234CC">
            <w:pPr>
              <w:spacing w:line="202" w:lineRule="atLeast"/>
              <w:ind w:left="-108" w:right="-108"/>
              <w:jc w:val="center"/>
            </w:pPr>
            <w:r>
              <w:t>65,0</w:t>
            </w:r>
          </w:p>
        </w:tc>
        <w:tc>
          <w:tcPr>
            <w:tcW w:w="555" w:type="dxa"/>
          </w:tcPr>
          <w:p w:rsidR="00913E65" w:rsidRPr="00255FA0" w:rsidRDefault="00913E65" w:rsidP="008234CC">
            <w:pPr>
              <w:spacing w:line="202" w:lineRule="atLeast"/>
              <w:ind w:left="-108" w:right="-108"/>
              <w:jc w:val="center"/>
            </w:pPr>
            <w:r>
              <w:t>98,7</w:t>
            </w:r>
          </w:p>
        </w:tc>
        <w:tc>
          <w:tcPr>
            <w:tcW w:w="556" w:type="dxa"/>
          </w:tcPr>
          <w:p w:rsidR="00913E65" w:rsidRPr="00255FA0" w:rsidRDefault="00913E65" w:rsidP="008234CC">
            <w:pPr>
              <w:spacing w:line="202" w:lineRule="atLeast"/>
              <w:ind w:left="-108" w:right="-108"/>
              <w:jc w:val="center"/>
            </w:pPr>
            <w:r>
              <w:t>98,6</w:t>
            </w:r>
          </w:p>
        </w:tc>
      </w:tr>
    </w:tbl>
    <w:p w:rsidR="00913E65" w:rsidRDefault="00913E65" w:rsidP="00AF7FB6">
      <w:pPr>
        <w:pStyle w:val="a3"/>
        <w:spacing w:before="0" w:beforeAutospacing="0" w:after="0" w:afterAutospacing="0"/>
        <w:jc w:val="both"/>
      </w:pPr>
    </w:p>
    <w:p w:rsidR="00AF7FB6" w:rsidRPr="00E41D21" w:rsidRDefault="00AF7FB6" w:rsidP="00AF7FB6">
      <w:pPr>
        <w:pStyle w:val="a3"/>
        <w:numPr>
          <w:ilvl w:val="0"/>
          <w:numId w:val="24"/>
        </w:numPr>
        <w:tabs>
          <w:tab w:val="clear" w:pos="786"/>
          <w:tab w:val="num" w:pos="690"/>
        </w:tabs>
        <w:spacing w:before="0" w:beforeAutospacing="0" w:after="0" w:afterAutospacing="0"/>
        <w:ind w:left="0" w:firstLine="561"/>
        <w:jc w:val="both"/>
        <w:rPr>
          <w:b/>
          <w:bCs/>
        </w:rPr>
      </w:pPr>
      <w:r w:rsidRPr="00E41D21">
        <w:t>1</w:t>
      </w:r>
      <w:r>
        <w:t>4</w:t>
      </w:r>
      <w:r w:rsidRPr="00E41D21">
        <w:t xml:space="preserve">01 </w:t>
      </w:r>
      <w:r>
        <w:t xml:space="preserve">«Дотации </w:t>
      </w:r>
      <w:r w:rsidRPr="000718D6">
        <w:t>бюджетам на выравнивание бюджетной обеспеченности</w:t>
      </w:r>
      <w:r>
        <w:rPr>
          <w:sz w:val="20"/>
        </w:rPr>
        <w:t xml:space="preserve"> </w:t>
      </w:r>
      <w:r>
        <w:t>субъектов Российской Федерации и муниципальных образований»</w:t>
      </w:r>
      <w:r w:rsidRPr="00E41D21">
        <w:t xml:space="preserve">: </w:t>
      </w:r>
      <w:r>
        <w:t xml:space="preserve">на 2021 год в объеме 8424,9 </w:t>
      </w:r>
      <w:r w:rsidRPr="00E41D21">
        <w:t>тыс.</w:t>
      </w:r>
      <w:r>
        <w:t xml:space="preserve"> </w:t>
      </w:r>
      <w:r w:rsidRPr="00E41D21">
        <w:t>руб</w:t>
      </w:r>
      <w:r>
        <w:t>лей на 7,4</w:t>
      </w:r>
      <w:r w:rsidRPr="00E41D21">
        <w:t>%</w:t>
      </w:r>
      <w:r>
        <w:t xml:space="preserve"> больше </w:t>
      </w:r>
      <w:r w:rsidRPr="00E41D21">
        <w:t>ожидаемо</w:t>
      </w:r>
      <w:r>
        <w:t>го</w:t>
      </w:r>
      <w:r w:rsidRPr="00E41D21">
        <w:t xml:space="preserve"> исполнени</w:t>
      </w:r>
      <w:r>
        <w:t>я</w:t>
      </w:r>
      <w:r w:rsidRPr="00E41D21">
        <w:t xml:space="preserve"> за </w:t>
      </w:r>
      <w:r>
        <w:t>2020</w:t>
      </w:r>
      <w:r w:rsidRPr="00E41D21">
        <w:t xml:space="preserve"> год</w:t>
      </w:r>
      <w:r>
        <w:t xml:space="preserve">, на плановый 2022 год запланировано в объеме 8539,5 тыс. рублей или 101,4% к объему 2021 года, на 2023 год запланировано в объеме 8675,0 тыс. рублей или 101,6% к объему 2022 года; </w:t>
      </w:r>
    </w:p>
    <w:p w:rsidR="00AF7FB6" w:rsidRDefault="00AF7FB6" w:rsidP="00AF7FB6">
      <w:pPr>
        <w:pStyle w:val="a3"/>
        <w:numPr>
          <w:ilvl w:val="0"/>
          <w:numId w:val="24"/>
        </w:numPr>
        <w:shd w:val="clear" w:color="auto" w:fill="FFFFFF"/>
        <w:tabs>
          <w:tab w:val="clear" w:pos="786"/>
          <w:tab w:val="num" w:pos="690"/>
        </w:tabs>
        <w:spacing w:before="0" w:beforeAutospacing="0" w:after="0" w:afterAutospacing="0"/>
        <w:ind w:left="0" w:firstLine="567"/>
        <w:jc w:val="both"/>
      </w:pPr>
      <w:r>
        <w:t xml:space="preserve"> </w:t>
      </w:r>
      <w:r w:rsidRPr="00E41D21">
        <w:t>1</w:t>
      </w:r>
      <w:r>
        <w:t>4</w:t>
      </w:r>
      <w:r w:rsidRPr="00E41D21">
        <w:t xml:space="preserve">03 </w:t>
      </w:r>
      <w:r>
        <w:t>«Прочие межбюджетные трансферты общего характера»</w:t>
      </w:r>
      <w:r w:rsidRPr="00E41D21">
        <w:t xml:space="preserve">: </w:t>
      </w:r>
      <w:r>
        <w:t xml:space="preserve">на 2021 год в объеме 19882,2 </w:t>
      </w:r>
      <w:r w:rsidRPr="00E41D21">
        <w:t>тыс.</w:t>
      </w:r>
      <w:r>
        <w:t xml:space="preserve"> </w:t>
      </w:r>
      <w:r w:rsidRPr="00E41D21">
        <w:t>руб</w:t>
      </w:r>
      <w:r>
        <w:t>лей,</w:t>
      </w:r>
      <w:r w:rsidRPr="00E41D21">
        <w:t xml:space="preserve"> </w:t>
      </w:r>
      <w:r>
        <w:t xml:space="preserve">снижение   </w:t>
      </w:r>
      <w:r w:rsidRPr="00E41D21">
        <w:t xml:space="preserve">на </w:t>
      </w:r>
      <w:r>
        <w:t>35,0</w:t>
      </w:r>
      <w:r w:rsidRPr="00E41D21">
        <w:t>% по сравнению с ожидаемым исполнением за 20</w:t>
      </w:r>
      <w:r>
        <w:t>20</w:t>
      </w:r>
      <w:r w:rsidRPr="00E41D21">
        <w:t xml:space="preserve"> год</w:t>
      </w:r>
      <w:r>
        <w:t xml:space="preserve">. </w:t>
      </w:r>
      <w:r w:rsidRPr="00E41D21">
        <w:t xml:space="preserve"> </w:t>
      </w:r>
      <w:r>
        <w:t xml:space="preserve">На плановый период 2022-2022 годов запланировано в объемах 19633,8 тыс. рублей и 19358,5 тыс. рублей соответственно, ежегодный темп роста составит 98,7% и 98,6% соответственно.  </w:t>
      </w:r>
    </w:p>
    <w:p w:rsidR="001E27D1" w:rsidRPr="001E27D1" w:rsidRDefault="001E27D1" w:rsidP="001E27D1">
      <w:pPr>
        <w:pStyle w:val="a3"/>
        <w:spacing w:before="0" w:beforeAutospacing="0" w:after="0" w:afterAutospacing="0"/>
        <w:ind w:firstLine="567"/>
        <w:jc w:val="both"/>
      </w:pPr>
      <w:r w:rsidRPr="001E27D1">
        <w:rPr>
          <w:rStyle w:val="afa"/>
          <w:b w:val="0"/>
        </w:rPr>
        <w:t xml:space="preserve">Расходы запланированы на осуществление мероприятий муниципальной программы «Управление муниципальными финансами и муниципальным долгом </w:t>
      </w:r>
      <w:r w:rsidRPr="001E27D1">
        <w:t>муниципального образования «Хоринский район».</w:t>
      </w:r>
    </w:p>
    <w:p w:rsidR="00533605" w:rsidRPr="007E70A3" w:rsidRDefault="00723064" w:rsidP="00533605">
      <w:pPr>
        <w:pStyle w:val="a3"/>
        <w:shd w:val="clear" w:color="auto" w:fill="FFFFFF"/>
        <w:spacing w:before="0" w:beforeAutospacing="0" w:after="0" w:afterAutospacing="0"/>
        <w:ind w:firstLine="567"/>
        <w:jc w:val="both"/>
      </w:pPr>
      <w:r>
        <w:rPr>
          <w:b/>
        </w:rPr>
        <w:t>3</w:t>
      </w:r>
      <w:r w:rsidR="00533605" w:rsidRPr="007E70A3">
        <w:rPr>
          <w:b/>
        </w:rPr>
        <w:t>.1</w:t>
      </w:r>
      <w:r>
        <w:rPr>
          <w:b/>
        </w:rPr>
        <w:t>1</w:t>
      </w:r>
      <w:r w:rsidR="00533605" w:rsidRPr="007E70A3">
        <w:rPr>
          <w:b/>
        </w:rPr>
        <w:t>.</w:t>
      </w:r>
      <w:r w:rsidR="00533605" w:rsidRPr="007E70A3">
        <w:t xml:space="preserve"> Бюджетный кодекс обязывает сохранять некоторый объем финансовых средств, выделенных под муниципальные программы, нераспределенным, как резерв. Такие расходы называются «условно утвержденными». Объем этих резервов должен быть не менее 2,5% от расходов в первый год и не менее 5% от расходов второго года планового периода.</w:t>
      </w:r>
    </w:p>
    <w:p w:rsidR="00533605" w:rsidRDefault="00533605" w:rsidP="00533605">
      <w:pPr>
        <w:pStyle w:val="53"/>
        <w:shd w:val="clear" w:color="auto" w:fill="auto"/>
        <w:tabs>
          <w:tab w:val="left" w:pos="2283"/>
        </w:tabs>
        <w:spacing w:line="280" w:lineRule="exact"/>
        <w:ind w:firstLine="567"/>
        <w:jc w:val="both"/>
        <w:rPr>
          <w:b w:val="0"/>
          <w:i w:val="0"/>
          <w:sz w:val="24"/>
          <w:szCs w:val="24"/>
        </w:rPr>
      </w:pPr>
      <w:r w:rsidRPr="00D90E45">
        <w:rPr>
          <w:rFonts w:eastAsia="Calibri"/>
          <w:b w:val="0"/>
          <w:i w:val="0"/>
          <w:sz w:val="24"/>
          <w:szCs w:val="24"/>
        </w:rPr>
        <w:t>Планируемые представленным проектом объемы условно утверждаемых расходов бюджета МО «Хоринский район» на 20</w:t>
      </w:r>
      <w:r>
        <w:rPr>
          <w:rFonts w:eastAsia="Calibri"/>
          <w:b w:val="0"/>
          <w:i w:val="0"/>
          <w:sz w:val="24"/>
          <w:szCs w:val="24"/>
        </w:rPr>
        <w:t>22</w:t>
      </w:r>
      <w:r w:rsidRPr="00D90E45">
        <w:rPr>
          <w:rFonts w:eastAsia="Calibri"/>
          <w:b w:val="0"/>
          <w:i w:val="0"/>
          <w:sz w:val="24"/>
          <w:szCs w:val="24"/>
        </w:rPr>
        <w:t xml:space="preserve"> год - в сумме </w:t>
      </w:r>
      <w:r>
        <w:rPr>
          <w:rFonts w:eastAsia="Calibri"/>
          <w:b w:val="0"/>
          <w:i w:val="0"/>
          <w:sz w:val="24"/>
          <w:szCs w:val="24"/>
        </w:rPr>
        <w:t xml:space="preserve">13378,5 </w:t>
      </w:r>
      <w:r w:rsidRPr="00D90E45">
        <w:rPr>
          <w:rFonts w:eastAsia="Calibri"/>
          <w:b w:val="0"/>
          <w:i w:val="0"/>
          <w:sz w:val="24"/>
          <w:szCs w:val="24"/>
        </w:rPr>
        <w:t>тыс.</w:t>
      </w:r>
      <w:r>
        <w:rPr>
          <w:rFonts w:eastAsia="Calibri"/>
          <w:b w:val="0"/>
          <w:i w:val="0"/>
          <w:sz w:val="24"/>
          <w:szCs w:val="24"/>
        </w:rPr>
        <w:t xml:space="preserve"> </w:t>
      </w:r>
      <w:r w:rsidRPr="00D90E45">
        <w:rPr>
          <w:rFonts w:eastAsia="Calibri"/>
          <w:b w:val="0"/>
          <w:i w:val="0"/>
          <w:sz w:val="24"/>
          <w:szCs w:val="24"/>
        </w:rPr>
        <w:t>рублей, на 202</w:t>
      </w:r>
      <w:r>
        <w:rPr>
          <w:rFonts w:eastAsia="Calibri"/>
          <w:b w:val="0"/>
          <w:i w:val="0"/>
          <w:sz w:val="24"/>
          <w:szCs w:val="24"/>
        </w:rPr>
        <w:t>3</w:t>
      </w:r>
      <w:r w:rsidRPr="00D90E45">
        <w:rPr>
          <w:rFonts w:eastAsia="Calibri"/>
          <w:b w:val="0"/>
          <w:i w:val="0"/>
          <w:sz w:val="24"/>
          <w:szCs w:val="24"/>
        </w:rPr>
        <w:t xml:space="preserve"> год - в сумме </w:t>
      </w:r>
      <w:r>
        <w:rPr>
          <w:rFonts w:eastAsia="Calibri"/>
          <w:b w:val="0"/>
          <w:i w:val="0"/>
          <w:sz w:val="24"/>
          <w:szCs w:val="24"/>
        </w:rPr>
        <w:t xml:space="preserve">23886,0 </w:t>
      </w:r>
      <w:r w:rsidRPr="00D90E45">
        <w:rPr>
          <w:rFonts w:eastAsia="Calibri"/>
          <w:b w:val="0"/>
          <w:i w:val="0"/>
          <w:sz w:val="24"/>
          <w:szCs w:val="24"/>
        </w:rPr>
        <w:t>тыс.</w:t>
      </w:r>
      <w:r>
        <w:rPr>
          <w:rFonts w:eastAsia="Calibri"/>
          <w:b w:val="0"/>
          <w:i w:val="0"/>
          <w:sz w:val="24"/>
          <w:szCs w:val="24"/>
        </w:rPr>
        <w:t xml:space="preserve"> </w:t>
      </w:r>
      <w:r w:rsidRPr="00D90E45">
        <w:rPr>
          <w:rFonts w:eastAsia="Calibri"/>
          <w:b w:val="0"/>
          <w:i w:val="0"/>
          <w:sz w:val="24"/>
          <w:szCs w:val="24"/>
        </w:rPr>
        <w:t xml:space="preserve">рублей, соответствуют минимальному уровню, установленному </w:t>
      </w:r>
      <w:r w:rsidRPr="00D90E45">
        <w:rPr>
          <w:b w:val="0"/>
          <w:i w:val="0"/>
          <w:sz w:val="24"/>
          <w:szCs w:val="24"/>
        </w:rPr>
        <w:t>пунктом 3 статьи 184.1 БК РФ: в плановый период 20</w:t>
      </w:r>
      <w:r>
        <w:rPr>
          <w:b w:val="0"/>
          <w:i w:val="0"/>
          <w:sz w:val="24"/>
          <w:szCs w:val="24"/>
        </w:rPr>
        <w:t>22</w:t>
      </w:r>
      <w:r w:rsidRPr="00D90E45">
        <w:rPr>
          <w:b w:val="0"/>
          <w:i w:val="0"/>
          <w:sz w:val="24"/>
          <w:szCs w:val="24"/>
        </w:rPr>
        <w:t xml:space="preserve"> года 2,5% от общего объема расходов бюджета, в плановый период 202</w:t>
      </w:r>
      <w:r>
        <w:rPr>
          <w:b w:val="0"/>
          <w:i w:val="0"/>
          <w:sz w:val="24"/>
          <w:szCs w:val="24"/>
        </w:rPr>
        <w:t>3</w:t>
      </w:r>
      <w:r w:rsidRPr="00D90E45">
        <w:rPr>
          <w:b w:val="0"/>
          <w:i w:val="0"/>
          <w:sz w:val="24"/>
          <w:szCs w:val="24"/>
        </w:rPr>
        <w:t xml:space="preserve"> года 5% от общего объема расходов бюджета. Необходимость </w:t>
      </w:r>
      <w:r>
        <w:rPr>
          <w:b w:val="0"/>
          <w:i w:val="0"/>
          <w:sz w:val="24"/>
          <w:szCs w:val="24"/>
        </w:rPr>
        <w:t xml:space="preserve">наличия </w:t>
      </w:r>
      <w:r w:rsidRPr="00D90E45">
        <w:rPr>
          <w:rFonts w:eastAsia="Calibri"/>
          <w:b w:val="0"/>
          <w:i w:val="0"/>
          <w:sz w:val="24"/>
          <w:szCs w:val="24"/>
        </w:rPr>
        <w:t>условно утверждаемых расходов и неполное распределение средств бюджета сказалось на сокращении объемов финансирования в 20</w:t>
      </w:r>
      <w:r>
        <w:rPr>
          <w:rFonts w:eastAsia="Calibri"/>
          <w:b w:val="0"/>
          <w:i w:val="0"/>
          <w:sz w:val="24"/>
          <w:szCs w:val="24"/>
        </w:rPr>
        <w:t>22</w:t>
      </w:r>
      <w:r w:rsidRPr="00D90E45">
        <w:rPr>
          <w:rFonts w:eastAsia="Calibri"/>
          <w:b w:val="0"/>
          <w:i w:val="0"/>
          <w:sz w:val="24"/>
          <w:szCs w:val="24"/>
        </w:rPr>
        <w:t>-202</w:t>
      </w:r>
      <w:r>
        <w:rPr>
          <w:rFonts w:eastAsia="Calibri"/>
          <w:b w:val="0"/>
          <w:i w:val="0"/>
          <w:sz w:val="24"/>
          <w:szCs w:val="24"/>
        </w:rPr>
        <w:t>3</w:t>
      </w:r>
      <w:r w:rsidRPr="00D90E45">
        <w:rPr>
          <w:rFonts w:eastAsia="Calibri"/>
          <w:b w:val="0"/>
          <w:i w:val="0"/>
          <w:sz w:val="24"/>
          <w:szCs w:val="24"/>
        </w:rPr>
        <w:t xml:space="preserve"> годах по таким разделам как «Национальная экономика», «</w:t>
      </w:r>
      <w:r w:rsidRPr="00D90E45">
        <w:rPr>
          <w:b w:val="0"/>
          <w:i w:val="0"/>
          <w:sz w:val="24"/>
          <w:szCs w:val="24"/>
        </w:rPr>
        <w:t xml:space="preserve">Жилищно-коммунальное хозяйство». </w:t>
      </w:r>
      <w:r w:rsidRPr="00D90E45">
        <w:rPr>
          <w:rFonts w:eastAsia="Calibri"/>
          <w:b w:val="0"/>
          <w:i w:val="0"/>
          <w:sz w:val="24"/>
          <w:szCs w:val="24"/>
        </w:rPr>
        <w:t xml:space="preserve">  </w:t>
      </w:r>
      <w:r w:rsidRPr="00D90E45">
        <w:rPr>
          <w:b w:val="0"/>
          <w:i w:val="0"/>
          <w:sz w:val="24"/>
          <w:szCs w:val="24"/>
        </w:rPr>
        <w:t xml:space="preserve"> </w:t>
      </w:r>
    </w:p>
    <w:p w:rsidR="00317AA1" w:rsidRPr="00317AA1" w:rsidRDefault="00723064" w:rsidP="00317AA1">
      <w:pPr>
        <w:pStyle w:val="6"/>
        <w:spacing w:before="0"/>
        <w:ind w:firstLine="567"/>
        <w:rPr>
          <w:sz w:val="24"/>
          <w:szCs w:val="24"/>
        </w:rPr>
      </w:pPr>
      <w:r>
        <w:rPr>
          <w:b/>
          <w:sz w:val="24"/>
          <w:szCs w:val="24"/>
        </w:rPr>
        <w:lastRenderedPageBreak/>
        <w:t>3</w:t>
      </w:r>
      <w:r w:rsidR="00317AA1" w:rsidRPr="00317AA1">
        <w:rPr>
          <w:b/>
          <w:sz w:val="24"/>
          <w:szCs w:val="24"/>
        </w:rPr>
        <w:t>.1</w:t>
      </w:r>
      <w:r>
        <w:rPr>
          <w:b/>
          <w:sz w:val="24"/>
          <w:szCs w:val="24"/>
        </w:rPr>
        <w:t>2</w:t>
      </w:r>
      <w:r w:rsidR="00317AA1" w:rsidRPr="00317AA1">
        <w:rPr>
          <w:b/>
          <w:sz w:val="24"/>
          <w:szCs w:val="24"/>
        </w:rPr>
        <w:t>.</w:t>
      </w:r>
      <w:r w:rsidR="00317AA1" w:rsidRPr="00317AA1">
        <w:rPr>
          <w:sz w:val="24"/>
          <w:szCs w:val="24"/>
        </w:rPr>
        <w:t xml:space="preserve"> Расходы бюджета по непрограммным направлениям деятельности на 2021 год и на плановый период 2022-2023 годы (включая расходы по фонду оплаты труда государственных органов) составлены в соответствии с основными подходами, утвержденными в Основных направлениях бюджетной и налоговой политики. Общий объем непрограммных расходов бюджета муниципального образования «Хоринский район» на 2021 год – </w:t>
      </w:r>
      <w:r w:rsidR="008B6E09">
        <w:rPr>
          <w:sz w:val="24"/>
          <w:szCs w:val="24"/>
        </w:rPr>
        <w:t>17003,4</w:t>
      </w:r>
      <w:r w:rsidR="00317AA1" w:rsidRPr="00317AA1">
        <w:rPr>
          <w:sz w:val="24"/>
          <w:szCs w:val="24"/>
        </w:rPr>
        <w:t xml:space="preserve"> тыс. рублей или </w:t>
      </w:r>
      <w:r w:rsidR="00762312">
        <w:rPr>
          <w:sz w:val="24"/>
          <w:szCs w:val="24"/>
        </w:rPr>
        <w:t>2,7</w:t>
      </w:r>
      <w:r w:rsidR="00317AA1" w:rsidRPr="00317AA1">
        <w:rPr>
          <w:sz w:val="24"/>
          <w:szCs w:val="24"/>
        </w:rPr>
        <w:t>% от общего объема расходов, на 2022 год – 15</w:t>
      </w:r>
      <w:r w:rsidR="008B6E09">
        <w:rPr>
          <w:sz w:val="24"/>
          <w:szCs w:val="24"/>
        </w:rPr>
        <w:t>492,1</w:t>
      </w:r>
      <w:r w:rsidR="00317AA1" w:rsidRPr="00317AA1">
        <w:rPr>
          <w:sz w:val="24"/>
          <w:szCs w:val="24"/>
        </w:rPr>
        <w:t xml:space="preserve"> тыс. рублей или 2,</w:t>
      </w:r>
      <w:r w:rsidR="008B6E09">
        <w:rPr>
          <w:sz w:val="24"/>
          <w:szCs w:val="24"/>
        </w:rPr>
        <w:t>7</w:t>
      </w:r>
      <w:r w:rsidR="00317AA1" w:rsidRPr="00317AA1">
        <w:rPr>
          <w:sz w:val="24"/>
          <w:szCs w:val="24"/>
        </w:rPr>
        <w:t>% от общего объема расходов (в том числе условно утвержденные расходы), на 2023 год –15</w:t>
      </w:r>
      <w:r w:rsidR="008B6E09">
        <w:rPr>
          <w:sz w:val="24"/>
          <w:szCs w:val="24"/>
        </w:rPr>
        <w:t>473,1</w:t>
      </w:r>
      <w:r w:rsidR="00317AA1" w:rsidRPr="00317AA1">
        <w:rPr>
          <w:sz w:val="24"/>
          <w:szCs w:val="24"/>
        </w:rPr>
        <w:t xml:space="preserve"> тыс. рублей или 3,</w:t>
      </w:r>
      <w:r w:rsidR="008B6E09">
        <w:rPr>
          <w:sz w:val="24"/>
          <w:szCs w:val="24"/>
        </w:rPr>
        <w:t>0</w:t>
      </w:r>
      <w:r w:rsidR="00317AA1" w:rsidRPr="00317AA1">
        <w:rPr>
          <w:sz w:val="24"/>
          <w:szCs w:val="24"/>
        </w:rPr>
        <w:t>% от общего объема расходов (в том числе условно утвержденные расходы). Непрограммную часть местного бюджета составляют расходы по следующим направлениям:</w:t>
      </w:r>
    </w:p>
    <w:p w:rsidR="00317AA1" w:rsidRPr="00317AA1" w:rsidRDefault="00317AA1" w:rsidP="00317AA1">
      <w:pPr>
        <w:spacing w:after="0" w:line="240" w:lineRule="auto"/>
        <w:ind w:firstLine="567"/>
        <w:jc w:val="both"/>
        <w:rPr>
          <w:rFonts w:ascii="Times New Roman" w:hAnsi="Times New Roman" w:cs="Times New Roman"/>
          <w:sz w:val="24"/>
          <w:szCs w:val="24"/>
        </w:rPr>
      </w:pPr>
      <w:r w:rsidRPr="00317AA1">
        <w:rPr>
          <w:rFonts w:ascii="Times New Roman" w:hAnsi="Times New Roman" w:cs="Times New Roman"/>
          <w:sz w:val="24"/>
          <w:szCs w:val="24"/>
        </w:rPr>
        <w:t>- функционирование высшего должностного лица муниципального образования – на 2020 год и на период 2021-2023 годов в размере 17</w:t>
      </w:r>
      <w:r w:rsidR="002D643C">
        <w:rPr>
          <w:rFonts w:ascii="Times New Roman" w:hAnsi="Times New Roman" w:cs="Times New Roman"/>
          <w:sz w:val="24"/>
          <w:szCs w:val="24"/>
        </w:rPr>
        <w:t>09,6</w:t>
      </w:r>
      <w:r w:rsidRPr="00317AA1">
        <w:rPr>
          <w:rFonts w:ascii="Times New Roman" w:hAnsi="Times New Roman" w:cs="Times New Roman"/>
          <w:sz w:val="24"/>
          <w:szCs w:val="24"/>
        </w:rPr>
        <w:t xml:space="preserve"> тыс. рублей ежегодно;</w:t>
      </w:r>
    </w:p>
    <w:p w:rsidR="00317AA1" w:rsidRPr="00317AA1" w:rsidRDefault="00317AA1" w:rsidP="00317AA1">
      <w:pPr>
        <w:spacing w:after="0" w:line="240" w:lineRule="auto"/>
        <w:ind w:firstLine="567"/>
        <w:jc w:val="both"/>
        <w:rPr>
          <w:rFonts w:ascii="Times New Roman" w:hAnsi="Times New Roman" w:cs="Times New Roman"/>
          <w:sz w:val="24"/>
          <w:szCs w:val="24"/>
        </w:rPr>
      </w:pPr>
      <w:r w:rsidRPr="00317AA1">
        <w:rPr>
          <w:rFonts w:ascii="Times New Roman" w:hAnsi="Times New Roman" w:cs="Times New Roman"/>
          <w:sz w:val="24"/>
          <w:szCs w:val="24"/>
        </w:rPr>
        <w:t xml:space="preserve">- функционирование представительных органов муниципальных образований – на 2021, на период 2021-2022 годов ежегодно в объеме </w:t>
      </w:r>
      <w:r w:rsidR="002D643C">
        <w:rPr>
          <w:rFonts w:ascii="Times New Roman" w:hAnsi="Times New Roman" w:cs="Times New Roman"/>
          <w:sz w:val="24"/>
          <w:szCs w:val="24"/>
        </w:rPr>
        <w:t>2818,2</w:t>
      </w:r>
      <w:r w:rsidRPr="00317AA1">
        <w:rPr>
          <w:rFonts w:ascii="Times New Roman" w:hAnsi="Times New Roman" w:cs="Times New Roman"/>
          <w:sz w:val="24"/>
          <w:szCs w:val="24"/>
        </w:rPr>
        <w:t xml:space="preserve"> тыс. рублей;</w:t>
      </w:r>
    </w:p>
    <w:p w:rsidR="00317AA1" w:rsidRPr="00317AA1" w:rsidRDefault="00317AA1" w:rsidP="00317AA1">
      <w:pPr>
        <w:spacing w:after="0" w:line="240" w:lineRule="auto"/>
        <w:ind w:firstLine="567"/>
        <w:jc w:val="both"/>
        <w:rPr>
          <w:rFonts w:ascii="Times New Roman" w:hAnsi="Times New Roman" w:cs="Times New Roman"/>
          <w:sz w:val="24"/>
          <w:szCs w:val="24"/>
        </w:rPr>
      </w:pPr>
      <w:r w:rsidRPr="00317AA1">
        <w:rPr>
          <w:rFonts w:ascii="Times New Roman" w:hAnsi="Times New Roman" w:cs="Times New Roman"/>
          <w:sz w:val="24"/>
          <w:szCs w:val="24"/>
        </w:rPr>
        <w:t>- резервный фонд главы муниципального образования – на 2021 год и плановые 2022-2023 года в объеме 1000,0 тыс. рублей ежегодно;</w:t>
      </w:r>
    </w:p>
    <w:p w:rsidR="00317AA1" w:rsidRPr="00317AA1" w:rsidRDefault="00317AA1" w:rsidP="00317AA1">
      <w:pPr>
        <w:pStyle w:val="a3"/>
        <w:tabs>
          <w:tab w:val="num" w:pos="709"/>
        </w:tabs>
        <w:spacing w:before="0" w:beforeAutospacing="0" w:after="0" w:afterAutospacing="0"/>
        <w:ind w:firstLine="567"/>
        <w:jc w:val="both"/>
      </w:pPr>
      <w:r w:rsidRPr="00317AA1">
        <w:t xml:space="preserve">- государственные полномочия по хранению, формированию, учету и использованию архивного фонда Республики Бурятия на 2021 год </w:t>
      </w:r>
      <w:r w:rsidR="00207732">
        <w:t xml:space="preserve">в сумме 894,0 тыс. рублей, на </w:t>
      </w:r>
      <w:r w:rsidRPr="00317AA1">
        <w:t>плановый период 2022-2023 годов 870,6 тыс. рублей ежегодно;</w:t>
      </w:r>
    </w:p>
    <w:p w:rsidR="00317AA1" w:rsidRPr="00317AA1" w:rsidRDefault="00317AA1" w:rsidP="00317AA1">
      <w:pPr>
        <w:pStyle w:val="a3"/>
        <w:tabs>
          <w:tab w:val="num" w:pos="709"/>
        </w:tabs>
        <w:spacing w:before="0" w:beforeAutospacing="0" w:after="0" w:afterAutospacing="0"/>
        <w:ind w:firstLine="567"/>
        <w:jc w:val="both"/>
      </w:pPr>
      <w:r w:rsidRPr="00317AA1">
        <w:t xml:space="preserve">- отдельные государственные полномочия по уведомительной регистрации коллективных договоров - на 2021 год </w:t>
      </w:r>
      <w:r w:rsidR="002D643C">
        <w:t>157,7 тыс. рублей, на</w:t>
      </w:r>
      <w:r w:rsidRPr="00317AA1">
        <w:t xml:space="preserve"> плановый период 2022-2023 годов 154,0 тыс. рублей ежегодно;</w:t>
      </w:r>
    </w:p>
    <w:p w:rsidR="00317AA1" w:rsidRPr="00317AA1" w:rsidRDefault="00317AA1" w:rsidP="00317AA1">
      <w:pPr>
        <w:pStyle w:val="a3"/>
        <w:tabs>
          <w:tab w:val="num" w:pos="709"/>
        </w:tabs>
        <w:spacing w:before="0" w:beforeAutospacing="0" w:after="0" w:afterAutospacing="0"/>
        <w:ind w:firstLine="567"/>
        <w:jc w:val="both"/>
      </w:pPr>
      <w:r w:rsidRPr="00317AA1">
        <w:t xml:space="preserve">- государственные полномочия по созданию и деятельности административных комиссий» - </w:t>
      </w:r>
      <w:r w:rsidR="00F6629F" w:rsidRPr="00317AA1">
        <w:t xml:space="preserve">на 2021 год </w:t>
      </w:r>
      <w:r w:rsidR="00F6629F">
        <w:t>в сумме 202,1 тыс. рублей</w:t>
      </w:r>
      <w:r w:rsidR="00F6629F" w:rsidRPr="00317AA1">
        <w:t xml:space="preserve"> </w:t>
      </w:r>
      <w:r w:rsidRPr="00317AA1">
        <w:t>и плановый период 2022-2023 годов 197,5 тыс. рублей ежегодно;</w:t>
      </w:r>
    </w:p>
    <w:p w:rsidR="00317AA1" w:rsidRPr="00317AA1" w:rsidRDefault="00317AA1" w:rsidP="00317AA1">
      <w:pPr>
        <w:pStyle w:val="a3"/>
        <w:tabs>
          <w:tab w:val="num" w:pos="709"/>
        </w:tabs>
        <w:spacing w:before="0" w:beforeAutospacing="0" w:after="0" w:afterAutospacing="0"/>
        <w:ind w:firstLine="567"/>
        <w:jc w:val="both"/>
      </w:pPr>
      <w:r w:rsidRPr="00317AA1">
        <w:t>- составление (изменение) списков кандидатов в присяжные заседатели федеральных судов общей юрисдикции в Российской Федерации» - на 2021 год в объеме 3,</w:t>
      </w:r>
      <w:r w:rsidR="002D643C">
        <w:t>7</w:t>
      </w:r>
      <w:r w:rsidRPr="00317AA1">
        <w:t xml:space="preserve"> тыс. рублей, на 2022 год в объеме </w:t>
      </w:r>
      <w:r w:rsidR="002D643C">
        <w:t>23,0</w:t>
      </w:r>
      <w:r w:rsidRPr="00317AA1">
        <w:t xml:space="preserve"> тыс. рублей, на 2023 год – </w:t>
      </w:r>
      <w:r w:rsidR="002D643C">
        <w:t>4</w:t>
      </w:r>
      <w:r w:rsidRPr="00317AA1">
        <w:t xml:space="preserve">,0 </w:t>
      </w:r>
      <w:r w:rsidR="002D643C">
        <w:t xml:space="preserve">тыс. </w:t>
      </w:r>
      <w:r w:rsidRPr="00317AA1">
        <w:t>рублей.</w:t>
      </w:r>
    </w:p>
    <w:p w:rsidR="002D643C" w:rsidRDefault="002D643C" w:rsidP="002D643C">
      <w:pPr>
        <w:pStyle w:val="a3"/>
        <w:spacing w:before="0" w:beforeAutospacing="0" w:after="0" w:afterAutospacing="0"/>
        <w:ind w:firstLine="567"/>
        <w:jc w:val="both"/>
      </w:pPr>
      <w:r>
        <w:t>- администрирование передаваемого отдельного государственного полномочия по отлову, транспортировке и содержанию безнадзорных домашних животных» на 2021 -2023 годы в размере 8,9 тыс. рублей ежегодно;</w:t>
      </w:r>
    </w:p>
    <w:p w:rsidR="002D643C" w:rsidRDefault="002D643C" w:rsidP="002D643C">
      <w:pPr>
        <w:pStyle w:val="a3"/>
        <w:spacing w:before="0" w:beforeAutospacing="0" w:after="0" w:afterAutospacing="0"/>
        <w:ind w:firstLine="567"/>
        <w:jc w:val="both"/>
      </w:pPr>
      <w:r>
        <w:t>- осуществление отдельного государственного полномочия по отлову, транспортировке и содержанию безнадзорных домашних животных» на 2021 -2023 годы в размере 593,5 тыс. рублей ежегодно;</w:t>
      </w:r>
    </w:p>
    <w:p w:rsidR="002D643C" w:rsidRDefault="002D643C" w:rsidP="002D643C">
      <w:pPr>
        <w:pStyle w:val="a3"/>
        <w:tabs>
          <w:tab w:val="num" w:pos="709"/>
        </w:tabs>
        <w:spacing w:before="0" w:beforeAutospacing="0" w:after="0" w:afterAutospacing="0"/>
        <w:ind w:firstLine="567"/>
        <w:jc w:val="both"/>
      </w:pPr>
      <w:r>
        <w:t xml:space="preserve">-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и пригородном сообщении (кроме железнодорожного транспорта)» на 2021 год в сумме 3,0 тыс. руб., на 2022-203 годы в сумме 2,9 тыс. рублей ежегодно. </w:t>
      </w:r>
    </w:p>
    <w:p w:rsidR="00103FCC" w:rsidRPr="00690E9C" w:rsidRDefault="00103FCC" w:rsidP="00103FCC">
      <w:pPr>
        <w:pStyle w:val="a3"/>
        <w:spacing w:before="0" w:beforeAutospacing="0" w:after="0" w:afterAutospacing="0"/>
        <w:ind w:firstLine="567"/>
        <w:jc w:val="both"/>
      </w:pPr>
      <w:r w:rsidRPr="00690E9C">
        <w:rPr>
          <w:b/>
        </w:rPr>
        <w:t xml:space="preserve">- </w:t>
      </w:r>
      <w:r w:rsidRPr="00690E9C">
        <w:t>Предоставление мер социальной поддержки по оплате коммунальных услуг педагогическим работникам муниципальных образовательных организаций, специалистам муниципальных учреждений культуры проживающим и работающим в сельских населенных пунктах: в 2021 году и на 2022-2023 годы в сумме 6322,3 тыс. рублей ежегодно;</w:t>
      </w:r>
    </w:p>
    <w:p w:rsidR="00103FCC" w:rsidRPr="00690E9C" w:rsidRDefault="00103FCC" w:rsidP="00103FCC">
      <w:pPr>
        <w:pStyle w:val="a3"/>
        <w:spacing w:before="0" w:beforeAutospacing="0" w:after="0" w:afterAutospacing="0"/>
        <w:ind w:firstLine="567"/>
        <w:jc w:val="both"/>
      </w:pPr>
      <w:r w:rsidRPr="00690E9C">
        <w:t>- Доплата к пенсиям муниципальных служащих в 2021 в сумме 1</w:t>
      </w:r>
      <w:r>
        <w:t>452</w:t>
      </w:r>
      <w:r w:rsidRPr="00690E9C">
        <w:t>,0 тыс. рублей, на 2022-2023 года не запланированы;</w:t>
      </w:r>
    </w:p>
    <w:p w:rsidR="00103FCC" w:rsidRPr="00690E9C" w:rsidRDefault="00103FCC" w:rsidP="00103FCC">
      <w:pPr>
        <w:pStyle w:val="a3"/>
        <w:spacing w:before="0" w:beforeAutospacing="0" w:after="0" w:afterAutospacing="0"/>
        <w:ind w:firstLine="567"/>
        <w:jc w:val="both"/>
      </w:pPr>
      <w:r w:rsidRPr="00690E9C">
        <w:t xml:space="preserve">- Осуществление государственных полномочий по образованию и организации деятельности комиссий по делам несовершеннолетних и защите их прав </w:t>
      </w:r>
      <w:r>
        <w:t xml:space="preserve">на 2021 год в сумме 919,2 тыс. рублей, </w:t>
      </w:r>
      <w:r w:rsidRPr="00690E9C">
        <w:t>на 2021-2023 годы в сумме 895,8 тыс. рублей ежегодно;</w:t>
      </w:r>
    </w:p>
    <w:p w:rsidR="00103FCC" w:rsidRPr="00690E9C" w:rsidRDefault="00103FCC" w:rsidP="00103FCC">
      <w:pPr>
        <w:pStyle w:val="a3"/>
        <w:spacing w:before="0" w:beforeAutospacing="0" w:after="0" w:afterAutospacing="0"/>
        <w:ind w:firstLine="567"/>
        <w:jc w:val="both"/>
      </w:pPr>
      <w:r w:rsidRPr="00690E9C">
        <w:t xml:space="preserve">-  Осуществление государственных полномочий по образованию и осуществлению деятельности по опеке и попечительству </w:t>
      </w:r>
      <w:r>
        <w:t xml:space="preserve">на 2021 год в сумме 919,2 тыс. рублей, </w:t>
      </w:r>
      <w:r w:rsidRPr="00690E9C">
        <w:t>на 2022-2023 годы в сумме 895,8 тыс. рублей ежегодно.</w:t>
      </w:r>
    </w:p>
    <w:p w:rsidR="00317AA1" w:rsidRPr="00317AA1" w:rsidRDefault="00317AA1" w:rsidP="00317AA1">
      <w:pPr>
        <w:spacing w:after="0" w:line="240" w:lineRule="auto"/>
        <w:ind w:firstLine="567"/>
        <w:jc w:val="both"/>
        <w:rPr>
          <w:rFonts w:ascii="Times New Roman" w:hAnsi="Times New Roman" w:cs="Times New Roman"/>
          <w:b/>
          <w:sz w:val="24"/>
          <w:szCs w:val="24"/>
        </w:rPr>
      </w:pPr>
      <w:r w:rsidRPr="00317AA1">
        <w:rPr>
          <w:rFonts w:ascii="Times New Roman" w:hAnsi="Times New Roman" w:cs="Times New Roman"/>
          <w:b/>
          <w:sz w:val="24"/>
          <w:szCs w:val="24"/>
        </w:rPr>
        <w:t>Таким образом, в 2021 году плановом периоде 2022-2023 годов практически все расходы бюджета будут исполняться в рамках муниципальных программ, что должно обеспечить концентрацию использования бюджетных средств на наиболее важных направлениях социально-экономического развития района в соответствии с задачами, принятой бюджетной политики МО «Хоринский район».</w:t>
      </w:r>
    </w:p>
    <w:p w:rsidR="00037F9B" w:rsidRDefault="00037F9B" w:rsidP="00FA2CF4">
      <w:pPr>
        <w:pStyle w:val="53"/>
        <w:shd w:val="clear" w:color="auto" w:fill="auto"/>
        <w:tabs>
          <w:tab w:val="left" w:pos="2814"/>
        </w:tabs>
        <w:spacing w:line="240" w:lineRule="auto"/>
        <w:ind w:firstLine="567"/>
        <w:jc w:val="left"/>
        <w:rPr>
          <w:i w:val="0"/>
          <w:sz w:val="24"/>
          <w:szCs w:val="24"/>
        </w:rPr>
      </w:pPr>
    </w:p>
    <w:p w:rsidR="00E33D00" w:rsidRPr="00E33D00" w:rsidRDefault="00E33D00" w:rsidP="00FA2CF4">
      <w:pPr>
        <w:pStyle w:val="53"/>
        <w:shd w:val="clear" w:color="auto" w:fill="auto"/>
        <w:tabs>
          <w:tab w:val="left" w:pos="2814"/>
        </w:tabs>
        <w:spacing w:line="240" w:lineRule="auto"/>
        <w:ind w:firstLine="567"/>
        <w:jc w:val="left"/>
        <w:rPr>
          <w:i w:val="0"/>
          <w:sz w:val="24"/>
          <w:szCs w:val="24"/>
        </w:rPr>
      </w:pPr>
      <w:r w:rsidRPr="00E33D00">
        <w:rPr>
          <w:i w:val="0"/>
          <w:sz w:val="24"/>
          <w:szCs w:val="24"/>
        </w:rPr>
        <w:lastRenderedPageBreak/>
        <w:t>4. Расходы на реализацию муниципальных программ</w:t>
      </w:r>
    </w:p>
    <w:p w:rsidR="00E33D00" w:rsidRPr="00037F9B" w:rsidRDefault="00E33D00" w:rsidP="00037F9B">
      <w:pPr>
        <w:pStyle w:val="6"/>
        <w:spacing w:before="0"/>
        <w:ind w:firstLine="567"/>
        <w:rPr>
          <w:rFonts w:eastAsia="Calibri"/>
          <w:sz w:val="24"/>
          <w:szCs w:val="24"/>
        </w:rPr>
      </w:pPr>
      <w:r w:rsidRPr="00037F9B">
        <w:rPr>
          <w:color w:val="000000"/>
          <w:sz w:val="24"/>
          <w:szCs w:val="24"/>
        </w:rPr>
        <w:t xml:space="preserve">Проект бюджета МО «Хоринский район» на 2020 год и плановый период 2021 и 2022 годов сформирован по программно-целевому принципу, предусматривающему формирование расходов исходя из целей, установленных 12 муниципальными программами. </w:t>
      </w:r>
    </w:p>
    <w:p w:rsidR="00037F9B" w:rsidRPr="00037F9B" w:rsidRDefault="00037F9B" w:rsidP="00037F9B">
      <w:pPr>
        <w:spacing w:after="0" w:line="240" w:lineRule="auto"/>
        <w:ind w:firstLine="567"/>
        <w:jc w:val="both"/>
        <w:rPr>
          <w:rFonts w:ascii="Times New Roman" w:hAnsi="Times New Roman" w:cs="Times New Roman"/>
          <w:sz w:val="24"/>
          <w:szCs w:val="24"/>
        </w:rPr>
      </w:pPr>
      <w:r w:rsidRPr="00037F9B">
        <w:rPr>
          <w:rFonts w:ascii="Times New Roman" w:hAnsi="Times New Roman" w:cs="Times New Roman"/>
          <w:sz w:val="24"/>
          <w:szCs w:val="24"/>
        </w:rPr>
        <w:t xml:space="preserve">На финансовое обеспечение 12 муниципальных программ МО «Хоринский район» Проектом предусмотрено: в 2021 году – </w:t>
      </w:r>
      <w:r w:rsidR="00446C01">
        <w:rPr>
          <w:rFonts w:ascii="Times New Roman" w:hAnsi="Times New Roman" w:cs="Times New Roman"/>
          <w:sz w:val="24"/>
          <w:szCs w:val="24"/>
        </w:rPr>
        <w:t>606514,8</w:t>
      </w:r>
      <w:r w:rsidRPr="00037F9B">
        <w:rPr>
          <w:rFonts w:ascii="Times New Roman" w:hAnsi="Times New Roman" w:cs="Times New Roman"/>
          <w:sz w:val="24"/>
          <w:szCs w:val="24"/>
        </w:rPr>
        <w:t xml:space="preserve"> тыс. рублей или 97,</w:t>
      </w:r>
      <w:r w:rsidR="00446C01">
        <w:rPr>
          <w:rFonts w:ascii="Times New Roman" w:hAnsi="Times New Roman" w:cs="Times New Roman"/>
          <w:sz w:val="24"/>
          <w:szCs w:val="24"/>
        </w:rPr>
        <w:t>3</w:t>
      </w:r>
      <w:r w:rsidRPr="00037F9B">
        <w:rPr>
          <w:rFonts w:ascii="Times New Roman" w:hAnsi="Times New Roman" w:cs="Times New Roman"/>
          <w:sz w:val="24"/>
          <w:szCs w:val="24"/>
        </w:rPr>
        <w:t xml:space="preserve">% от общего объема расходов, в 2022 году – </w:t>
      </w:r>
      <w:r w:rsidR="00446C01">
        <w:rPr>
          <w:rFonts w:ascii="Times New Roman" w:hAnsi="Times New Roman" w:cs="Times New Roman"/>
          <w:sz w:val="24"/>
          <w:szCs w:val="24"/>
        </w:rPr>
        <w:t>542982,8</w:t>
      </w:r>
      <w:r w:rsidRPr="00037F9B">
        <w:rPr>
          <w:rFonts w:ascii="Times New Roman" w:hAnsi="Times New Roman" w:cs="Times New Roman"/>
          <w:sz w:val="24"/>
          <w:szCs w:val="24"/>
        </w:rPr>
        <w:t xml:space="preserve"> тыс. рублей или 94,</w:t>
      </w:r>
      <w:r w:rsidR="00446C01">
        <w:rPr>
          <w:rFonts w:ascii="Times New Roman" w:hAnsi="Times New Roman" w:cs="Times New Roman"/>
          <w:sz w:val="24"/>
          <w:szCs w:val="24"/>
        </w:rPr>
        <w:t>9</w:t>
      </w:r>
      <w:r w:rsidRPr="00037F9B">
        <w:rPr>
          <w:rFonts w:ascii="Times New Roman" w:hAnsi="Times New Roman" w:cs="Times New Roman"/>
          <w:sz w:val="24"/>
          <w:szCs w:val="24"/>
        </w:rPr>
        <w:t xml:space="preserve">% от общего объема расходов, в 2023 году – </w:t>
      </w:r>
      <w:r w:rsidR="00446C01">
        <w:rPr>
          <w:rFonts w:ascii="Times New Roman" w:hAnsi="Times New Roman" w:cs="Times New Roman"/>
          <w:sz w:val="24"/>
          <w:szCs w:val="24"/>
        </w:rPr>
        <w:t>477862,6</w:t>
      </w:r>
      <w:r w:rsidRPr="00037F9B">
        <w:rPr>
          <w:rFonts w:ascii="Times New Roman" w:hAnsi="Times New Roman" w:cs="Times New Roman"/>
          <w:sz w:val="24"/>
          <w:szCs w:val="24"/>
        </w:rPr>
        <w:t xml:space="preserve"> тыс. рублей или 9</w:t>
      </w:r>
      <w:r w:rsidR="00446C01">
        <w:rPr>
          <w:rFonts w:ascii="Times New Roman" w:hAnsi="Times New Roman" w:cs="Times New Roman"/>
          <w:sz w:val="24"/>
          <w:szCs w:val="24"/>
        </w:rPr>
        <w:t>2</w:t>
      </w:r>
      <w:r w:rsidRPr="00037F9B">
        <w:rPr>
          <w:rFonts w:ascii="Times New Roman" w:hAnsi="Times New Roman" w:cs="Times New Roman"/>
          <w:sz w:val="24"/>
          <w:szCs w:val="24"/>
        </w:rPr>
        <w:t>,</w:t>
      </w:r>
      <w:r w:rsidR="00446C01">
        <w:rPr>
          <w:rFonts w:ascii="Times New Roman" w:hAnsi="Times New Roman" w:cs="Times New Roman"/>
          <w:sz w:val="24"/>
          <w:szCs w:val="24"/>
        </w:rPr>
        <w:t>4</w:t>
      </w:r>
      <w:r w:rsidRPr="00037F9B">
        <w:rPr>
          <w:rFonts w:ascii="Times New Roman" w:hAnsi="Times New Roman" w:cs="Times New Roman"/>
          <w:sz w:val="24"/>
          <w:szCs w:val="24"/>
        </w:rPr>
        <w:t>% от общего объема расходов бюджета.</w:t>
      </w:r>
    </w:p>
    <w:p w:rsidR="00037F9B" w:rsidRPr="00037F9B" w:rsidRDefault="00037F9B" w:rsidP="00037F9B">
      <w:pPr>
        <w:pStyle w:val="24"/>
        <w:shd w:val="clear" w:color="auto" w:fill="auto"/>
        <w:spacing w:line="240" w:lineRule="auto"/>
        <w:ind w:firstLine="567"/>
        <w:rPr>
          <w:sz w:val="24"/>
          <w:szCs w:val="24"/>
        </w:rPr>
      </w:pPr>
      <w:r w:rsidRPr="00037F9B">
        <w:rPr>
          <w:sz w:val="24"/>
          <w:szCs w:val="24"/>
        </w:rPr>
        <w:t xml:space="preserve">В общем объеме программных расходов бюджета наибольший удельный вес занимают расходы на реализацию программ: «Развитие образования муниципального образования «Хоринский район» - </w:t>
      </w:r>
      <w:r w:rsidR="00370023">
        <w:rPr>
          <w:sz w:val="24"/>
          <w:szCs w:val="24"/>
        </w:rPr>
        <w:t>67,5</w:t>
      </w:r>
      <w:r w:rsidRPr="00037F9B">
        <w:rPr>
          <w:sz w:val="24"/>
          <w:szCs w:val="24"/>
        </w:rPr>
        <w:t xml:space="preserve">%, </w:t>
      </w:r>
      <w:r w:rsidR="00370023" w:rsidRPr="00723064">
        <w:rPr>
          <w:b/>
          <w:sz w:val="24"/>
          <w:szCs w:val="24"/>
        </w:rPr>
        <w:t>«</w:t>
      </w:r>
      <w:r w:rsidR="00370023" w:rsidRPr="00370023">
        <w:rPr>
          <w:sz w:val="24"/>
          <w:szCs w:val="24"/>
        </w:rPr>
        <w:t>Развитие строительства и жилищно-коммунального комплекса, энергетики и транспортной инфраструктуры муниципального образования «Хоринский район»</w:t>
      </w:r>
      <w:r w:rsidR="00370023">
        <w:rPr>
          <w:sz w:val="24"/>
          <w:szCs w:val="24"/>
        </w:rPr>
        <w:t xml:space="preserve"> - 12,7%, </w:t>
      </w:r>
      <w:r w:rsidRPr="00037F9B">
        <w:rPr>
          <w:sz w:val="24"/>
          <w:szCs w:val="24"/>
        </w:rPr>
        <w:t>«Управление муниципальными финансами и муниципальным долгом муниципального образования «Хоринский район» -</w:t>
      </w:r>
      <w:r w:rsidR="00370023">
        <w:rPr>
          <w:sz w:val="24"/>
          <w:szCs w:val="24"/>
        </w:rPr>
        <w:t xml:space="preserve"> 5,8</w:t>
      </w:r>
      <w:r w:rsidRPr="00037F9B">
        <w:rPr>
          <w:sz w:val="24"/>
          <w:szCs w:val="24"/>
        </w:rPr>
        <w:t xml:space="preserve">%, «Развитие культуры муниципального образования «Хоринский район» - </w:t>
      </w:r>
      <w:r w:rsidR="00370023">
        <w:rPr>
          <w:sz w:val="24"/>
          <w:szCs w:val="24"/>
        </w:rPr>
        <w:t>9,1</w:t>
      </w:r>
      <w:r w:rsidRPr="00037F9B">
        <w:rPr>
          <w:sz w:val="24"/>
          <w:szCs w:val="24"/>
        </w:rPr>
        <w:t xml:space="preserve">%. </w:t>
      </w:r>
    </w:p>
    <w:p w:rsidR="000D4478" w:rsidRDefault="000D4478" w:rsidP="000D4478">
      <w:pPr>
        <w:pStyle w:val="24"/>
        <w:shd w:val="clear" w:color="auto" w:fill="auto"/>
        <w:spacing w:line="240" w:lineRule="auto"/>
        <w:ind w:firstLine="567"/>
        <w:rPr>
          <w:sz w:val="24"/>
          <w:szCs w:val="24"/>
        </w:rPr>
      </w:pPr>
      <w:r w:rsidRPr="004E6F43">
        <w:rPr>
          <w:sz w:val="24"/>
          <w:szCs w:val="24"/>
        </w:rPr>
        <w:t xml:space="preserve">К Проекту представлены </w:t>
      </w:r>
      <w:r>
        <w:rPr>
          <w:sz w:val="24"/>
          <w:szCs w:val="24"/>
        </w:rPr>
        <w:t>п</w:t>
      </w:r>
      <w:r w:rsidRPr="004E6F43">
        <w:rPr>
          <w:sz w:val="24"/>
          <w:szCs w:val="24"/>
        </w:rPr>
        <w:t xml:space="preserve">аспорта муниципальных </w:t>
      </w:r>
      <w:r>
        <w:rPr>
          <w:sz w:val="24"/>
          <w:szCs w:val="24"/>
        </w:rPr>
        <w:t>п</w:t>
      </w:r>
      <w:r w:rsidRPr="004E6F43">
        <w:rPr>
          <w:sz w:val="24"/>
          <w:szCs w:val="24"/>
        </w:rPr>
        <w:t>рограмм с указанием объемов бюджетных ассигнований на 202</w:t>
      </w:r>
      <w:r w:rsidR="004B7C8F">
        <w:rPr>
          <w:sz w:val="24"/>
          <w:szCs w:val="24"/>
        </w:rPr>
        <w:t>1</w:t>
      </w:r>
      <w:r w:rsidRPr="004E6F43">
        <w:rPr>
          <w:sz w:val="24"/>
          <w:szCs w:val="24"/>
        </w:rPr>
        <w:t xml:space="preserve"> год и на плановые 202</w:t>
      </w:r>
      <w:r w:rsidR="004B7C8F">
        <w:rPr>
          <w:sz w:val="24"/>
          <w:szCs w:val="24"/>
        </w:rPr>
        <w:t>2</w:t>
      </w:r>
      <w:r w:rsidRPr="004E6F43">
        <w:rPr>
          <w:sz w:val="24"/>
          <w:szCs w:val="24"/>
        </w:rPr>
        <w:t>-202</w:t>
      </w:r>
      <w:r w:rsidR="004B7C8F">
        <w:rPr>
          <w:sz w:val="24"/>
          <w:szCs w:val="24"/>
        </w:rPr>
        <w:t>3</w:t>
      </w:r>
      <w:r w:rsidRPr="004E6F43">
        <w:rPr>
          <w:sz w:val="24"/>
          <w:szCs w:val="24"/>
        </w:rPr>
        <w:t xml:space="preserve"> года.</w:t>
      </w:r>
      <w:r>
        <w:rPr>
          <w:sz w:val="24"/>
          <w:szCs w:val="24"/>
        </w:rPr>
        <w:t xml:space="preserve"> </w:t>
      </w:r>
      <w:r w:rsidRPr="00E2660F">
        <w:rPr>
          <w:sz w:val="24"/>
          <w:szCs w:val="24"/>
        </w:rPr>
        <w:t xml:space="preserve">Анализ представленных паспортов программ </w:t>
      </w:r>
      <w:r>
        <w:rPr>
          <w:sz w:val="24"/>
          <w:szCs w:val="24"/>
        </w:rPr>
        <w:t>показал, что б</w:t>
      </w:r>
      <w:r w:rsidRPr="004E6F43">
        <w:rPr>
          <w:sz w:val="24"/>
          <w:szCs w:val="24"/>
        </w:rPr>
        <w:t>юджетные ассигнования на финансовое обеспечение муниципальных программ запланированы Проектом бюджета МО «Хоринский район» на 202</w:t>
      </w:r>
      <w:r w:rsidR="004B7C8F">
        <w:rPr>
          <w:sz w:val="24"/>
          <w:szCs w:val="24"/>
        </w:rPr>
        <w:t>1</w:t>
      </w:r>
      <w:r w:rsidRPr="004E6F43">
        <w:rPr>
          <w:sz w:val="24"/>
          <w:szCs w:val="24"/>
        </w:rPr>
        <w:t xml:space="preserve"> год и на плановый период 202</w:t>
      </w:r>
      <w:r w:rsidR="004B7C8F">
        <w:rPr>
          <w:sz w:val="24"/>
          <w:szCs w:val="24"/>
        </w:rPr>
        <w:t>1</w:t>
      </w:r>
      <w:r w:rsidRPr="004E6F43">
        <w:rPr>
          <w:sz w:val="24"/>
          <w:szCs w:val="24"/>
        </w:rPr>
        <w:t>-202</w:t>
      </w:r>
      <w:r w:rsidR="004B7C8F">
        <w:rPr>
          <w:sz w:val="24"/>
          <w:szCs w:val="24"/>
        </w:rPr>
        <w:t>3</w:t>
      </w:r>
      <w:r w:rsidRPr="004E6F43">
        <w:rPr>
          <w:sz w:val="24"/>
          <w:szCs w:val="24"/>
        </w:rPr>
        <w:t xml:space="preserve"> годов в объемах, предусмотренных программами.</w:t>
      </w:r>
    </w:p>
    <w:p w:rsidR="00DE3858" w:rsidRDefault="00DE3858" w:rsidP="006F0561">
      <w:pPr>
        <w:spacing w:after="0"/>
        <w:jc w:val="center"/>
        <w:rPr>
          <w:rFonts w:ascii="Times New Roman" w:hAnsi="Times New Roman" w:cs="Times New Roman"/>
          <w:b/>
          <w:bCs/>
          <w:sz w:val="24"/>
          <w:szCs w:val="24"/>
        </w:rPr>
      </w:pPr>
    </w:p>
    <w:p w:rsidR="006F0561" w:rsidRPr="006F0561" w:rsidRDefault="006F0561" w:rsidP="006F0561">
      <w:pPr>
        <w:spacing w:after="0"/>
        <w:jc w:val="center"/>
        <w:rPr>
          <w:rFonts w:ascii="Times New Roman" w:hAnsi="Times New Roman" w:cs="Times New Roman"/>
          <w:b/>
          <w:sz w:val="24"/>
          <w:szCs w:val="24"/>
        </w:rPr>
      </w:pPr>
      <w:r w:rsidRPr="006F0561">
        <w:rPr>
          <w:rFonts w:ascii="Times New Roman" w:hAnsi="Times New Roman" w:cs="Times New Roman"/>
          <w:b/>
          <w:bCs/>
          <w:sz w:val="24"/>
          <w:szCs w:val="24"/>
        </w:rPr>
        <w:t>Распределение расходов</w:t>
      </w:r>
      <w:r w:rsidRPr="006F0561">
        <w:rPr>
          <w:rFonts w:ascii="Times New Roman" w:hAnsi="Times New Roman" w:cs="Times New Roman"/>
          <w:b/>
          <w:sz w:val="24"/>
          <w:szCs w:val="24"/>
        </w:rPr>
        <w:t xml:space="preserve"> бюджета МО «Хоринский район» в разрезе муниципальных программ в 2021 году и 2022-2023 годах</w:t>
      </w:r>
    </w:p>
    <w:p w:rsidR="006F0561" w:rsidRDefault="006F0561" w:rsidP="006F0561">
      <w:pPr>
        <w:spacing w:after="0"/>
        <w:jc w:val="right"/>
        <w:rPr>
          <w:rFonts w:ascii="Times New Roman" w:hAnsi="Times New Roman" w:cs="Times New Roman"/>
        </w:rPr>
      </w:pPr>
      <w:r w:rsidRPr="00E050FA">
        <w:rPr>
          <w:rFonts w:ascii="Times New Roman" w:hAnsi="Times New Roman" w:cs="Times New Roman"/>
        </w:rPr>
        <w:t xml:space="preserve">                                                                                                                                      </w:t>
      </w:r>
      <w:r>
        <w:rPr>
          <w:rFonts w:ascii="Times New Roman" w:hAnsi="Times New Roman" w:cs="Times New Roman"/>
        </w:rPr>
        <w:t xml:space="preserve">            </w:t>
      </w:r>
      <w:r w:rsidRPr="00E050FA">
        <w:rPr>
          <w:rFonts w:ascii="Times New Roman" w:hAnsi="Times New Roman" w:cs="Times New Roman"/>
        </w:rPr>
        <w:t xml:space="preserve"> </w:t>
      </w:r>
      <w:r>
        <w:rPr>
          <w:rFonts w:ascii="Times New Roman" w:hAnsi="Times New Roman" w:cs="Times New Roman"/>
        </w:rPr>
        <w:t>т</w:t>
      </w:r>
      <w:r w:rsidRPr="00E050FA">
        <w:rPr>
          <w:rFonts w:ascii="Times New Roman" w:hAnsi="Times New Roman" w:cs="Times New Roman"/>
        </w:rPr>
        <w:t>аблица №2</w:t>
      </w:r>
      <w:r>
        <w:rPr>
          <w:rFonts w:ascii="Times New Roman" w:hAnsi="Times New Roman" w:cs="Times New Roman"/>
        </w:rPr>
        <w:t>0</w:t>
      </w:r>
    </w:p>
    <w:tbl>
      <w:tblPr>
        <w:tblStyle w:val="ab"/>
        <w:tblW w:w="10774" w:type="dxa"/>
        <w:tblInd w:w="-714" w:type="dxa"/>
        <w:tblLayout w:type="fixed"/>
        <w:tblLook w:val="04A0" w:firstRow="1" w:lastRow="0" w:firstColumn="1" w:lastColumn="0" w:noHBand="0" w:noVBand="1"/>
      </w:tblPr>
      <w:tblGrid>
        <w:gridCol w:w="424"/>
        <w:gridCol w:w="4963"/>
        <w:gridCol w:w="1276"/>
        <w:gridCol w:w="992"/>
        <w:gridCol w:w="567"/>
        <w:gridCol w:w="1276"/>
        <w:gridCol w:w="1276"/>
      </w:tblGrid>
      <w:tr w:rsidR="007B02EE" w:rsidTr="007B02EE">
        <w:trPr>
          <w:trHeight w:val="98"/>
        </w:trPr>
        <w:tc>
          <w:tcPr>
            <w:tcW w:w="424" w:type="dxa"/>
            <w:vMerge w:val="restart"/>
          </w:tcPr>
          <w:p w:rsidR="000A609E" w:rsidRDefault="000A609E" w:rsidP="006F0561">
            <w:pPr>
              <w:jc w:val="right"/>
            </w:pPr>
            <w:r>
              <w:t>№</w:t>
            </w:r>
          </w:p>
        </w:tc>
        <w:tc>
          <w:tcPr>
            <w:tcW w:w="4963" w:type="dxa"/>
            <w:vMerge w:val="restart"/>
          </w:tcPr>
          <w:p w:rsidR="000A609E" w:rsidRPr="000A609E" w:rsidRDefault="000A609E" w:rsidP="000A609E">
            <w:pPr>
              <w:jc w:val="center"/>
              <w:rPr>
                <w:b/>
              </w:rPr>
            </w:pPr>
            <w:r w:rsidRPr="000A609E">
              <w:rPr>
                <w:b/>
              </w:rPr>
              <w:t>Наименование</w:t>
            </w:r>
          </w:p>
        </w:tc>
        <w:tc>
          <w:tcPr>
            <w:tcW w:w="1276" w:type="dxa"/>
            <w:vMerge w:val="restart"/>
          </w:tcPr>
          <w:p w:rsidR="000A609E" w:rsidRPr="000A609E" w:rsidRDefault="000A609E" w:rsidP="007B02EE">
            <w:pPr>
              <w:ind w:left="-108" w:right="-108"/>
              <w:jc w:val="center"/>
              <w:rPr>
                <w:b/>
              </w:rPr>
            </w:pPr>
            <w:r w:rsidRPr="000A609E">
              <w:rPr>
                <w:b/>
              </w:rPr>
              <w:t>Объем финансового</w:t>
            </w:r>
          </w:p>
          <w:p w:rsidR="000A609E" w:rsidRDefault="000A609E" w:rsidP="007B02EE">
            <w:pPr>
              <w:ind w:left="-108"/>
              <w:jc w:val="center"/>
              <w:rPr>
                <w:b/>
              </w:rPr>
            </w:pPr>
            <w:r w:rsidRPr="000A609E">
              <w:rPr>
                <w:b/>
              </w:rPr>
              <w:t>обесп</w:t>
            </w:r>
            <w:r w:rsidR="00310FB5">
              <w:rPr>
                <w:b/>
              </w:rPr>
              <w:t>е</w:t>
            </w:r>
            <w:r w:rsidRPr="000A609E">
              <w:rPr>
                <w:b/>
              </w:rPr>
              <w:t>чения программы по оценке ожидаемого исполнения за 2020 год</w:t>
            </w:r>
          </w:p>
          <w:p w:rsidR="000A609E" w:rsidRPr="000A609E" w:rsidRDefault="000A609E" w:rsidP="007B02EE">
            <w:pPr>
              <w:ind w:left="-108"/>
              <w:jc w:val="center"/>
            </w:pPr>
            <w:r w:rsidRPr="000A609E">
              <w:t>тыс. руб.</w:t>
            </w:r>
          </w:p>
        </w:tc>
        <w:tc>
          <w:tcPr>
            <w:tcW w:w="1559" w:type="dxa"/>
            <w:gridSpan w:val="2"/>
          </w:tcPr>
          <w:p w:rsidR="000A609E" w:rsidRPr="000A609E" w:rsidRDefault="000A609E" w:rsidP="000A609E">
            <w:pPr>
              <w:jc w:val="center"/>
              <w:rPr>
                <w:b/>
              </w:rPr>
            </w:pPr>
            <w:r w:rsidRPr="000A609E">
              <w:rPr>
                <w:b/>
              </w:rPr>
              <w:t>Объем финансового обеспечения согласно проекта</w:t>
            </w:r>
            <w:r>
              <w:rPr>
                <w:b/>
              </w:rPr>
              <w:t xml:space="preserve"> на 2021 год</w:t>
            </w:r>
          </w:p>
        </w:tc>
        <w:tc>
          <w:tcPr>
            <w:tcW w:w="1276" w:type="dxa"/>
            <w:vMerge w:val="restart"/>
          </w:tcPr>
          <w:p w:rsidR="000A609E" w:rsidRPr="000A609E" w:rsidRDefault="000A609E" w:rsidP="000A609E">
            <w:pPr>
              <w:ind w:left="-158" w:right="-83"/>
              <w:jc w:val="center"/>
            </w:pPr>
            <w:r w:rsidRPr="000A609E">
              <w:rPr>
                <w:b/>
              </w:rPr>
              <w:t>Объем финансового обеспечения согласно проекта</w:t>
            </w:r>
            <w:r>
              <w:rPr>
                <w:b/>
              </w:rPr>
              <w:t xml:space="preserve"> на 2022 год</w:t>
            </w:r>
          </w:p>
        </w:tc>
        <w:tc>
          <w:tcPr>
            <w:tcW w:w="1276" w:type="dxa"/>
            <w:vMerge w:val="restart"/>
          </w:tcPr>
          <w:p w:rsidR="000A609E" w:rsidRPr="000A609E" w:rsidRDefault="000A609E" w:rsidP="009C5A07">
            <w:pPr>
              <w:ind w:left="-108" w:right="-108"/>
              <w:jc w:val="center"/>
            </w:pPr>
            <w:r w:rsidRPr="000A609E">
              <w:rPr>
                <w:b/>
              </w:rPr>
              <w:t>Объем финансового обеспечения согласно проекта</w:t>
            </w:r>
            <w:r>
              <w:rPr>
                <w:b/>
              </w:rPr>
              <w:t xml:space="preserve"> на 2023 год</w:t>
            </w:r>
          </w:p>
        </w:tc>
      </w:tr>
      <w:tr w:rsidR="009C5A07" w:rsidTr="007B02EE">
        <w:trPr>
          <w:trHeight w:val="97"/>
        </w:trPr>
        <w:tc>
          <w:tcPr>
            <w:tcW w:w="424" w:type="dxa"/>
            <w:vMerge/>
          </w:tcPr>
          <w:p w:rsidR="000A609E" w:rsidRDefault="000A609E" w:rsidP="006F0561">
            <w:pPr>
              <w:jc w:val="right"/>
            </w:pPr>
          </w:p>
        </w:tc>
        <w:tc>
          <w:tcPr>
            <w:tcW w:w="4963" w:type="dxa"/>
            <w:vMerge/>
          </w:tcPr>
          <w:p w:rsidR="000A609E" w:rsidRPr="000A609E" w:rsidRDefault="000A609E" w:rsidP="000A609E">
            <w:pPr>
              <w:jc w:val="center"/>
              <w:rPr>
                <w:b/>
              </w:rPr>
            </w:pPr>
          </w:p>
        </w:tc>
        <w:tc>
          <w:tcPr>
            <w:tcW w:w="1276" w:type="dxa"/>
            <w:vMerge/>
          </w:tcPr>
          <w:p w:rsidR="000A609E" w:rsidRPr="000A609E" w:rsidRDefault="000A609E" w:rsidP="006F0561">
            <w:pPr>
              <w:jc w:val="right"/>
            </w:pPr>
          </w:p>
        </w:tc>
        <w:tc>
          <w:tcPr>
            <w:tcW w:w="992" w:type="dxa"/>
          </w:tcPr>
          <w:p w:rsidR="000A609E" w:rsidRPr="000A609E" w:rsidRDefault="000A609E" w:rsidP="000A609E">
            <w:pPr>
              <w:ind w:left="-188"/>
              <w:jc w:val="right"/>
            </w:pPr>
            <w:r w:rsidRPr="000A609E">
              <w:t>тыс. руб.</w:t>
            </w:r>
          </w:p>
        </w:tc>
        <w:tc>
          <w:tcPr>
            <w:tcW w:w="567" w:type="dxa"/>
          </w:tcPr>
          <w:p w:rsidR="000A609E" w:rsidRDefault="000A609E" w:rsidP="000A609E">
            <w:pPr>
              <w:ind w:left="-108"/>
              <w:jc w:val="center"/>
            </w:pPr>
            <w:r>
              <w:t>уд. вес</w:t>
            </w:r>
          </w:p>
          <w:p w:rsidR="000A609E" w:rsidRPr="000A609E" w:rsidRDefault="000A609E" w:rsidP="000A609E">
            <w:pPr>
              <w:ind w:left="-108" w:right="-32"/>
              <w:jc w:val="center"/>
            </w:pPr>
            <w:r>
              <w:t>%</w:t>
            </w:r>
          </w:p>
        </w:tc>
        <w:tc>
          <w:tcPr>
            <w:tcW w:w="1276" w:type="dxa"/>
            <w:vMerge/>
          </w:tcPr>
          <w:p w:rsidR="000A609E" w:rsidRPr="000A609E" w:rsidRDefault="000A609E" w:rsidP="006F0561">
            <w:pPr>
              <w:jc w:val="right"/>
            </w:pPr>
          </w:p>
        </w:tc>
        <w:tc>
          <w:tcPr>
            <w:tcW w:w="1276" w:type="dxa"/>
            <w:vMerge/>
          </w:tcPr>
          <w:p w:rsidR="000A609E" w:rsidRPr="000A609E" w:rsidRDefault="000A609E" w:rsidP="006F0561">
            <w:pPr>
              <w:jc w:val="right"/>
            </w:pPr>
          </w:p>
        </w:tc>
      </w:tr>
      <w:tr w:rsidR="009C5A07" w:rsidTr="007B02EE">
        <w:trPr>
          <w:trHeight w:val="97"/>
        </w:trPr>
        <w:tc>
          <w:tcPr>
            <w:tcW w:w="424" w:type="dxa"/>
          </w:tcPr>
          <w:p w:rsidR="000A609E" w:rsidRDefault="000A609E" w:rsidP="006F0561">
            <w:pPr>
              <w:jc w:val="right"/>
            </w:pPr>
            <w:r>
              <w:t>1</w:t>
            </w:r>
          </w:p>
        </w:tc>
        <w:tc>
          <w:tcPr>
            <w:tcW w:w="4963" w:type="dxa"/>
          </w:tcPr>
          <w:p w:rsidR="000A609E" w:rsidRPr="007B02EE" w:rsidRDefault="007B02EE" w:rsidP="007B02EE">
            <w:r w:rsidRPr="007B02EE">
              <w:t xml:space="preserve">МП </w:t>
            </w:r>
            <w:r>
              <w:t>«Развитие образования муниципального образования «Хоринский район»</w:t>
            </w:r>
          </w:p>
        </w:tc>
        <w:tc>
          <w:tcPr>
            <w:tcW w:w="1276" w:type="dxa"/>
          </w:tcPr>
          <w:p w:rsidR="007B02EE" w:rsidRDefault="007B02EE" w:rsidP="007B02EE">
            <w:pPr>
              <w:jc w:val="right"/>
            </w:pPr>
          </w:p>
          <w:p w:rsidR="000A609E" w:rsidRPr="007B02EE" w:rsidRDefault="00E32E58" w:rsidP="007B02EE">
            <w:pPr>
              <w:jc w:val="right"/>
            </w:pPr>
            <w:r>
              <w:t>414855,7</w:t>
            </w:r>
          </w:p>
        </w:tc>
        <w:tc>
          <w:tcPr>
            <w:tcW w:w="992" w:type="dxa"/>
          </w:tcPr>
          <w:p w:rsidR="007B02EE" w:rsidRDefault="007B02EE" w:rsidP="007B02EE">
            <w:pPr>
              <w:jc w:val="right"/>
            </w:pPr>
          </w:p>
          <w:p w:rsidR="000A609E" w:rsidRPr="007B02EE" w:rsidRDefault="00CB5A21" w:rsidP="007B02EE">
            <w:pPr>
              <w:jc w:val="right"/>
            </w:pPr>
            <w:r>
              <w:t>405660,3</w:t>
            </w:r>
          </w:p>
        </w:tc>
        <w:tc>
          <w:tcPr>
            <w:tcW w:w="567" w:type="dxa"/>
          </w:tcPr>
          <w:p w:rsidR="007B02EE" w:rsidRDefault="007B02EE" w:rsidP="007B02EE">
            <w:pPr>
              <w:jc w:val="right"/>
            </w:pPr>
          </w:p>
          <w:p w:rsidR="000A609E" w:rsidRPr="007B02EE" w:rsidRDefault="007B02EE" w:rsidP="007B02EE">
            <w:pPr>
              <w:jc w:val="right"/>
            </w:pPr>
            <w:r>
              <w:t>67,5</w:t>
            </w:r>
          </w:p>
        </w:tc>
        <w:tc>
          <w:tcPr>
            <w:tcW w:w="1276" w:type="dxa"/>
          </w:tcPr>
          <w:p w:rsidR="007B02EE" w:rsidRDefault="007B02EE" w:rsidP="007B02EE">
            <w:pPr>
              <w:jc w:val="right"/>
            </w:pPr>
          </w:p>
          <w:p w:rsidR="000A609E" w:rsidRPr="007B02EE" w:rsidRDefault="00CB5A21" w:rsidP="007B02EE">
            <w:pPr>
              <w:jc w:val="right"/>
            </w:pPr>
            <w:r>
              <w:t>394974,4</w:t>
            </w:r>
          </w:p>
        </w:tc>
        <w:tc>
          <w:tcPr>
            <w:tcW w:w="1276" w:type="dxa"/>
          </w:tcPr>
          <w:p w:rsidR="007B02EE" w:rsidRDefault="007B02EE" w:rsidP="007B02EE">
            <w:pPr>
              <w:jc w:val="right"/>
            </w:pPr>
          </w:p>
          <w:p w:rsidR="000A609E" w:rsidRPr="007B02EE" w:rsidRDefault="00CB5A21" w:rsidP="007B02EE">
            <w:pPr>
              <w:jc w:val="right"/>
            </w:pPr>
            <w:r>
              <w:t>363497,1</w:t>
            </w:r>
          </w:p>
        </w:tc>
      </w:tr>
      <w:tr w:rsidR="007B02EE" w:rsidTr="007B02EE">
        <w:trPr>
          <w:trHeight w:val="97"/>
        </w:trPr>
        <w:tc>
          <w:tcPr>
            <w:tcW w:w="424" w:type="dxa"/>
          </w:tcPr>
          <w:p w:rsidR="007B02EE" w:rsidRDefault="007B02EE" w:rsidP="006F0561">
            <w:pPr>
              <w:jc w:val="right"/>
            </w:pPr>
            <w:r>
              <w:t>2</w:t>
            </w:r>
          </w:p>
        </w:tc>
        <w:tc>
          <w:tcPr>
            <w:tcW w:w="4963" w:type="dxa"/>
          </w:tcPr>
          <w:p w:rsidR="007B02EE" w:rsidRPr="007B02EE" w:rsidRDefault="007B02EE" w:rsidP="007B02EE">
            <w:r>
              <w:t>МП «Развитие культуры муниципального образования «Хоринский район»</w:t>
            </w:r>
          </w:p>
        </w:tc>
        <w:tc>
          <w:tcPr>
            <w:tcW w:w="1276" w:type="dxa"/>
          </w:tcPr>
          <w:p w:rsidR="007B02EE" w:rsidRDefault="007B02EE" w:rsidP="007B02EE">
            <w:pPr>
              <w:jc w:val="right"/>
            </w:pPr>
          </w:p>
          <w:p w:rsidR="007B02EE" w:rsidRDefault="00E32E58" w:rsidP="007B02EE">
            <w:pPr>
              <w:jc w:val="right"/>
            </w:pPr>
            <w:r>
              <w:t>54825,3</w:t>
            </w:r>
          </w:p>
        </w:tc>
        <w:tc>
          <w:tcPr>
            <w:tcW w:w="992" w:type="dxa"/>
          </w:tcPr>
          <w:p w:rsidR="007B02EE" w:rsidRDefault="007B02EE" w:rsidP="007B02EE">
            <w:pPr>
              <w:jc w:val="right"/>
            </w:pPr>
          </w:p>
          <w:p w:rsidR="007B02EE" w:rsidRDefault="00CB5A21" w:rsidP="007B02EE">
            <w:pPr>
              <w:jc w:val="right"/>
            </w:pPr>
            <w:r>
              <w:t>54959,3</w:t>
            </w:r>
          </w:p>
        </w:tc>
        <w:tc>
          <w:tcPr>
            <w:tcW w:w="567" w:type="dxa"/>
          </w:tcPr>
          <w:p w:rsidR="007B02EE" w:rsidRDefault="007B02EE" w:rsidP="007B02EE">
            <w:pPr>
              <w:jc w:val="right"/>
            </w:pPr>
          </w:p>
          <w:p w:rsidR="007B02EE" w:rsidRDefault="007B02EE" w:rsidP="007B02EE">
            <w:pPr>
              <w:jc w:val="right"/>
            </w:pPr>
            <w:r>
              <w:t>9,1</w:t>
            </w:r>
          </w:p>
        </w:tc>
        <w:tc>
          <w:tcPr>
            <w:tcW w:w="1276" w:type="dxa"/>
          </w:tcPr>
          <w:p w:rsidR="007B02EE" w:rsidRDefault="007B02EE" w:rsidP="007B02EE">
            <w:pPr>
              <w:jc w:val="right"/>
            </w:pPr>
          </w:p>
          <w:p w:rsidR="007B02EE" w:rsidRDefault="00CB5A21" w:rsidP="007B02EE">
            <w:pPr>
              <w:jc w:val="right"/>
            </w:pPr>
            <w:r>
              <w:t>30595,0</w:t>
            </w:r>
          </w:p>
        </w:tc>
        <w:tc>
          <w:tcPr>
            <w:tcW w:w="1276" w:type="dxa"/>
          </w:tcPr>
          <w:p w:rsidR="007B02EE" w:rsidRDefault="007B02EE" w:rsidP="007B02EE">
            <w:pPr>
              <w:jc w:val="right"/>
            </w:pPr>
          </w:p>
          <w:p w:rsidR="007B02EE" w:rsidRDefault="00CB5A21" w:rsidP="007B02EE">
            <w:pPr>
              <w:jc w:val="right"/>
            </w:pPr>
            <w:r>
              <w:t>30395,0</w:t>
            </w:r>
          </w:p>
        </w:tc>
      </w:tr>
      <w:tr w:rsidR="007B02EE" w:rsidTr="007B02EE">
        <w:trPr>
          <w:trHeight w:val="97"/>
        </w:trPr>
        <w:tc>
          <w:tcPr>
            <w:tcW w:w="424" w:type="dxa"/>
          </w:tcPr>
          <w:p w:rsidR="007B02EE" w:rsidRDefault="007B02EE" w:rsidP="006F0561">
            <w:pPr>
              <w:jc w:val="right"/>
            </w:pPr>
            <w:r>
              <w:t>3</w:t>
            </w:r>
          </w:p>
        </w:tc>
        <w:tc>
          <w:tcPr>
            <w:tcW w:w="4963" w:type="dxa"/>
          </w:tcPr>
          <w:p w:rsidR="007B02EE" w:rsidRDefault="007B02EE" w:rsidP="007B02EE">
            <w:r>
              <w:t>МП «Развитие физической культуры, спорта и повышение эффективности реализации молодежной политики муниципального образования «Хоринский район»</w:t>
            </w:r>
          </w:p>
        </w:tc>
        <w:tc>
          <w:tcPr>
            <w:tcW w:w="1276" w:type="dxa"/>
          </w:tcPr>
          <w:p w:rsidR="007B02EE" w:rsidRDefault="007B02EE" w:rsidP="007B02EE">
            <w:pPr>
              <w:jc w:val="right"/>
            </w:pPr>
          </w:p>
          <w:p w:rsidR="007B02EE" w:rsidRDefault="007B02EE" w:rsidP="007B02EE">
            <w:pPr>
              <w:jc w:val="right"/>
            </w:pPr>
          </w:p>
          <w:p w:rsidR="007B02EE" w:rsidRDefault="00E32E58" w:rsidP="007B02EE">
            <w:pPr>
              <w:jc w:val="right"/>
            </w:pPr>
            <w:r>
              <w:t>2125,7</w:t>
            </w:r>
          </w:p>
        </w:tc>
        <w:tc>
          <w:tcPr>
            <w:tcW w:w="992" w:type="dxa"/>
          </w:tcPr>
          <w:p w:rsidR="007B02EE" w:rsidRDefault="007B02EE" w:rsidP="007B02EE">
            <w:pPr>
              <w:jc w:val="right"/>
            </w:pPr>
          </w:p>
          <w:p w:rsidR="007B02EE" w:rsidRDefault="007B02EE" w:rsidP="007B02EE">
            <w:pPr>
              <w:jc w:val="right"/>
            </w:pPr>
          </w:p>
          <w:p w:rsidR="007B02EE" w:rsidRDefault="007B02EE" w:rsidP="007B02EE">
            <w:pPr>
              <w:jc w:val="right"/>
            </w:pPr>
            <w:r>
              <w:t>3279,9</w:t>
            </w:r>
          </w:p>
        </w:tc>
        <w:tc>
          <w:tcPr>
            <w:tcW w:w="567" w:type="dxa"/>
          </w:tcPr>
          <w:p w:rsidR="007B02EE" w:rsidRDefault="007B02EE" w:rsidP="007B02EE">
            <w:pPr>
              <w:jc w:val="right"/>
            </w:pPr>
          </w:p>
          <w:p w:rsidR="007B02EE" w:rsidRDefault="007B02EE" w:rsidP="007B02EE">
            <w:pPr>
              <w:jc w:val="right"/>
            </w:pPr>
          </w:p>
          <w:p w:rsidR="007B02EE" w:rsidRDefault="007B02EE" w:rsidP="007B02EE">
            <w:pPr>
              <w:jc w:val="right"/>
            </w:pPr>
            <w:r>
              <w:t>0,5</w:t>
            </w:r>
          </w:p>
        </w:tc>
        <w:tc>
          <w:tcPr>
            <w:tcW w:w="1276" w:type="dxa"/>
          </w:tcPr>
          <w:p w:rsidR="007B02EE" w:rsidRDefault="007B02EE" w:rsidP="007B02EE">
            <w:pPr>
              <w:jc w:val="right"/>
            </w:pPr>
          </w:p>
          <w:p w:rsidR="007B02EE" w:rsidRDefault="007B02EE" w:rsidP="007B02EE">
            <w:pPr>
              <w:jc w:val="right"/>
            </w:pPr>
          </w:p>
          <w:p w:rsidR="007B02EE" w:rsidRDefault="007B02EE" w:rsidP="00CB5A21">
            <w:pPr>
              <w:jc w:val="right"/>
            </w:pPr>
            <w:r>
              <w:t>3</w:t>
            </w:r>
            <w:r w:rsidR="00CB5A21">
              <w:t>062</w:t>
            </w:r>
            <w:r>
              <w:t>,6</w:t>
            </w:r>
          </w:p>
        </w:tc>
        <w:tc>
          <w:tcPr>
            <w:tcW w:w="1276" w:type="dxa"/>
          </w:tcPr>
          <w:p w:rsidR="007B02EE" w:rsidRDefault="007B02EE" w:rsidP="007B02EE">
            <w:pPr>
              <w:jc w:val="right"/>
            </w:pPr>
          </w:p>
          <w:p w:rsidR="007B02EE" w:rsidRDefault="007B02EE" w:rsidP="007B02EE">
            <w:pPr>
              <w:jc w:val="right"/>
            </w:pPr>
          </w:p>
          <w:p w:rsidR="007B02EE" w:rsidRDefault="00CB5A21" w:rsidP="007B02EE">
            <w:pPr>
              <w:jc w:val="right"/>
            </w:pPr>
            <w:r>
              <w:t>2493,1</w:t>
            </w:r>
          </w:p>
        </w:tc>
      </w:tr>
      <w:tr w:rsidR="007245D5" w:rsidTr="007B02EE">
        <w:trPr>
          <w:trHeight w:val="97"/>
        </w:trPr>
        <w:tc>
          <w:tcPr>
            <w:tcW w:w="424" w:type="dxa"/>
          </w:tcPr>
          <w:p w:rsidR="007245D5" w:rsidRDefault="007245D5" w:rsidP="006F0561">
            <w:pPr>
              <w:jc w:val="right"/>
            </w:pPr>
            <w:r>
              <w:t>4</w:t>
            </w:r>
          </w:p>
        </w:tc>
        <w:tc>
          <w:tcPr>
            <w:tcW w:w="4963" w:type="dxa"/>
          </w:tcPr>
          <w:p w:rsidR="007245D5" w:rsidRDefault="007245D5" w:rsidP="007B02EE">
            <w:r>
              <w:t>МП «Социальная поддержка граждан муниципального образования «Хоринский район»</w:t>
            </w:r>
          </w:p>
        </w:tc>
        <w:tc>
          <w:tcPr>
            <w:tcW w:w="1276" w:type="dxa"/>
          </w:tcPr>
          <w:p w:rsidR="007245D5" w:rsidRDefault="007245D5" w:rsidP="007B02EE">
            <w:pPr>
              <w:jc w:val="right"/>
            </w:pPr>
          </w:p>
          <w:p w:rsidR="007245D5" w:rsidRDefault="00E32E58" w:rsidP="007B02EE">
            <w:pPr>
              <w:jc w:val="right"/>
            </w:pPr>
            <w:r>
              <w:t>237,9</w:t>
            </w:r>
          </w:p>
        </w:tc>
        <w:tc>
          <w:tcPr>
            <w:tcW w:w="992" w:type="dxa"/>
          </w:tcPr>
          <w:p w:rsidR="007245D5" w:rsidRDefault="007245D5" w:rsidP="007B02EE">
            <w:pPr>
              <w:jc w:val="right"/>
            </w:pPr>
          </w:p>
          <w:p w:rsidR="007245D5" w:rsidRDefault="007245D5" w:rsidP="007B02EE">
            <w:pPr>
              <w:jc w:val="right"/>
            </w:pPr>
            <w:r>
              <w:t>400,0</w:t>
            </w:r>
          </w:p>
        </w:tc>
        <w:tc>
          <w:tcPr>
            <w:tcW w:w="567" w:type="dxa"/>
          </w:tcPr>
          <w:p w:rsidR="007245D5" w:rsidRDefault="007245D5" w:rsidP="007B02EE">
            <w:pPr>
              <w:jc w:val="right"/>
            </w:pPr>
          </w:p>
          <w:p w:rsidR="007245D5" w:rsidRDefault="007245D5" w:rsidP="007B02EE">
            <w:pPr>
              <w:jc w:val="right"/>
            </w:pPr>
            <w:r>
              <w:t>0,1</w:t>
            </w:r>
          </w:p>
        </w:tc>
        <w:tc>
          <w:tcPr>
            <w:tcW w:w="1276" w:type="dxa"/>
          </w:tcPr>
          <w:p w:rsidR="007245D5" w:rsidRDefault="007245D5" w:rsidP="007B02EE">
            <w:pPr>
              <w:jc w:val="right"/>
            </w:pPr>
          </w:p>
          <w:p w:rsidR="007245D5" w:rsidRDefault="00CB5A21" w:rsidP="007B02EE">
            <w:pPr>
              <w:jc w:val="right"/>
            </w:pPr>
            <w:r>
              <w:t>200,0</w:t>
            </w:r>
          </w:p>
        </w:tc>
        <w:tc>
          <w:tcPr>
            <w:tcW w:w="1276" w:type="dxa"/>
          </w:tcPr>
          <w:p w:rsidR="007245D5" w:rsidRDefault="007245D5" w:rsidP="007B02EE">
            <w:pPr>
              <w:jc w:val="right"/>
            </w:pPr>
          </w:p>
          <w:p w:rsidR="007245D5" w:rsidRDefault="007245D5" w:rsidP="007B02EE">
            <w:pPr>
              <w:jc w:val="right"/>
            </w:pPr>
            <w:r>
              <w:t>0,0</w:t>
            </w:r>
          </w:p>
        </w:tc>
      </w:tr>
      <w:tr w:rsidR="007245D5" w:rsidTr="007B02EE">
        <w:trPr>
          <w:trHeight w:val="97"/>
        </w:trPr>
        <w:tc>
          <w:tcPr>
            <w:tcW w:w="424" w:type="dxa"/>
          </w:tcPr>
          <w:p w:rsidR="007245D5" w:rsidRDefault="007245D5" w:rsidP="006F0561">
            <w:pPr>
              <w:jc w:val="right"/>
            </w:pPr>
            <w:r>
              <w:t>5</w:t>
            </w:r>
          </w:p>
        </w:tc>
        <w:tc>
          <w:tcPr>
            <w:tcW w:w="4963" w:type="dxa"/>
          </w:tcPr>
          <w:p w:rsidR="007245D5" w:rsidRDefault="007245D5" w:rsidP="007B02EE">
            <w:r>
              <w:t>МП «Развитие экономики муниципального образования «Хоринский район»</w:t>
            </w:r>
          </w:p>
        </w:tc>
        <w:tc>
          <w:tcPr>
            <w:tcW w:w="1276" w:type="dxa"/>
          </w:tcPr>
          <w:p w:rsidR="007245D5" w:rsidRDefault="007245D5" w:rsidP="007B02EE">
            <w:pPr>
              <w:jc w:val="right"/>
            </w:pPr>
          </w:p>
          <w:p w:rsidR="007245D5" w:rsidRDefault="00E32E58" w:rsidP="007B02EE">
            <w:pPr>
              <w:jc w:val="right"/>
            </w:pPr>
            <w:r>
              <w:t>227,0</w:t>
            </w:r>
          </w:p>
        </w:tc>
        <w:tc>
          <w:tcPr>
            <w:tcW w:w="992" w:type="dxa"/>
          </w:tcPr>
          <w:p w:rsidR="007245D5" w:rsidRDefault="007245D5" w:rsidP="007B02EE">
            <w:pPr>
              <w:jc w:val="right"/>
            </w:pPr>
          </w:p>
          <w:p w:rsidR="007245D5" w:rsidRDefault="007245D5" w:rsidP="007B02EE">
            <w:pPr>
              <w:jc w:val="right"/>
            </w:pPr>
            <w:r>
              <w:t>799,5</w:t>
            </w:r>
          </w:p>
        </w:tc>
        <w:tc>
          <w:tcPr>
            <w:tcW w:w="567" w:type="dxa"/>
          </w:tcPr>
          <w:p w:rsidR="007245D5" w:rsidRDefault="007245D5" w:rsidP="007B02EE">
            <w:pPr>
              <w:jc w:val="right"/>
            </w:pPr>
          </w:p>
          <w:p w:rsidR="007245D5" w:rsidRDefault="007245D5" w:rsidP="007B02EE">
            <w:pPr>
              <w:jc w:val="right"/>
            </w:pPr>
            <w:r>
              <w:t>0,1</w:t>
            </w:r>
          </w:p>
        </w:tc>
        <w:tc>
          <w:tcPr>
            <w:tcW w:w="1276" w:type="dxa"/>
          </w:tcPr>
          <w:p w:rsidR="007245D5" w:rsidRDefault="007245D5" w:rsidP="007B02EE">
            <w:pPr>
              <w:jc w:val="right"/>
            </w:pPr>
          </w:p>
          <w:p w:rsidR="007245D5" w:rsidRDefault="007245D5" w:rsidP="007B02EE">
            <w:pPr>
              <w:jc w:val="right"/>
            </w:pPr>
            <w:r>
              <w:t>0,0</w:t>
            </w:r>
          </w:p>
        </w:tc>
        <w:tc>
          <w:tcPr>
            <w:tcW w:w="1276" w:type="dxa"/>
          </w:tcPr>
          <w:p w:rsidR="007245D5" w:rsidRDefault="007245D5" w:rsidP="007B02EE">
            <w:pPr>
              <w:jc w:val="right"/>
            </w:pPr>
          </w:p>
          <w:p w:rsidR="007245D5" w:rsidRDefault="007245D5" w:rsidP="007B02EE">
            <w:pPr>
              <w:jc w:val="right"/>
            </w:pPr>
            <w:r>
              <w:t>0,0</w:t>
            </w:r>
          </w:p>
        </w:tc>
      </w:tr>
      <w:tr w:rsidR="007245D5" w:rsidTr="007B02EE">
        <w:trPr>
          <w:trHeight w:val="97"/>
        </w:trPr>
        <w:tc>
          <w:tcPr>
            <w:tcW w:w="424" w:type="dxa"/>
          </w:tcPr>
          <w:p w:rsidR="007245D5" w:rsidRDefault="007245D5" w:rsidP="006F0561">
            <w:pPr>
              <w:jc w:val="right"/>
            </w:pPr>
            <w:r>
              <w:t xml:space="preserve">6 </w:t>
            </w:r>
          </w:p>
        </w:tc>
        <w:tc>
          <w:tcPr>
            <w:tcW w:w="4963" w:type="dxa"/>
          </w:tcPr>
          <w:p w:rsidR="007245D5" w:rsidRDefault="007245D5" w:rsidP="007B02EE">
            <w:r>
              <w:t>МП «Безопасность жизнедеятельности муниципального образования «Хоринский район»</w:t>
            </w:r>
          </w:p>
        </w:tc>
        <w:tc>
          <w:tcPr>
            <w:tcW w:w="1276" w:type="dxa"/>
          </w:tcPr>
          <w:p w:rsidR="007245D5" w:rsidRDefault="007245D5" w:rsidP="007B02EE">
            <w:pPr>
              <w:jc w:val="right"/>
            </w:pPr>
          </w:p>
          <w:p w:rsidR="007245D5" w:rsidRDefault="00E32E58" w:rsidP="007B02EE">
            <w:pPr>
              <w:jc w:val="right"/>
            </w:pPr>
            <w:r>
              <w:t>760,4</w:t>
            </w:r>
          </w:p>
        </w:tc>
        <w:tc>
          <w:tcPr>
            <w:tcW w:w="992" w:type="dxa"/>
          </w:tcPr>
          <w:p w:rsidR="007245D5" w:rsidRDefault="007245D5" w:rsidP="007B02EE">
            <w:pPr>
              <w:jc w:val="right"/>
            </w:pPr>
          </w:p>
          <w:p w:rsidR="007245D5" w:rsidRDefault="00CB5A21" w:rsidP="007B02EE">
            <w:pPr>
              <w:jc w:val="right"/>
            </w:pPr>
            <w:r>
              <w:t>8489,2</w:t>
            </w:r>
          </w:p>
        </w:tc>
        <w:tc>
          <w:tcPr>
            <w:tcW w:w="567" w:type="dxa"/>
          </w:tcPr>
          <w:p w:rsidR="007245D5" w:rsidRDefault="007245D5" w:rsidP="007B02EE">
            <w:pPr>
              <w:jc w:val="right"/>
            </w:pPr>
          </w:p>
          <w:p w:rsidR="007245D5" w:rsidRDefault="007245D5" w:rsidP="007B02EE">
            <w:pPr>
              <w:jc w:val="right"/>
            </w:pPr>
            <w:r>
              <w:t>0,1</w:t>
            </w:r>
          </w:p>
        </w:tc>
        <w:tc>
          <w:tcPr>
            <w:tcW w:w="1276" w:type="dxa"/>
          </w:tcPr>
          <w:p w:rsidR="007245D5" w:rsidRDefault="007245D5" w:rsidP="007B02EE">
            <w:pPr>
              <w:jc w:val="right"/>
            </w:pPr>
          </w:p>
          <w:p w:rsidR="007245D5" w:rsidRDefault="007245D5" w:rsidP="007B02EE">
            <w:pPr>
              <w:jc w:val="right"/>
            </w:pPr>
            <w:r>
              <w:t>560,0</w:t>
            </w:r>
          </w:p>
        </w:tc>
        <w:tc>
          <w:tcPr>
            <w:tcW w:w="1276" w:type="dxa"/>
          </w:tcPr>
          <w:p w:rsidR="007245D5" w:rsidRDefault="007245D5" w:rsidP="007B02EE">
            <w:pPr>
              <w:jc w:val="right"/>
            </w:pPr>
          </w:p>
          <w:p w:rsidR="007245D5" w:rsidRDefault="007245D5" w:rsidP="007B02EE">
            <w:pPr>
              <w:jc w:val="right"/>
            </w:pPr>
            <w:r>
              <w:t>560,0</w:t>
            </w:r>
          </w:p>
        </w:tc>
      </w:tr>
      <w:tr w:rsidR="007245D5" w:rsidTr="007B02EE">
        <w:trPr>
          <w:trHeight w:val="97"/>
        </w:trPr>
        <w:tc>
          <w:tcPr>
            <w:tcW w:w="424" w:type="dxa"/>
          </w:tcPr>
          <w:p w:rsidR="007245D5" w:rsidRDefault="007245D5" w:rsidP="006F0561">
            <w:pPr>
              <w:jc w:val="right"/>
            </w:pPr>
            <w:r>
              <w:t>7</w:t>
            </w:r>
          </w:p>
        </w:tc>
        <w:tc>
          <w:tcPr>
            <w:tcW w:w="4963" w:type="dxa"/>
          </w:tcPr>
          <w:p w:rsidR="007245D5" w:rsidRDefault="007245D5" w:rsidP="00B7532D">
            <w:r>
              <w:t>МП «Развитие строительства и жилищно-коммунального комплекса, энергетики и транспортной инфрастру</w:t>
            </w:r>
            <w:r w:rsidR="00B7532D">
              <w:t>к</w:t>
            </w:r>
            <w:r>
              <w:t>туры муниципального образования «Хоринский район»</w:t>
            </w:r>
          </w:p>
        </w:tc>
        <w:tc>
          <w:tcPr>
            <w:tcW w:w="1276" w:type="dxa"/>
          </w:tcPr>
          <w:p w:rsidR="007245D5" w:rsidRDefault="007245D5" w:rsidP="007B02EE">
            <w:pPr>
              <w:jc w:val="right"/>
            </w:pPr>
          </w:p>
          <w:p w:rsidR="00B7532D" w:rsidRDefault="00B7532D" w:rsidP="007B02EE">
            <w:pPr>
              <w:jc w:val="right"/>
            </w:pPr>
          </w:p>
          <w:p w:rsidR="00B7532D" w:rsidRDefault="00E32E58" w:rsidP="007B02EE">
            <w:pPr>
              <w:jc w:val="right"/>
            </w:pPr>
            <w:r>
              <w:t>81205,4</w:t>
            </w:r>
          </w:p>
        </w:tc>
        <w:tc>
          <w:tcPr>
            <w:tcW w:w="992" w:type="dxa"/>
          </w:tcPr>
          <w:p w:rsidR="007245D5" w:rsidRDefault="007245D5" w:rsidP="007B02EE">
            <w:pPr>
              <w:jc w:val="right"/>
            </w:pPr>
          </w:p>
          <w:p w:rsidR="00B7532D" w:rsidRDefault="00B7532D" w:rsidP="007B02EE">
            <w:pPr>
              <w:jc w:val="right"/>
            </w:pPr>
          </w:p>
          <w:p w:rsidR="00B7532D" w:rsidRDefault="00725DA3" w:rsidP="007B02EE">
            <w:pPr>
              <w:jc w:val="right"/>
            </w:pPr>
            <w:r>
              <w:t>74037,3</w:t>
            </w:r>
          </w:p>
        </w:tc>
        <w:tc>
          <w:tcPr>
            <w:tcW w:w="567" w:type="dxa"/>
          </w:tcPr>
          <w:p w:rsidR="007245D5" w:rsidRDefault="007245D5" w:rsidP="007B02EE">
            <w:pPr>
              <w:jc w:val="right"/>
            </w:pPr>
          </w:p>
          <w:p w:rsidR="00B7532D" w:rsidRDefault="00B7532D" w:rsidP="007B02EE">
            <w:pPr>
              <w:jc w:val="right"/>
            </w:pPr>
          </w:p>
          <w:p w:rsidR="00B7532D" w:rsidRDefault="00B7532D" w:rsidP="007B02EE">
            <w:pPr>
              <w:jc w:val="right"/>
            </w:pPr>
            <w:r>
              <w:t>12,7</w:t>
            </w:r>
          </w:p>
        </w:tc>
        <w:tc>
          <w:tcPr>
            <w:tcW w:w="1276" w:type="dxa"/>
          </w:tcPr>
          <w:p w:rsidR="007245D5" w:rsidRDefault="007245D5" w:rsidP="007B02EE">
            <w:pPr>
              <w:jc w:val="right"/>
            </w:pPr>
          </w:p>
          <w:p w:rsidR="00B7532D" w:rsidRDefault="00B7532D" w:rsidP="007B02EE">
            <w:pPr>
              <w:jc w:val="right"/>
            </w:pPr>
          </w:p>
          <w:p w:rsidR="00B7532D" w:rsidRDefault="00725DA3" w:rsidP="007B02EE">
            <w:pPr>
              <w:jc w:val="right"/>
            </w:pPr>
            <w:r>
              <w:t>57990,1</w:t>
            </w:r>
          </w:p>
        </w:tc>
        <w:tc>
          <w:tcPr>
            <w:tcW w:w="1276" w:type="dxa"/>
          </w:tcPr>
          <w:p w:rsidR="007245D5" w:rsidRDefault="007245D5" w:rsidP="007B02EE">
            <w:pPr>
              <w:jc w:val="right"/>
            </w:pPr>
          </w:p>
          <w:p w:rsidR="00B7532D" w:rsidRDefault="00B7532D" w:rsidP="007B02EE">
            <w:pPr>
              <w:jc w:val="right"/>
            </w:pPr>
          </w:p>
          <w:p w:rsidR="00B7532D" w:rsidRDefault="00725DA3" w:rsidP="007B02EE">
            <w:pPr>
              <w:jc w:val="right"/>
            </w:pPr>
            <w:r>
              <w:t>26461,2</w:t>
            </w:r>
          </w:p>
        </w:tc>
      </w:tr>
      <w:tr w:rsidR="00B7532D" w:rsidTr="007B02EE">
        <w:trPr>
          <w:trHeight w:val="97"/>
        </w:trPr>
        <w:tc>
          <w:tcPr>
            <w:tcW w:w="424" w:type="dxa"/>
          </w:tcPr>
          <w:p w:rsidR="00B7532D" w:rsidRDefault="00B7532D" w:rsidP="006F0561">
            <w:pPr>
              <w:jc w:val="right"/>
            </w:pPr>
            <w:r>
              <w:t>8</w:t>
            </w:r>
          </w:p>
        </w:tc>
        <w:tc>
          <w:tcPr>
            <w:tcW w:w="4963" w:type="dxa"/>
          </w:tcPr>
          <w:p w:rsidR="00B7532D" w:rsidRDefault="00B7532D" w:rsidP="00B7532D">
            <w:r>
              <w:t>МП «Совершенствование муниципального управления муниципального образования «Хоринский район»</w:t>
            </w:r>
          </w:p>
        </w:tc>
        <w:tc>
          <w:tcPr>
            <w:tcW w:w="1276" w:type="dxa"/>
          </w:tcPr>
          <w:p w:rsidR="00B7532D" w:rsidRDefault="00B7532D" w:rsidP="007B02EE">
            <w:pPr>
              <w:jc w:val="right"/>
            </w:pPr>
          </w:p>
          <w:p w:rsidR="00B7532D" w:rsidRDefault="00E32E58" w:rsidP="007B02EE">
            <w:pPr>
              <w:jc w:val="right"/>
            </w:pPr>
            <w:r>
              <w:t>29177,8</w:t>
            </w:r>
          </w:p>
        </w:tc>
        <w:tc>
          <w:tcPr>
            <w:tcW w:w="992" w:type="dxa"/>
          </w:tcPr>
          <w:p w:rsidR="00B7532D" w:rsidRDefault="00B7532D" w:rsidP="007B02EE">
            <w:pPr>
              <w:jc w:val="right"/>
            </w:pPr>
          </w:p>
          <w:p w:rsidR="00B7532D" w:rsidRDefault="00725DA3" w:rsidP="007B02EE">
            <w:pPr>
              <w:jc w:val="right"/>
            </w:pPr>
            <w:r>
              <w:t>20760,6</w:t>
            </w:r>
          </w:p>
        </w:tc>
        <w:tc>
          <w:tcPr>
            <w:tcW w:w="567" w:type="dxa"/>
          </w:tcPr>
          <w:p w:rsidR="00B7532D" w:rsidRDefault="00B7532D" w:rsidP="007B02EE">
            <w:pPr>
              <w:jc w:val="right"/>
            </w:pPr>
          </w:p>
          <w:p w:rsidR="00B7532D" w:rsidRDefault="00B7532D" w:rsidP="007B02EE">
            <w:pPr>
              <w:jc w:val="right"/>
            </w:pPr>
            <w:r>
              <w:t>3,6</w:t>
            </w:r>
          </w:p>
        </w:tc>
        <w:tc>
          <w:tcPr>
            <w:tcW w:w="1276" w:type="dxa"/>
          </w:tcPr>
          <w:p w:rsidR="00B7532D" w:rsidRDefault="00B7532D" w:rsidP="007B02EE">
            <w:pPr>
              <w:jc w:val="right"/>
            </w:pPr>
          </w:p>
          <w:p w:rsidR="00B7532D" w:rsidRDefault="00725DA3" w:rsidP="007B02EE">
            <w:pPr>
              <w:jc w:val="right"/>
            </w:pPr>
            <w:r>
              <w:t>17976,3</w:t>
            </w:r>
          </w:p>
        </w:tc>
        <w:tc>
          <w:tcPr>
            <w:tcW w:w="1276" w:type="dxa"/>
          </w:tcPr>
          <w:p w:rsidR="00B7532D" w:rsidRDefault="00B7532D" w:rsidP="007B02EE">
            <w:pPr>
              <w:jc w:val="right"/>
            </w:pPr>
          </w:p>
          <w:p w:rsidR="00B7532D" w:rsidRDefault="00725DA3" w:rsidP="007B02EE">
            <w:pPr>
              <w:jc w:val="right"/>
            </w:pPr>
            <w:r>
              <w:t>17834,0</w:t>
            </w:r>
          </w:p>
        </w:tc>
      </w:tr>
      <w:tr w:rsidR="00B7532D" w:rsidTr="007B02EE">
        <w:trPr>
          <w:trHeight w:val="97"/>
        </w:trPr>
        <w:tc>
          <w:tcPr>
            <w:tcW w:w="424" w:type="dxa"/>
          </w:tcPr>
          <w:p w:rsidR="00B7532D" w:rsidRDefault="00B7532D" w:rsidP="006F0561">
            <w:pPr>
              <w:jc w:val="right"/>
            </w:pPr>
            <w:r>
              <w:t>9</w:t>
            </w:r>
          </w:p>
        </w:tc>
        <w:tc>
          <w:tcPr>
            <w:tcW w:w="4963" w:type="dxa"/>
          </w:tcPr>
          <w:p w:rsidR="00B7532D" w:rsidRDefault="00B7532D" w:rsidP="00B7532D">
            <w:r>
              <w:t>МП «Управление муниципальными финансами и муниципальным долгом муниципального образования «Хоринский район»</w:t>
            </w:r>
          </w:p>
        </w:tc>
        <w:tc>
          <w:tcPr>
            <w:tcW w:w="1276" w:type="dxa"/>
          </w:tcPr>
          <w:p w:rsidR="00B7532D" w:rsidRDefault="00B7532D" w:rsidP="007B02EE">
            <w:pPr>
              <w:jc w:val="right"/>
            </w:pPr>
          </w:p>
          <w:p w:rsidR="00B7532D" w:rsidRDefault="00E32E58" w:rsidP="007B02EE">
            <w:pPr>
              <w:jc w:val="right"/>
            </w:pPr>
            <w:r>
              <w:t>35899,6</w:t>
            </w:r>
          </w:p>
        </w:tc>
        <w:tc>
          <w:tcPr>
            <w:tcW w:w="992" w:type="dxa"/>
          </w:tcPr>
          <w:p w:rsidR="00B7532D" w:rsidRDefault="00B7532D" w:rsidP="007B02EE">
            <w:pPr>
              <w:jc w:val="right"/>
            </w:pPr>
          </w:p>
          <w:p w:rsidR="00B7532D" w:rsidRDefault="00725DA3" w:rsidP="007B02EE">
            <w:pPr>
              <w:jc w:val="right"/>
            </w:pPr>
            <w:r>
              <w:t>34980,3</w:t>
            </w:r>
          </w:p>
        </w:tc>
        <w:tc>
          <w:tcPr>
            <w:tcW w:w="567" w:type="dxa"/>
          </w:tcPr>
          <w:p w:rsidR="00B7532D" w:rsidRDefault="00B7532D" w:rsidP="007B02EE">
            <w:pPr>
              <w:jc w:val="right"/>
            </w:pPr>
          </w:p>
          <w:p w:rsidR="00B7532D" w:rsidRDefault="00B7532D" w:rsidP="007B02EE">
            <w:pPr>
              <w:jc w:val="right"/>
            </w:pPr>
            <w:r>
              <w:t>5,8</w:t>
            </w:r>
          </w:p>
        </w:tc>
        <w:tc>
          <w:tcPr>
            <w:tcW w:w="1276" w:type="dxa"/>
          </w:tcPr>
          <w:p w:rsidR="00B7532D" w:rsidRDefault="00B7532D" w:rsidP="007B02EE">
            <w:pPr>
              <w:jc w:val="right"/>
            </w:pPr>
          </w:p>
          <w:p w:rsidR="00B7532D" w:rsidRDefault="00725DA3" w:rsidP="007B02EE">
            <w:pPr>
              <w:jc w:val="right"/>
            </w:pPr>
            <w:r>
              <w:t>34846,5</w:t>
            </w:r>
          </w:p>
        </w:tc>
        <w:tc>
          <w:tcPr>
            <w:tcW w:w="1276" w:type="dxa"/>
          </w:tcPr>
          <w:p w:rsidR="00B7532D" w:rsidRDefault="00B7532D" w:rsidP="007B02EE">
            <w:pPr>
              <w:jc w:val="right"/>
            </w:pPr>
          </w:p>
          <w:p w:rsidR="00B7532D" w:rsidRDefault="00725DA3" w:rsidP="007B02EE">
            <w:pPr>
              <w:jc w:val="right"/>
            </w:pPr>
            <w:r>
              <w:t>34391,7</w:t>
            </w:r>
          </w:p>
        </w:tc>
      </w:tr>
      <w:tr w:rsidR="00B7532D" w:rsidTr="007B02EE">
        <w:trPr>
          <w:trHeight w:val="97"/>
        </w:trPr>
        <w:tc>
          <w:tcPr>
            <w:tcW w:w="424" w:type="dxa"/>
          </w:tcPr>
          <w:p w:rsidR="00B7532D" w:rsidRDefault="00B7532D" w:rsidP="006F0561">
            <w:pPr>
              <w:jc w:val="right"/>
            </w:pPr>
            <w:r>
              <w:lastRenderedPageBreak/>
              <w:t>10</w:t>
            </w:r>
          </w:p>
        </w:tc>
        <w:tc>
          <w:tcPr>
            <w:tcW w:w="4963" w:type="dxa"/>
          </w:tcPr>
          <w:p w:rsidR="00B7532D" w:rsidRDefault="00B7532D" w:rsidP="00B7532D">
            <w:r>
              <w:t>МП «Развитие имущественных и земельных отношений муниципального образования «Хоринский район»</w:t>
            </w:r>
          </w:p>
        </w:tc>
        <w:tc>
          <w:tcPr>
            <w:tcW w:w="1276" w:type="dxa"/>
          </w:tcPr>
          <w:p w:rsidR="00B7532D" w:rsidRDefault="00B7532D" w:rsidP="007B02EE">
            <w:pPr>
              <w:jc w:val="right"/>
            </w:pPr>
          </w:p>
          <w:p w:rsidR="00B7532D" w:rsidRDefault="00E32E58" w:rsidP="007B02EE">
            <w:pPr>
              <w:jc w:val="right"/>
            </w:pPr>
            <w:r>
              <w:t>1161,2</w:t>
            </w:r>
          </w:p>
        </w:tc>
        <w:tc>
          <w:tcPr>
            <w:tcW w:w="992" w:type="dxa"/>
          </w:tcPr>
          <w:p w:rsidR="00B7532D" w:rsidRDefault="00B7532D" w:rsidP="007B02EE">
            <w:pPr>
              <w:jc w:val="right"/>
            </w:pPr>
          </w:p>
          <w:p w:rsidR="00B7532D" w:rsidRDefault="00B7532D" w:rsidP="007B02EE">
            <w:pPr>
              <w:jc w:val="right"/>
            </w:pPr>
            <w:r>
              <w:t>532,7</w:t>
            </w:r>
          </w:p>
          <w:p w:rsidR="00B7532D" w:rsidRDefault="00B7532D" w:rsidP="007B02EE">
            <w:pPr>
              <w:jc w:val="right"/>
            </w:pPr>
          </w:p>
        </w:tc>
        <w:tc>
          <w:tcPr>
            <w:tcW w:w="567" w:type="dxa"/>
          </w:tcPr>
          <w:p w:rsidR="00B7532D" w:rsidRDefault="00B7532D" w:rsidP="007B02EE">
            <w:pPr>
              <w:jc w:val="right"/>
            </w:pPr>
          </w:p>
          <w:p w:rsidR="00B7532D" w:rsidRDefault="00B7532D" w:rsidP="007B02EE">
            <w:pPr>
              <w:jc w:val="right"/>
            </w:pPr>
            <w:r>
              <w:t>0,1</w:t>
            </w:r>
          </w:p>
        </w:tc>
        <w:tc>
          <w:tcPr>
            <w:tcW w:w="1276" w:type="dxa"/>
          </w:tcPr>
          <w:p w:rsidR="00B7532D" w:rsidRDefault="00B7532D" w:rsidP="007B02EE">
            <w:pPr>
              <w:jc w:val="right"/>
            </w:pPr>
          </w:p>
          <w:p w:rsidR="00B7532D" w:rsidRDefault="00B7532D" w:rsidP="007B02EE">
            <w:pPr>
              <w:jc w:val="right"/>
            </w:pPr>
            <w:r>
              <w:t>532,7</w:t>
            </w:r>
          </w:p>
        </w:tc>
        <w:tc>
          <w:tcPr>
            <w:tcW w:w="1276" w:type="dxa"/>
          </w:tcPr>
          <w:p w:rsidR="00B7532D" w:rsidRDefault="00B7532D" w:rsidP="007B02EE">
            <w:pPr>
              <w:jc w:val="right"/>
            </w:pPr>
          </w:p>
          <w:p w:rsidR="00B7532D" w:rsidRDefault="00725DA3" w:rsidP="007B02EE">
            <w:pPr>
              <w:jc w:val="right"/>
            </w:pPr>
            <w:r>
              <w:t>187,5</w:t>
            </w:r>
          </w:p>
        </w:tc>
      </w:tr>
      <w:tr w:rsidR="00B7532D" w:rsidTr="007B02EE">
        <w:trPr>
          <w:trHeight w:val="97"/>
        </w:trPr>
        <w:tc>
          <w:tcPr>
            <w:tcW w:w="424" w:type="dxa"/>
          </w:tcPr>
          <w:p w:rsidR="00B7532D" w:rsidRDefault="00B7532D" w:rsidP="006F0561">
            <w:pPr>
              <w:jc w:val="right"/>
            </w:pPr>
            <w:r>
              <w:t>11</w:t>
            </w:r>
          </w:p>
        </w:tc>
        <w:tc>
          <w:tcPr>
            <w:tcW w:w="4963" w:type="dxa"/>
          </w:tcPr>
          <w:p w:rsidR="00B7532D" w:rsidRDefault="00B7532D" w:rsidP="00B7532D">
            <w:r>
              <w:t>МП «Развитие агропромышленного комплекса и сельских территории муниципального образования «Хоринский район»</w:t>
            </w:r>
          </w:p>
        </w:tc>
        <w:tc>
          <w:tcPr>
            <w:tcW w:w="1276" w:type="dxa"/>
          </w:tcPr>
          <w:p w:rsidR="00B7532D" w:rsidRDefault="00B7532D" w:rsidP="007B02EE">
            <w:pPr>
              <w:jc w:val="right"/>
            </w:pPr>
          </w:p>
          <w:p w:rsidR="00B7532D" w:rsidRDefault="00E32E58" w:rsidP="007B02EE">
            <w:pPr>
              <w:jc w:val="right"/>
            </w:pPr>
            <w:r>
              <w:t>846,6</w:t>
            </w:r>
          </w:p>
        </w:tc>
        <w:tc>
          <w:tcPr>
            <w:tcW w:w="992" w:type="dxa"/>
          </w:tcPr>
          <w:p w:rsidR="00B7532D" w:rsidRDefault="00B7532D" w:rsidP="007B02EE">
            <w:pPr>
              <w:jc w:val="right"/>
            </w:pPr>
          </w:p>
          <w:p w:rsidR="00B7532D" w:rsidRDefault="00725DA3" w:rsidP="007B02EE">
            <w:pPr>
              <w:jc w:val="right"/>
            </w:pPr>
            <w:r>
              <w:t>721,2</w:t>
            </w:r>
          </w:p>
        </w:tc>
        <w:tc>
          <w:tcPr>
            <w:tcW w:w="567" w:type="dxa"/>
          </w:tcPr>
          <w:p w:rsidR="00B7532D" w:rsidRDefault="00B7532D" w:rsidP="007B02EE">
            <w:pPr>
              <w:jc w:val="right"/>
            </w:pPr>
          </w:p>
          <w:p w:rsidR="00B7532D" w:rsidRDefault="00B7532D" w:rsidP="007B02EE">
            <w:pPr>
              <w:jc w:val="right"/>
            </w:pPr>
            <w:r>
              <w:t>0,1</w:t>
            </w:r>
          </w:p>
        </w:tc>
        <w:tc>
          <w:tcPr>
            <w:tcW w:w="1276" w:type="dxa"/>
          </w:tcPr>
          <w:p w:rsidR="00B7532D" w:rsidRDefault="00B7532D" w:rsidP="007B02EE">
            <w:pPr>
              <w:jc w:val="right"/>
            </w:pPr>
          </w:p>
          <w:p w:rsidR="00B7532D" w:rsidRDefault="00B7532D" w:rsidP="007B02EE">
            <w:pPr>
              <w:jc w:val="right"/>
            </w:pPr>
            <w:r>
              <w:t>331,2</w:t>
            </w:r>
          </w:p>
        </w:tc>
        <w:tc>
          <w:tcPr>
            <w:tcW w:w="1276" w:type="dxa"/>
          </w:tcPr>
          <w:p w:rsidR="00B7532D" w:rsidRDefault="00B7532D" w:rsidP="007B02EE">
            <w:pPr>
              <w:jc w:val="right"/>
            </w:pPr>
          </w:p>
          <w:p w:rsidR="00B7532D" w:rsidRDefault="00B7532D" w:rsidP="007B02EE">
            <w:pPr>
              <w:jc w:val="right"/>
            </w:pPr>
            <w:r>
              <w:t>131,2</w:t>
            </w:r>
          </w:p>
        </w:tc>
      </w:tr>
      <w:tr w:rsidR="00B7532D" w:rsidTr="007B02EE">
        <w:trPr>
          <w:trHeight w:val="97"/>
        </w:trPr>
        <w:tc>
          <w:tcPr>
            <w:tcW w:w="424" w:type="dxa"/>
          </w:tcPr>
          <w:p w:rsidR="00B7532D" w:rsidRDefault="00B7532D" w:rsidP="006F0561">
            <w:pPr>
              <w:jc w:val="right"/>
            </w:pPr>
            <w:r>
              <w:t>12</w:t>
            </w:r>
          </w:p>
        </w:tc>
        <w:tc>
          <w:tcPr>
            <w:tcW w:w="4963" w:type="dxa"/>
          </w:tcPr>
          <w:p w:rsidR="00B7532D" w:rsidRDefault="00B7532D" w:rsidP="00B7532D">
            <w:r>
              <w:t>МП «Формирование современной городской среды муниципального образования «Хоринский район»</w:t>
            </w:r>
          </w:p>
        </w:tc>
        <w:tc>
          <w:tcPr>
            <w:tcW w:w="1276" w:type="dxa"/>
          </w:tcPr>
          <w:p w:rsidR="00B7532D" w:rsidRDefault="00B7532D" w:rsidP="007B02EE">
            <w:pPr>
              <w:jc w:val="right"/>
            </w:pPr>
          </w:p>
          <w:p w:rsidR="00B7532D" w:rsidRDefault="00E32E58" w:rsidP="007B02EE">
            <w:pPr>
              <w:jc w:val="right"/>
            </w:pPr>
            <w:r>
              <w:t>2368,7</w:t>
            </w:r>
          </w:p>
        </w:tc>
        <w:tc>
          <w:tcPr>
            <w:tcW w:w="992" w:type="dxa"/>
          </w:tcPr>
          <w:p w:rsidR="00B7532D" w:rsidRDefault="00B7532D" w:rsidP="007B02EE">
            <w:pPr>
              <w:jc w:val="right"/>
            </w:pPr>
          </w:p>
          <w:p w:rsidR="00B7532D" w:rsidRDefault="00B7532D" w:rsidP="007B02EE">
            <w:pPr>
              <w:jc w:val="right"/>
            </w:pPr>
            <w:r>
              <w:t>1894,5</w:t>
            </w:r>
          </w:p>
        </w:tc>
        <w:tc>
          <w:tcPr>
            <w:tcW w:w="567" w:type="dxa"/>
          </w:tcPr>
          <w:p w:rsidR="00B7532D" w:rsidRDefault="00B7532D" w:rsidP="007B02EE">
            <w:pPr>
              <w:jc w:val="right"/>
            </w:pPr>
          </w:p>
          <w:p w:rsidR="00B7532D" w:rsidRDefault="00B7532D" w:rsidP="007B02EE">
            <w:pPr>
              <w:jc w:val="right"/>
            </w:pPr>
            <w:r>
              <w:t>0,3</w:t>
            </w:r>
          </w:p>
        </w:tc>
        <w:tc>
          <w:tcPr>
            <w:tcW w:w="1276" w:type="dxa"/>
          </w:tcPr>
          <w:p w:rsidR="00B7532D" w:rsidRDefault="00B7532D" w:rsidP="007B02EE">
            <w:pPr>
              <w:jc w:val="right"/>
            </w:pPr>
          </w:p>
          <w:p w:rsidR="00B7532D" w:rsidRDefault="00725DA3" w:rsidP="007B02EE">
            <w:pPr>
              <w:jc w:val="right"/>
            </w:pPr>
            <w:r>
              <w:t>1913,9</w:t>
            </w:r>
          </w:p>
        </w:tc>
        <w:tc>
          <w:tcPr>
            <w:tcW w:w="1276" w:type="dxa"/>
          </w:tcPr>
          <w:p w:rsidR="00B7532D" w:rsidRDefault="00B7532D" w:rsidP="007B02EE">
            <w:pPr>
              <w:jc w:val="right"/>
            </w:pPr>
          </w:p>
          <w:p w:rsidR="00B7532D" w:rsidRDefault="00725DA3" w:rsidP="007B02EE">
            <w:pPr>
              <w:jc w:val="right"/>
            </w:pPr>
            <w:r>
              <w:t>1911,8</w:t>
            </w:r>
          </w:p>
        </w:tc>
      </w:tr>
      <w:tr w:rsidR="007012AA" w:rsidTr="008234CC">
        <w:trPr>
          <w:trHeight w:val="97"/>
        </w:trPr>
        <w:tc>
          <w:tcPr>
            <w:tcW w:w="5387" w:type="dxa"/>
            <w:gridSpan w:val="2"/>
          </w:tcPr>
          <w:p w:rsidR="007012AA" w:rsidRPr="007012AA" w:rsidRDefault="007012AA" w:rsidP="007012AA">
            <w:pPr>
              <w:tabs>
                <w:tab w:val="left" w:pos="1012"/>
              </w:tabs>
              <w:jc w:val="center"/>
              <w:rPr>
                <w:b/>
              </w:rPr>
            </w:pPr>
            <w:r w:rsidRPr="007012AA">
              <w:rPr>
                <w:b/>
              </w:rPr>
              <w:t>Итого:</w:t>
            </w:r>
          </w:p>
        </w:tc>
        <w:tc>
          <w:tcPr>
            <w:tcW w:w="1276" w:type="dxa"/>
          </w:tcPr>
          <w:p w:rsidR="007012AA" w:rsidRPr="007012AA" w:rsidRDefault="00E32E58" w:rsidP="007012AA">
            <w:pPr>
              <w:jc w:val="right"/>
              <w:rPr>
                <w:b/>
              </w:rPr>
            </w:pPr>
            <w:r>
              <w:rPr>
                <w:b/>
              </w:rPr>
              <w:t>649661,7</w:t>
            </w:r>
          </w:p>
        </w:tc>
        <w:tc>
          <w:tcPr>
            <w:tcW w:w="992" w:type="dxa"/>
          </w:tcPr>
          <w:p w:rsidR="007012AA" w:rsidRPr="007012AA" w:rsidRDefault="00CB5A21" w:rsidP="007B02EE">
            <w:pPr>
              <w:jc w:val="right"/>
              <w:rPr>
                <w:b/>
              </w:rPr>
            </w:pPr>
            <w:r>
              <w:rPr>
                <w:b/>
              </w:rPr>
              <w:t>606514,8</w:t>
            </w:r>
          </w:p>
        </w:tc>
        <w:tc>
          <w:tcPr>
            <w:tcW w:w="567" w:type="dxa"/>
          </w:tcPr>
          <w:p w:rsidR="007012AA" w:rsidRPr="007012AA" w:rsidRDefault="007012AA" w:rsidP="007012AA">
            <w:pPr>
              <w:ind w:left="-108"/>
              <w:jc w:val="right"/>
              <w:rPr>
                <w:b/>
              </w:rPr>
            </w:pPr>
            <w:r>
              <w:rPr>
                <w:b/>
              </w:rPr>
              <w:t>100,0</w:t>
            </w:r>
          </w:p>
        </w:tc>
        <w:tc>
          <w:tcPr>
            <w:tcW w:w="1276" w:type="dxa"/>
          </w:tcPr>
          <w:p w:rsidR="007012AA" w:rsidRPr="007012AA" w:rsidRDefault="00CB5A21" w:rsidP="007B02EE">
            <w:pPr>
              <w:jc w:val="right"/>
              <w:rPr>
                <w:b/>
              </w:rPr>
            </w:pPr>
            <w:r>
              <w:rPr>
                <w:b/>
              </w:rPr>
              <w:t>542982,8</w:t>
            </w:r>
          </w:p>
        </w:tc>
        <w:tc>
          <w:tcPr>
            <w:tcW w:w="1276" w:type="dxa"/>
          </w:tcPr>
          <w:p w:rsidR="007012AA" w:rsidRPr="007012AA" w:rsidRDefault="00CB5A21" w:rsidP="007B02EE">
            <w:pPr>
              <w:jc w:val="right"/>
              <w:rPr>
                <w:b/>
              </w:rPr>
            </w:pPr>
            <w:r>
              <w:rPr>
                <w:b/>
              </w:rPr>
              <w:t>477862,6</w:t>
            </w:r>
          </w:p>
        </w:tc>
      </w:tr>
    </w:tbl>
    <w:p w:rsidR="007A3A0E" w:rsidRDefault="007A3A0E" w:rsidP="00017FAB">
      <w:pPr>
        <w:spacing w:after="0" w:line="240" w:lineRule="auto"/>
        <w:ind w:firstLine="567"/>
        <w:jc w:val="both"/>
        <w:rPr>
          <w:rFonts w:ascii="Times New Roman" w:hAnsi="Times New Roman" w:cs="Times New Roman"/>
          <w:sz w:val="24"/>
          <w:szCs w:val="24"/>
        </w:rPr>
      </w:pPr>
    </w:p>
    <w:p w:rsidR="00E33D00" w:rsidRDefault="00E33D00" w:rsidP="00017FAB">
      <w:pPr>
        <w:spacing w:after="0" w:line="240" w:lineRule="auto"/>
        <w:ind w:firstLine="567"/>
        <w:jc w:val="both"/>
        <w:rPr>
          <w:rFonts w:ascii="Times New Roman" w:hAnsi="Times New Roman" w:cs="Times New Roman"/>
          <w:sz w:val="24"/>
          <w:szCs w:val="24"/>
        </w:rPr>
      </w:pPr>
      <w:r w:rsidRPr="00E33D00">
        <w:rPr>
          <w:rFonts w:ascii="Times New Roman" w:hAnsi="Times New Roman" w:cs="Times New Roman"/>
          <w:sz w:val="24"/>
          <w:szCs w:val="24"/>
        </w:rPr>
        <w:t>Согласно приложений №10,11 к проекту решения «О бюджете МО «Хоринский район» на 202</w:t>
      </w:r>
      <w:r w:rsidR="004B7C8F">
        <w:rPr>
          <w:rFonts w:ascii="Times New Roman" w:hAnsi="Times New Roman" w:cs="Times New Roman"/>
          <w:sz w:val="24"/>
          <w:szCs w:val="24"/>
        </w:rPr>
        <w:t>1</w:t>
      </w:r>
      <w:r w:rsidRPr="00E33D00">
        <w:rPr>
          <w:rFonts w:ascii="Times New Roman" w:hAnsi="Times New Roman" w:cs="Times New Roman"/>
          <w:sz w:val="24"/>
          <w:szCs w:val="24"/>
        </w:rPr>
        <w:t xml:space="preserve"> год и плановый период 202</w:t>
      </w:r>
      <w:r w:rsidR="004B7C8F">
        <w:rPr>
          <w:rFonts w:ascii="Times New Roman" w:hAnsi="Times New Roman" w:cs="Times New Roman"/>
          <w:sz w:val="24"/>
          <w:szCs w:val="24"/>
        </w:rPr>
        <w:t>2</w:t>
      </w:r>
      <w:r w:rsidRPr="00E33D00">
        <w:rPr>
          <w:rFonts w:ascii="Times New Roman" w:hAnsi="Times New Roman" w:cs="Times New Roman"/>
          <w:sz w:val="24"/>
          <w:szCs w:val="24"/>
        </w:rPr>
        <w:t>и 202</w:t>
      </w:r>
      <w:r w:rsidR="004B7C8F">
        <w:rPr>
          <w:rFonts w:ascii="Times New Roman" w:hAnsi="Times New Roman" w:cs="Times New Roman"/>
          <w:sz w:val="24"/>
          <w:szCs w:val="24"/>
        </w:rPr>
        <w:t>3</w:t>
      </w:r>
      <w:r w:rsidRPr="00E33D00">
        <w:rPr>
          <w:rFonts w:ascii="Times New Roman" w:hAnsi="Times New Roman" w:cs="Times New Roman"/>
          <w:sz w:val="24"/>
          <w:szCs w:val="24"/>
        </w:rPr>
        <w:t xml:space="preserve"> годов» распределение расходов районного бюджета происходит по следующим программам:</w:t>
      </w:r>
    </w:p>
    <w:p w:rsidR="00723064" w:rsidRPr="00E33D00" w:rsidRDefault="00723064" w:rsidP="00017FAB">
      <w:pPr>
        <w:spacing w:after="0" w:line="240" w:lineRule="auto"/>
        <w:ind w:firstLine="567"/>
        <w:jc w:val="both"/>
        <w:rPr>
          <w:rFonts w:ascii="Times New Roman" w:hAnsi="Times New Roman" w:cs="Times New Roman"/>
          <w:sz w:val="24"/>
          <w:szCs w:val="24"/>
        </w:rPr>
      </w:pP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b/>
          <w:sz w:val="24"/>
          <w:szCs w:val="24"/>
        </w:rPr>
        <w:t>4</w:t>
      </w:r>
      <w:r w:rsidRPr="00723064">
        <w:rPr>
          <w:rFonts w:ascii="Times New Roman" w:hAnsi="Times New Roman" w:cs="Times New Roman"/>
          <w:b/>
          <w:sz w:val="24"/>
          <w:szCs w:val="24"/>
        </w:rPr>
        <w:t>.1. МП «Развитие образования муниципального образования «Хоринский район»</w:t>
      </w:r>
      <w:r w:rsidRPr="00723064">
        <w:rPr>
          <w:rFonts w:ascii="Times New Roman" w:hAnsi="Times New Roman" w:cs="Times New Roman"/>
          <w:sz w:val="24"/>
          <w:szCs w:val="24"/>
        </w:rPr>
        <w:t xml:space="preserve">. На 2021 год объем финансового обеспечения программы представлен в сумме </w:t>
      </w:r>
      <w:r w:rsidR="00572D71">
        <w:rPr>
          <w:rFonts w:ascii="Times New Roman" w:hAnsi="Times New Roman" w:cs="Times New Roman"/>
          <w:sz w:val="24"/>
          <w:szCs w:val="24"/>
        </w:rPr>
        <w:t>405660,3</w:t>
      </w:r>
      <w:r w:rsidRPr="00723064">
        <w:rPr>
          <w:rFonts w:ascii="Times New Roman" w:hAnsi="Times New Roman" w:cs="Times New Roman"/>
          <w:sz w:val="24"/>
          <w:szCs w:val="24"/>
        </w:rPr>
        <w:t xml:space="preserve"> тыс. рублей с </w:t>
      </w:r>
      <w:r w:rsidR="00572D71">
        <w:rPr>
          <w:rFonts w:ascii="Times New Roman" w:hAnsi="Times New Roman" w:cs="Times New Roman"/>
          <w:sz w:val="24"/>
          <w:szCs w:val="24"/>
        </w:rPr>
        <w:t xml:space="preserve">уменьшением </w:t>
      </w:r>
      <w:r w:rsidRPr="00723064">
        <w:rPr>
          <w:rFonts w:ascii="Times New Roman" w:hAnsi="Times New Roman" w:cs="Times New Roman"/>
          <w:sz w:val="24"/>
          <w:szCs w:val="24"/>
        </w:rPr>
        <w:t xml:space="preserve">на </w:t>
      </w:r>
      <w:r w:rsidR="00572D71">
        <w:rPr>
          <w:rFonts w:ascii="Times New Roman" w:hAnsi="Times New Roman" w:cs="Times New Roman"/>
          <w:sz w:val="24"/>
          <w:szCs w:val="24"/>
        </w:rPr>
        <w:t>9195,4</w:t>
      </w:r>
      <w:r w:rsidRPr="00723064">
        <w:rPr>
          <w:rFonts w:ascii="Times New Roman" w:hAnsi="Times New Roman" w:cs="Times New Roman"/>
          <w:sz w:val="24"/>
          <w:szCs w:val="24"/>
        </w:rPr>
        <w:t xml:space="preserve"> тыс. рублей или </w:t>
      </w:r>
      <w:r w:rsidR="00572D71">
        <w:rPr>
          <w:rFonts w:ascii="Times New Roman" w:hAnsi="Times New Roman" w:cs="Times New Roman"/>
          <w:sz w:val="24"/>
          <w:szCs w:val="24"/>
        </w:rPr>
        <w:t>2,2</w:t>
      </w:r>
      <w:r w:rsidRPr="00723064">
        <w:rPr>
          <w:rFonts w:ascii="Times New Roman" w:hAnsi="Times New Roman" w:cs="Times New Roman"/>
          <w:sz w:val="24"/>
          <w:szCs w:val="24"/>
        </w:rPr>
        <w:t xml:space="preserve">% к исполнению 2020 года. На 2022 год объем финансового обеспечения программы представлен в сумме </w:t>
      </w:r>
      <w:r w:rsidR="00572D71">
        <w:rPr>
          <w:rFonts w:ascii="Times New Roman" w:hAnsi="Times New Roman" w:cs="Times New Roman"/>
          <w:sz w:val="24"/>
          <w:szCs w:val="24"/>
        </w:rPr>
        <w:t>394974,4</w:t>
      </w:r>
      <w:r w:rsidRPr="00723064">
        <w:rPr>
          <w:rFonts w:ascii="Times New Roman" w:hAnsi="Times New Roman" w:cs="Times New Roman"/>
          <w:sz w:val="24"/>
          <w:szCs w:val="24"/>
        </w:rPr>
        <w:t xml:space="preserve"> тыс. рублей с уменьшением на </w:t>
      </w:r>
      <w:r w:rsidR="00572D71">
        <w:rPr>
          <w:rFonts w:ascii="Times New Roman" w:hAnsi="Times New Roman" w:cs="Times New Roman"/>
          <w:sz w:val="24"/>
          <w:szCs w:val="24"/>
        </w:rPr>
        <w:t>10685,9</w:t>
      </w:r>
      <w:r w:rsidR="005E35D5">
        <w:rPr>
          <w:rFonts w:ascii="Times New Roman" w:hAnsi="Times New Roman" w:cs="Times New Roman"/>
          <w:sz w:val="24"/>
          <w:szCs w:val="24"/>
        </w:rPr>
        <w:t xml:space="preserve"> тыс. рублей или </w:t>
      </w:r>
      <w:r w:rsidR="00572D71">
        <w:rPr>
          <w:rFonts w:ascii="Times New Roman" w:hAnsi="Times New Roman" w:cs="Times New Roman"/>
          <w:sz w:val="24"/>
          <w:szCs w:val="24"/>
        </w:rPr>
        <w:t>2,6</w:t>
      </w:r>
      <w:r w:rsidRPr="00723064">
        <w:rPr>
          <w:rFonts w:ascii="Times New Roman" w:hAnsi="Times New Roman" w:cs="Times New Roman"/>
          <w:sz w:val="24"/>
          <w:szCs w:val="24"/>
        </w:rPr>
        <w:t xml:space="preserve">% к значениям 2021 года. На 2023 год объем финансового обеспечения программы представлен в сумме </w:t>
      </w:r>
      <w:r w:rsidR="00572D71">
        <w:rPr>
          <w:rFonts w:ascii="Times New Roman" w:hAnsi="Times New Roman" w:cs="Times New Roman"/>
          <w:sz w:val="24"/>
          <w:szCs w:val="24"/>
        </w:rPr>
        <w:t>363497,1</w:t>
      </w:r>
      <w:r w:rsidRPr="00723064">
        <w:rPr>
          <w:rFonts w:ascii="Times New Roman" w:hAnsi="Times New Roman" w:cs="Times New Roman"/>
          <w:sz w:val="24"/>
          <w:szCs w:val="24"/>
        </w:rPr>
        <w:t xml:space="preserve"> тыс.  рублей с уменьшением на </w:t>
      </w:r>
      <w:r w:rsidR="00572D71">
        <w:rPr>
          <w:rFonts w:ascii="Times New Roman" w:hAnsi="Times New Roman" w:cs="Times New Roman"/>
          <w:sz w:val="24"/>
          <w:szCs w:val="24"/>
        </w:rPr>
        <w:t>31477,3 тыс. рублей или 8,0</w:t>
      </w:r>
      <w:r w:rsidRPr="00723064">
        <w:rPr>
          <w:rFonts w:ascii="Times New Roman" w:hAnsi="Times New Roman" w:cs="Times New Roman"/>
          <w:sz w:val="24"/>
          <w:szCs w:val="24"/>
        </w:rPr>
        <w:t>% к значениям 2022 года. Программа представлена пятью подпрограммами:</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xml:space="preserve">- «Дошкольное образование» - объем финансового обеспечения составит на 2021-2023 года в объемах </w:t>
      </w:r>
      <w:r w:rsidR="00572D71">
        <w:rPr>
          <w:rFonts w:ascii="Times New Roman" w:hAnsi="Times New Roman" w:cs="Times New Roman"/>
          <w:sz w:val="24"/>
          <w:szCs w:val="24"/>
        </w:rPr>
        <w:t>70332,3</w:t>
      </w:r>
      <w:r w:rsidRPr="00723064">
        <w:rPr>
          <w:rFonts w:ascii="Times New Roman" w:hAnsi="Times New Roman" w:cs="Times New Roman"/>
          <w:sz w:val="24"/>
          <w:szCs w:val="24"/>
        </w:rPr>
        <w:t xml:space="preserve"> тыс. рублей, </w:t>
      </w:r>
      <w:r w:rsidR="00572D71">
        <w:rPr>
          <w:rFonts w:ascii="Times New Roman" w:hAnsi="Times New Roman" w:cs="Times New Roman"/>
          <w:sz w:val="24"/>
          <w:szCs w:val="24"/>
        </w:rPr>
        <w:t>69504,2</w:t>
      </w:r>
      <w:r w:rsidRPr="00723064">
        <w:rPr>
          <w:rFonts w:ascii="Times New Roman" w:hAnsi="Times New Roman" w:cs="Times New Roman"/>
          <w:sz w:val="24"/>
          <w:szCs w:val="24"/>
        </w:rPr>
        <w:t xml:space="preserve"> тыс. рублей и </w:t>
      </w:r>
      <w:r w:rsidR="00572D71">
        <w:rPr>
          <w:rFonts w:ascii="Times New Roman" w:hAnsi="Times New Roman" w:cs="Times New Roman"/>
          <w:sz w:val="24"/>
          <w:szCs w:val="24"/>
        </w:rPr>
        <w:t>62886,8</w:t>
      </w:r>
      <w:r w:rsidRPr="00723064">
        <w:rPr>
          <w:rFonts w:ascii="Times New Roman" w:hAnsi="Times New Roman" w:cs="Times New Roman"/>
          <w:sz w:val="24"/>
          <w:szCs w:val="24"/>
        </w:rPr>
        <w:t xml:space="preserve"> тыс. рублей соответственно;</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xml:space="preserve">- «Общее образование» - объем финансового обеспечения составит на 2021-2023 года в объемах </w:t>
      </w:r>
      <w:r w:rsidR="00572D71">
        <w:rPr>
          <w:rFonts w:ascii="Times New Roman" w:hAnsi="Times New Roman" w:cs="Times New Roman"/>
          <w:sz w:val="24"/>
          <w:szCs w:val="24"/>
        </w:rPr>
        <w:t>293343,5</w:t>
      </w:r>
      <w:r w:rsidRPr="00723064">
        <w:rPr>
          <w:rFonts w:ascii="Times New Roman" w:hAnsi="Times New Roman" w:cs="Times New Roman"/>
          <w:sz w:val="24"/>
          <w:szCs w:val="24"/>
        </w:rPr>
        <w:t xml:space="preserve"> тыс. рублей, </w:t>
      </w:r>
      <w:r w:rsidR="00572D71">
        <w:rPr>
          <w:rFonts w:ascii="Times New Roman" w:hAnsi="Times New Roman" w:cs="Times New Roman"/>
          <w:sz w:val="24"/>
          <w:szCs w:val="24"/>
        </w:rPr>
        <w:t>276674,4</w:t>
      </w:r>
      <w:r w:rsidR="001828A2">
        <w:rPr>
          <w:rFonts w:ascii="Times New Roman" w:hAnsi="Times New Roman" w:cs="Times New Roman"/>
          <w:sz w:val="24"/>
          <w:szCs w:val="24"/>
        </w:rPr>
        <w:t xml:space="preserve"> </w:t>
      </w:r>
      <w:r w:rsidRPr="00723064">
        <w:rPr>
          <w:rFonts w:ascii="Times New Roman" w:hAnsi="Times New Roman" w:cs="Times New Roman"/>
          <w:sz w:val="24"/>
          <w:szCs w:val="24"/>
        </w:rPr>
        <w:t xml:space="preserve">тыс. рублей и </w:t>
      </w:r>
      <w:r w:rsidR="00572D71">
        <w:rPr>
          <w:rFonts w:ascii="Times New Roman" w:hAnsi="Times New Roman" w:cs="Times New Roman"/>
          <w:sz w:val="24"/>
          <w:szCs w:val="24"/>
        </w:rPr>
        <w:t>269219,2</w:t>
      </w:r>
      <w:r w:rsidRPr="00723064">
        <w:rPr>
          <w:rFonts w:ascii="Times New Roman" w:hAnsi="Times New Roman" w:cs="Times New Roman"/>
          <w:sz w:val="24"/>
          <w:szCs w:val="24"/>
        </w:rPr>
        <w:t xml:space="preserve"> тыс. рублей соответственно;</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xml:space="preserve">- «Дополнительное образование – на 2021 год финансовое обеспечение составит </w:t>
      </w:r>
      <w:r w:rsidR="00C45186">
        <w:rPr>
          <w:rFonts w:ascii="Times New Roman" w:hAnsi="Times New Roman" w:cs="Times New Roman"/>
          <w:sz w:val="24"/>
          <w:szCs w:val="24"/>
        </w:rPr>
        <w:t>3868,1</w:t>
      </w:r>
      <w:r w:rsidRPr="00723064">
        <w:rPr>
          <w:rFonts w:ascii="Times New Roman" w:hAnsi="Times New Roman" w:cs="Times New Roman"/>
          <w:sz w:val="24"/>
          <w:szCs w:val="24"/>
        </w:rPr>
        <w:t xml:space="preserve"> тыс. рублей, на 2022</w:t>
      </w:r>
      <w:r w:rsidR="001026ED">
        <w:rPr>
          <w:rFonts w:ascii="Times New Roman" w:hAnsi="Times New Roman" w:cs="Times New Roman"/>
          <w:sz w:val="24"/>
          <w:szCs w:val="24"/>
        </w:rPr>
        <w:t xml:space="preserve"> год – </w:t>
      </w:r>
      <w:r w:rsidR="00C45186">
        <w:rPr>
          <w:rFonts w:ascii="Times New Roman" w:hAnsi="Times New Roman" w:cs="Times New Roman"/>
          <w:sz w:val="24"/>
          <w:szCs w:val="24"/>
        </w:rPr>
        <w:t>3568,5</w:t>
      </w:r>
      <w:r w:rsidR="001026ED">
        <w:rPr>
          <w:rFonts w:ascii="Times New Roman" w:hAnsi="Times New Roman" w:cs="Times New Roman"/>
          <w:sz w:val="24"/>
          <w:szCs w:val="24"/>
        </w:rPr>
        <w:t xml:space="preserve"> тыс. рублей, </w:t>
      </w:r>
      <w:r w:rsidRPr="00723064">
        <w:rPr>
          <w:rFonts w:ascii="Times New Roman" w:hAnsi="Times New Roman" w:cs="Times New Roman"/>
          <w:sz w:val="24"/>
          <w:szCs w:val="24"/>
        </w:rPr>
        <w:t xml:space="preserve">2023 годы – </w:t>
      </w:r>
      <w:r w:rsidR="00C45186">
        <w:rPr>
          <w:rFonts w:ascii="Times New Roman" w:hAnsi="Times New Roman" w:cs="Times New Roman"/>
          <w:sz w:val="24"/>
          <w:szCs w:val="24"/>
        </w:rPr>
        <w:t>3568,5</w:t>
      </w:r>
      <w:r w:rsidRPr="00723064">
        <w:rPr>
          <w:rFonts w:ascii="Times New Roman" w:hAnsi="Times New Roman" w:cs="Times New Roman"/>
          <w:sz w:val="24"/>
          <w:szCs w:val="24"/>
        </w:rPr>
        <w:t xml:space="preserve"> тыс. рублей; </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xml:space="preserve">- «Развитие системы детского отдыха» - на 2021 год финансирование в объеме </w:t>
      </w:r>
      <w:r w:rsidR="00565F7F">
        <w:rPr>
          <w:rFonts w:ascii="Times New Roman" w:hAnsi="Times New Roman" w:cs="Times New Roman"/>
          <w:sz w:val="24"/>
          <w:szCs w:val="24"/>
        </w:rPr>
        <w:t>3868,1</w:t>
      </w:r>
      <w:r w:rsidRPr="00723064">
        <w:rPr>
          <w:rFonts w:ascii="Times New Roman" w:hAnsi="Times New Roman" w:cs="Times New Roman"/>
          <w:sz w:val="24"/>
          <w:szCs w:val="24"/>
        </w:rPr>
        <w:t xml:space="preserve"> тыс. рублей, на 2022-2023 годы финансирование в объеме 3568,5 тыс. рублей;</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xml:space="preserve">- «Другие вопросы в области образования» - объем финансового обеспечения составит на 2021-2023 года в объемах </w:t>
      </w:r>
      <w:r w:rsidR="00542045">
        <w:rPr>
          <w:rFonts w:ascii="Times New Roman" w:hAnsi="Times New Roman" w:cs="Times New Roman"/>
          <w:sz w:val="24"/>
          <w:szCs w:val="24"/>
        </w:rPr>
        <w:t>11445,1</w:t>
      </w:r>
      <w:r w:rsidRPr="00723064">
        <w:rPr>
          <w:rFonts w:ascii="Times New Roman" w:hAnsi="Times New Roman" w:cs="Times New Roman"/>
          <w:sz w:val="24"/>
          <w:szCs w:val="24"/>
        </w:rPr>
        <w:t xml:space="preserve"> тыс. рублей, </w:t>
      </w:r>
      <w:r w:rsidR="00542045">
        <w:rPr>
          <w:rFonts w:ascii="Times New Roman" w:hAnsi="Times New Roman" w:cs="Times New Roman"/>
          <w:sz w:val="24"/>
          <w:szCs w:val="24"/>
        </w:rPr>
        <w:t>11388,5</w:t>
      </w:r>
      <w:r w:rsidRPr="00723064">
        <w:rPr>
          <w:rFonts w:ascii="Times New Roman" w:hAnsi="Times New Roman" w:cs="Times New Roman"/>
          <w:sz w:val="24"/>
          <w:szCs w:val="24"/>
        </w:rPr>
        <w:t xml:space="preserve"> тыс. рублей и 11</w:t>
      </w:r>
      <w:r w:rsidR="00542045">
        <w:rPr>
          <w:rFonts w:ascii="Times New Roman" w:hAnsi="Times New Roman" w:cs="Times New Roman"/>
          <w:sz w:val="24"/>
          <w:szCs w:val="24"/>
        </w:rPr>
        <w:t>427,2</w:t>
      </w:r>
      <w:r w:rsidRPr="00723064">
        <w:rPr>
          <w:rFonts w:ascii="Times New Roman" w:hAnsi="Times New Roman" w:cs="Times New Roman"/>
          <w:sz w:val="24"/>
          <w:szCs w:val="24"/>
        </w:rPr>
        <w:t xml:space="preserve"> тыс. рублей соответственно;</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К Проекту представлен паспорт муниципальной программы с указанием объемов бюджетных ассигнований на 2021 год и на плановый период 2022-2023 годов с распределением по подпрограммам. Согласно паспорта программы процент финансовой обеспеченности составляет 100,0%.</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b/>
          <w:sz w:val="24"/>
          <w:szCs w:val="24"/>
        </w:rPr>
        <w:t>4</w:t>
      </w:r>
      <w:r w:rsidRPr="00723064">
        <w:rPr>
          <w:rFonts w:ascii="Times New Roman" w:hAnsi="Times New Roman" w:cs="Times New Roman"/>
          <w:b/>
          <w:sz w:val="24"/>
          <w:szCs w:val="24"/>
        </w:rPr>
        <w:t>.2. МП «Развитие культуры муниципального образования «Хоринский район».</w:t>
      </w:r>
      <w:r w:rsidRPr="00723064">
        <w:rPr>
          <w:rFonts w:ascii="Times New Roman" w:hAnsi="Times New Roman" w:cs="Times New Roman"/>
          <w:sz w:val="24"/>
          <w:szCs w:val="24"/>
        </w:rPr>
        <w:t xml:space="preserve"> Программа представлена пятью подпрограммами. На 2021 год объем финансового обеспечения программы представлен в сумме </w:t>
      </w:r>
      <w:r w:rsidR="003556CF">
        <w:rPr>
          <w:rFonts w:ascii="Times New Roman" w:hAnsi="Times New Roman" w:cs="Times New Roman"/>
          <w:sz w:val="24"/>
          <w:szCs w:val="24"/>
        </w:rPr>
        <w:t>54959,3</w:t>
      </w:r>
      <w:r w:rsidRPr="00723064">
        <w:rPr>
          <w:rFonts w:ascii="Times New Roman" w:hAnsi="Times New Roman" w:cs="Times New Roman"/>
          <w:sz w:val="24"/>
          <w:szCs w:val="24"/>
        </w:rPr>
        <w:t xml:space="preserve"> тыс. рублей, в сравнении с ожидаемым исполнением 2020 года </w:t>
      </w:r>
      <w:r w:rsidR="00247271">
        <w:rPr>
          <w:rFonts w:ascii="Times New Roman" w:hAnsi="Times New Roman" w:cs="Times New Roman"/>
          <w:sz w:val="24"/>
          <w:szCs w:val="24"/>
        </w:rPr>
        <w:t xml:space="preserve">в сумме </w:t>
      </w:r>
      <w:r w:rsidR="003556CF">
        <w:rPr>
          <w:rFonts w:ascii="Times New Roman" w:hAnsi="Times New Roman" w:cs="Times New Roman"/>
          <w:sz w:val="24"/>
          <w:szCs w:val="24"/>
        </w:rPr>
        <w:t>54825,3</w:t>
      </w:r>
      <w:r w:rsidR="00247271">
        <w:rPr>
          <w:rFonts w:ascii="Times New Roman" w:hAnsi="Times New Roman" w:cs="Times New Roman"/>
          <w:sz w:val="24"/>
          <w:szCs w:val="24"/>
        </w:rPr>
        <w:t xml:space="preserve"> тыс. рублей </w:t>
      </w:r>
      <w:r w:rsidRPr="00723064">
        <w:rPr>
          <w:rFonts w:ascii="Times New Roman" w:hAnsi="Times New Roman" w:cs="Times New Roman"/>
          <w:sz w:val="24"/>
          <w:szCs w:val="24"/>
        </w:rPr>
        <w:t xml:space="preserve">наблюдается </w:t>
      </w:r>
      <w:r w:rsidR="00247271">
        <w:rPr>
          <w:rFonts w:ascii="Times New Roman" w:hAnsi="Times New Roman" w:cs="Times New Roman"/>
          <w:sz w:val="24"/>
          <w:szCs w:val="24"/>
        </w:rPr>
        <w:t xml:space="preserve">увеличение </w:t>
      </w:r>
      <w:r w:rsidRPr="00723064">
        <w:rPr>
          <w:rFonts w:ascii="Times New Roman" w:hAnsi="Times New Roman" w:cs="Times New Roman"/>
          <w:sz w:val="24"/>
          <w:szCs w:val="24"/>
        </w:rPr>
        <w:t xml:space="preserve">на </w:t>
      </w:r>
      <w:r w:rsidR="003556CF">
        <w:rPr>
          <w:rFonts w:ascii="Times New Roman" w:hAnsi="Times New Roman" w:cs="Times New Roman"/>
          <w:sz w:val="24"/>
          <w:szCs w:val="24"/>
        </w:rPr>
        <w:t>134,0</w:t>
      </w:r>
      <w:r w:rsidRPr="00723064">
        <w:rPr>
          <w:rFonts w:ascii="Times New Roman" w:hAnsi="Times New Roman" w:cs="Times New Roman"/>
          <w:sz w:val="24"/>
          <w:szCs w:val="24"/>
        </w:rPr>
        <w:t xml:space="preserve"> тыс. рублей или на </w:t>
      </w:r>
      <w:r w:rsidR="003556CF">
        <w:rPr>
          <w:rFonts w:ascii="Times New Roman" w:hAnsi="Times New Roman" w:cs="Times New Roman"/>
          <w:sz w:val="24"/>
          <w:szCs w:val="24"/>
        </w:rPr>
        <w:t>0,2</w:t>
      </w:r>
      <w:r w:rsidRPr="00723064">
        <w:rPr>
          <w:rFonts w:ascii="Times New Roman" w:hAnsi="Times New Roman" w:cs="Times New Roman"/>
          <w:sz w:val="24"/>
          <w:szCs w:val="24"/>
        </w:rPr>
        <w:t xml:space="preserve">%. На 2022 год объем финансового обеспечения программы представлен в сумме </w:t>
      </w:r>
      <w:r w:rsidR="00877EB9">
        <w:rPr>
          <w:rFonts w:ascii="Times New Roman" w:hAnsi="Times New Roman" w:cs="Times New Roman"/>
          <w:sz w:val="24"/>
          <w:szCs w:val="24"/>
        </w:rPr>
        <w:t>30595,0</w:t>
      </w:r>
      <w:r w:rsidR="004C53D6">
        <w:rPr>
          <w:rFonts w:ascii="Times New Roman" w:hAnsi="Times New Roman" w:cs="Times New Roman"/>
          <w:sz w:val="24"/>
          <w:szCs w:val="24"/>
        </w:rPr>
        <w:t xml:space="preserve"> </w:t>
      </w:r>
      <w:r w:rsidRPr="00723064">
        <w:rPr>
          <w:rFonts w:ascii="Times New Roman" w:hAnsi="Times New Roman" w:cs="Times New Roman"/>
          <w:sz w:val="24"/>
          <w:szCs w:val="24"/>
        </w:rPr>
        <w:t xml:space="preserve">тыс. рублей с уменьшением на </w:t>
      </w:r>
      <w:r w:rsidR="00877EB9">
        <w:rPr>
          <w:rFonts w:ascii="Times New Roman" w:hAnsi="Times New Roman" w:cs="Times New Roman"/>
          <w:sz w:val="24"/>
          <w:szCs w:val="24"/>
        </w:rPr>
        <w:t>44,3</w:t>
      </w:r>
      <w:r w:rsidRPr="00723064">
        <w:rPr>
          <w:rFonts w:ascii="Times New Roman" w:hAnsi="Times New Roman" w:cs="Times New Roman"/>
          <w:sz w:val="24"/>
          <w:szCs w:val="24"/>
        </w:rPr>
        <w:t xml:space="preserve">% к значениям 2021 года, на 2023 год объем финансового обеспечения программы представлен в сумме </w:t>
      </w:r>
      <w:r w:rsidR="00877EB9">
        <w:rPr>
          <w:rFonts w:ascii="Times New Roman" w:hAnsi="Times New Roman" w:cs="Times New Roman"/>
          <w:sz w:val="24"/>
          <w:szCs w:val="24"/>
        </w:rPr>
        <w:t>30395,0</w:t>
      </w:r>
      <w:r w:rsidRPr="00723064">
        <w:rPr>
          <w:rFonts w:ascii="Times New Roman" w:hAnsi="Times New Roman" w:cs="Times New Roman"/>
          <w:sz w:val="24"/>
          <w:szCs w:val="24"/>
        </w:rPr>
        <w:t xml:space="preserve"> тыс. рублей с уменьшением на 0,6% к значениям 2022 года. Программа представлена пятью подпрограммами:</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xml:space="preserve">- «Сохранение и развитие библиотечной системы в Хоринском районе» - финансовое обеспечение на 2021 год в сумме </w:t>
      </w:r>
      <w:r w:rsidR="0009255F">
        <w:rPr>
          <w:rFonts w:ascii="Times New Roman" w:hAnsi="Times New Roman" w:cs="Times New Roman"/>
          <w:sz w:val="24"/>
          <w:szCs w:val="24"/>
        </w:rPr>
        <w:t>26</w:t>
      </w:r>
      <w:r w:rsidR="00877EB9">
        <w:rPr>
          <w:rFonts w:ascii="Times New Roman" w:hAnsi="Times New Roman" w:cs="Times New Roman"/>
          <w:sz w:val="24"/>
          <w:szCs w:val="24"/>
        </w:rPr>
        <w:t>575,0</w:t>
      </w:r>
      <w:r w:rsidRPr="00723064">
        <w:rPr>
          <w:rFonts w:ascii="Times New Roman" w:hAnsi="Times New Roman" w:cs="Times New Roman"/>
          <w:sz w:val="24"/>
          <w:szCs w:val="24"/>
        </w:rPr>
        <w:t xml:space="preserve"> тыс. рублей, на 2022 год – </w:t>
      </w:r>
      <w:r w:rsidR="00877EB9">
        <w:rPr>
          <w:rFonts w:ascii="Times New Roman" w:hAnsi="Times New Roman" w:cs="Times New Roman"/>
          <w:sz w:val="24"/>
          <w:szCs w:val="24"/>
        </w:rPr>
        <w:t>11198,8</w:t>
      </w:r>
      <w:r w:rsidRPr="00723064">
        <w:rPr>
          <w:rFonts w:ascii="Times New Roman" w:hAnsi="Times New Roman" w:cs="Times New Roman"/>
          <w:sz w:val="24"/>
          <w:szCs w:val="24"/>
        </w:rPr>
        <w:t xml:space="preserve"> тыс. рублей, на 2023 год – </w:t>
      </w:r>
      <w:r w:rsidR="00877EB9">
        <w:rPr>
          <w:rFonts w:ascii="Times New Roman" w:hAnsi="Times New Roman" w:cs="Times New Roman"/>
          <w:sz w:val="24"/>
          <w:szCs w:val="24"/>
        </w:rPr>
        <w:t>10998,8</w:t>
      </w:r>
      <w:r w:rsidRPr="00723064">
        <w:rPr>
          <w:rFonts w:ascii="Times New Roman" w:hAnsi="Times New Roman" w:cs="Times New Roman"/>
          <w:sz w:val="24"/>
          <w:szCs w:val="24"/>
        </w:rPr>
        <w:t xml:space="preserve"> тыс. рублей;</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xml:space="preserve">- «Развитие музейного дела» - на 2021 год финансирование в объеме </w:t>
      </w:r>
      <w:r w:rsidR="00490272">
        <w:rPr>
          <w:rFonts w:ascii="Times New Roman" w:hAnsi="Times New Roman" w:cs="Times New Roman"/>
          <w:sz w:val="24"/>
          <w:szCs w:val="24"/>
        </w:rPr>
        <w:t>1082,3</w:t>
      </w:r>
      <w:r w:rsidRPr="00723064">
        <w:rPr>
          <w:rFonts w:ascii="Times New Roman" w:hAnsi="Times New Roman" w:cs="Times New Roman"/>
          <w:sz w:val="24"/>
          <w:szCs w:val="24"/>
        </w:rPr>
        <w:t xml:space="preserve"> тыс. рублей, на 2022-2023 годы финансирование в объеме </w:t>
      </w:r>
      <w:r w:rsidR="00490272">
        <w:rPr>
          <w:rFonts w:ascii="Times New Roman" w:hAnsi="Times New Roman" w:cs="Times New Roman"/>
          <w:sz w:val="24"/>
          <w:szCs w:val="24"/>
        </w:rPr>
        <w:t>704,2</w:t>
      </w:r>
      <w:r w:rsidRPr="00723064">
        <w:rPr>
          <w:rFonts w:ascii="Times New Roman" w:hAnsi="Times New Roman" w:cs="Times New Roman"/>
          <w:sz w:val="24"/>
          <w:szCs w:val="24"/>
        </w:rPr>
        <w:t xml:space="preserve"> тыс. рублей;</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xml:space="preserve">- «Сохранение и развитие народного творчества и культурно- досуговой деятельности» на 2021 год финансирование в объеме </w:t>
      </w:r>
      <w:r w:rsidR="00490272">
        <w:rPr>
          <w:rFonts w:ascii="Times New Roman" w:hAnsi="Times New Roman" w:cs="Times New Roman"/>
          <w:sz w:val="24"/>
          <w:szCs w:val="24"/>
        </w:rPr>
        <w:t>10261,3</w:t>
      </w:r>
      <w:r w:rsidRPr="00723064">
        <w:rPr>
          <w:rFonts w:ascii="Times New Roman" w:hAnsi="Times New Roman" w:cs="Times New Roman"/>
          <w:sz w:val="24"/>
          <w:szCs w:val="24"/>
        </w:rPr>
        <w:t xml:space="preserve"> тыс. рублей, на 2022-2023 годы </w:t>
      </w:r>
      <w:r w:rsidR="00490272">
        <w:rPr>
          <w:rFonts w:ascii="Times New Roman" w:hAnsi="Times New Roman" w:cs="Times New Roman"/>
          <w:sz w:val="24"/>
          <w:szCs w:val="24"/>
        </w:rPr>
        <w:t>–</w:t>
      </w:r>
      <w:r w:rsidRPr="00723064">
        <w:rPr>
          <w:rFonts w:ascii="Times New Roman" w:hAnsi="Times New Roman" w:cs="Times New Roman"/>
          <w:sz w:val="24"/>
          <w:szCs w:val="24"/>
        </w:rPr>
        <w:t xml:space="preserve"> </w:t>
      </w:r>
      <w:r w:rsidR="00490272">
        <w:rPr>
          <w:rFonts w:ascii="Times New Roman" w:hAnsi="Times New Roman" w:cs="Times New Roman"/>
          <w:sz w:val="24"/>
          <w:szCs w:val="24"/>
        </w:rPr>
        <w:t>8489,0</w:t>
      </w:r>
      <w:r w:rsidRPr="00723064">
        <w:rPr>
          <w:rFonts w:ascii="Times New Roman" w:hAnsi="Times New Roman" w:cs="Times New Roman"/>
          <w:sz w:val="24"/>
          <w:szCs w:val="24"/>
        </w:rPr>
        <w:t xml:space="preserve"> тыс. рублей;</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«Развитие дополнительного образования детей» - финансирование в объеме: на 2021 год -</w:t>
      </w:r>
      <w:r w:rsidR="0009255F">
        <w:rPr>
          <w:rFonts w:ascii="Times New Roman" w:hAnsi="Times New Roman" w:cs="Times New Roman"/>
          <w:sz w:val="24"/>
          <w:szCs w:val="24"/>
        </w:rPr>
        <w:t>12334,5</w:t>
      </w:r>
      <w:r w:rsidRPr="00723064">
        <w:rPr>
          <w:rFonts w:ascii="Times New Roman" w:hAnsi="Times New Roman" w:cs="Times New Roman"/>
          <w:sz w:val="24"/>
          <w:szCs w:val="24"/>
        </w:rPr>
        <w:t xml:space="preserve"> тыс. рублей, на 2022-2023 годы – 5497,6 тыс. рублей</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lastRenderedPageBreak/>
        <w:t xml:space="preserve">- «Другие вопросы в сфере культуры» - на 2021 год финансирование в объеме </w:t>
      </w:r>
      <w:r w:rsidR="00490272">
        <w:rPr>
          <w:rFonts w:ascii="Times New Roman" w:hAnsi="Times New Roman" w:cs="Times New Roman"/>
          <w:sz w:val="24"/>
          <w:szCs w:val="24"/>
        </w:rPr>
        <w:t>4706,2</w:t>
      </w:r>
      <w:r w:rsidRPr="00723064">
        <w:rPr>
          <w:rFonts w:ascii="Times New Roman" w:hAnsi="Times New Roman" w:cs="Times New Roman"/>
          <w:sz w:val="24"/>
          <w:szCs w:val="24"/>
        </w:rPr>
        <w:t xml:space="preserve"> тыс. рублей, на 2022-2023 годы финансирование в объеме </w:t>
      </w:r>
      <w:r w:rsidR="00490272">
        <w:rPr>
          <w:rFonts w:ascii="Times New Roman" w:hAnsi="Times New Roman" w:cs="Times New Roman"/>
          <w:sz w:val="24"/>
          <w:szCs w:val="24"/>
        </w:rPr>
        <w:t>4705,4</w:t>
      </w:r>
      <w:r w:rsidRPr="00723064">
        <w:rPr>
          <w:rFonts w:ascii="Times New Roman" w:hAnsi="Times New Roman" w:cs="Times New Roman"/>
          <w:sz w:val="24"/>
          <w:szCs w:val="24"/>
        </w:rPr>
        <w:t xml:space="preserve"> тыс. рублей;</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Проведенный анализ проекта муниципальной программы на предмет финансовой обеспеченности предусмотренных программных мероприятий показал, что согласно паспорта программы, предоставленным исполнителем, процент финансовой обеспеченности составляет 100,0%.</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b/>
          <w:sz w:val="24"/>
          <w:szCs w:val="24"/>
        </w:rPr>
        <w:t>4</w:t>
      </w:r>
      <w:r w:rsidRPr="00723064">
        <w:rPr>
          <w:rFonts w:ascii="Times New Roman" w:hAnsi="Times New Roman" w:cs="Times New Roman"/>
          <w:b/>
          <w:sz w:val="24"/>
          <w:szCs w:val="24"/>
        </w:rPr>
        <w:t xml:space="preserve">.3. МП «Развитие физической культуры, спорта и повышение эффективности реализации молодежной политики муниципального образования «Хоринский район». </w:t>
      </w:r>
      <w:r w:rsidRPr="00723064">
        <w:rPr>
          <w:rFonts w:ascii="Times New Roman" w:hAnsi="Times New Roman" w:cs="Times New Roman"/>
          <w:sz w:val="24"/>
          <w:szCs w:val="24"/>
        </w:rPr>
        <w:t xml:space="preserve">На 2021 год объем финансового обеспечения программы запланирован в сумме </w:t>
      </w:r>
      <w:r w:rsidR="00D21711">
        <w:rPr>
          <w:rFonts w:ascii="Times New Roman" w:hAnsi="Times New Roman" w:cs="Times New Roman"/>
          <w:sz w:val="24"/>
          <w:szCs w:val="24"/>
        </w:rPr>
        <w:t>3279,9</w:t>
      </w:r>
      <w:r w:rsidRPr="00723064">
        <w:rPr>
          <w:rFonts w:ascii="Times New Roman" w:hAnsi="Times New Roman" w:cs="Times New Roman"/>
          <w:sz w:val="24"/>
          <w:szCs w:val="24"/>
        </w:rPr>
        <w:t xml:space="preserve"> тыс. рублей с увеличением к показателю исполнения за 2020 год </w:t>
      </w:r>
      <w:r w:rsidR="00D21711">
        <w:rPr>
          <w:rFonts w:ascii="Times New Roman" w:hAnsi="Times New Roman" w:cs="Times New Roman"/>
          <w:sz w:val="24"/>
          <w:szCs w:val="24"/>
        </w:rPr>
        <w:t xml:space="preserve">в сумме 2125,7 тыс. рублей </w:t>
      </w:r>
      <w:r w:rsidRPr="00723064">
        <w:rPr>
          <w:rFonts w:ascii="Times New Roman" w:hAnsi="Times New Roman" w:cs="Times New Roman"/>
          <w:sz w:val="24"/>
          <w:szCs w:val="24"/>
        </w:rPr>
        <w:t xml:space="preserve">на </w:t>
      </w:r>
      <w:r w:rsidR="00D21711">
        <w:rPr>
          <w:rFonts w:ascii="Times New Roman" w:hAnsi="Times New Roman" w:cs="Times New Roman"/>
          <w:sz w:val="24"/>
          <w:szCs w:val="24"/>
        </w:rPr>
        <w:t>1154,2</w:t>
      </w:r>
      <w:r w:rsidRPr="00723064">
        <w:rPr>
          <w:rFonts w:ascii="Times New Roman" w:hAnsi="Times New Roman" w:cs="Times New Roman"/>
          <w:sz w:val="24"/>
          <w:szCs w:val="24"/>
        </w:rPr>
        <w:t xml:space="preserve"> тыс. рублей или </w:t>
      </w:r>
      <w:r w:rsidR="00D21711">
        <w:rPr>
          <w:rFonts w:ascii="Times New Roman" w:hAnsi="Times New Roman" w:cs="Times New Roman"/>
          <w:sz w:val="24"/>
          <w:szCs w:val="24"/>
        </w:rPr>
        <w:t>54,3</w:t>
      </w:r>
      <w:r w:rsidRPr="00723064">
        <w:rPr>
          <w:rFonts w:ascii="Times New Roman" w:hAnsi="Times New Roman" w:cs="Times New Roman"/>
          <w:sz w:val="24"/>
          <w:szCs w:val="24"/>
        </w:rPr>
        <w:t xml:space="preserve">%. На плановый 2022 год в объеме </w:t>
      </w:r>
      <w:r w:rsidR="00D21711">
        <w:rPr>
          <w:rFonts w:ascii="Times New Roman" w:hAnsi="Times New Roman" w:cs="Times New Roman"/>
          <w:sz w:val="24"/>
          <w:szCs w:val="24"/>
        </w:rPr>
        <w:t>3062,6</w:t>
      </w:r>
      <w:r w:rsidRPr="00723064">
        <w:rPr>
          <w:rFonts w:ascii="Times New Roman" w:hAnsi="Times New Roman" w:cs="Times New Roman"/>
          <w:sz w:val="24"/>
          <w:szCs w:val="24"/>
        </w:rPr>
        <w:t xml:space="preserve"> тыс. рублей (темп роста к 2021 году – </w:t>
      </w:r>
      <w:r w:rsidR="00D21711">
        <w:rPr>
          <w:rFonts w:ascii="Times New Roman" w:hAnsi="Times New Roman" w:cs="Times New Roman"/>
          <w:sz w:val="24"/>
          <w:szCs w:val="24"/>
        </w:rPr>
        <w:t>9,3</w:t>
      </w:r>
      <w:r w:rsidRPr="00723064">
        <w:rPr>
          <w:rFonts w:ascii="Times New Roman" w:hAnsi="Times New Roman" w:cs="Times New Roman"/>
          <w:sz w:val="24"/>
          <w:szCs w:val="24"/>
        </w:rPr>
        <w:t xml:space="preserve">%), на 2023 год в сумме </w:t>
      </w:r>
      <w:r w:rsidR="00D21711">
        <w:rPr>
          <w:rFonts w:ascii="Times New Roman" w:hAnsi="Times New Roman" w:cs="Times New Roman"/>
          <w:sz w:val="24"/>
          <w:szCs w:val="24"/>
        </w:rPr>
        <w:t xml:space="preserve">2493,1 </w:t>
      </w:r>
      <w:r w:rsidRPr="00723064">
        <w:rPr>
          <w:rFonts w:ascii="Times New Roman" w:hAnsi="Times New Roman" w:cs="Times New Roman"/>
          <w:sz w:val="24"/>
          <w:szCs w:val="24"/>
        </w:rPr>
        <w:t xml:space="preserve">тыс. рублей с уменьшением на </w:t>
      </w:r>
      <w:r w:rsidR="00D21711">
        <w:rPr>
          <w:rFonts w:ascii="Times New Roman" w:hAnsi="Times New Roman" w:cs="Times New Roman"/>
          <w:sz w:val="24"/>
          <w:szCs w:val="24"/>
        </w:rPr>
        <w:t>18,6</w:t>
      </w:r>
      <w:r w:rsidRPr="00723064">
        <w:rPr>
          <w:rFonts w:ascii="Times New Roman" w:hAnsi="Times New Roman" w:cs="Times New Roman"/>
          <w:sz w:val="24"/>
          <w:szCs w:val="24"/>
        </w:rPr>
        <w:t>% к значениям 2022 года. Программа представлена тремя подпрограммами:</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xml:space="preserve">- «Муниципальная поддержка граждан, нуждающихся в улучшении жилищных условий в Хоринском районе» - на 2021 год в объеме </w:t>
      </w:r>
      <w:r w:rsidR="00450583">
        <w:rPr>
          <w:rFonts w:ascii="Times New Roman" w:hAnsi="Times New Roman" w:cs="Times New Roman"/>
          <w:sz w:val="24"/>
          <w:szCs w:val="24"/>
        </w:rPr>
        <w:t>1340,7</w:t>
      </w:r>
      <w:r w:rsidRPr="00723064">
        <w:rPr>
          <w:rFonts w:ascii="Times New Roman" w:hAnsi="Times New Roman" w:cs="Times New Roman"/>
          <w:sz w:val="24"/>
          <w:szCs w:val="24"/>
        </w:rPr>
        <w:t xml:space="preserve"> тыс. рублей, на 2022 год – </w:t>
      </w:r>
      <w:r w:rsidR="00D21711">
        <w:rPr>
          <w:rFonts w:ascii="Times New Roman" w:hAnsi="Times New Roman" w:cs="Times New Roman"/>
          <w:sz w:val="24"/>
          <w:szCs w:val="24"/>
        </w:rPr>
        <w:t>1623,4</w:t>
      </w:r>
      <w:r w:rsidRPr="00723064">
        <w:rPr>
          <w:rFonts w:ascii="Times New Roman" w:hAnsi="Times New Roman" w:cs="Times New Roman"/>
          <w:sz w:val="24"/>
          <w:szCs w:val="24"/>
        </w:rPr>
        <w:t xml:space="preserve"> тыс. рублей, на 2023 год – </w:t>
      </w:r>
      <w:r w:rsidR="00D21711">
        <w:rPr>
          <w:rFonts w:ascii="Times New Roman" w:hAnsi="Times New Roman" w:cs="Times New Roman"/>
          <w:sz w:val="24"/>
          <w:szCs w:val="24"/>
        </w:rPr>
        <w:t>1403,9 тыс.</w:t>
      </w:r>
      <w:r w:rsidRPr="00723064">
        <w:rPr>
          <w:rFonts w:ascii="Times New Roman" w:hAnsi="Times New Roman" w:cs="Times New Roman"/>
          <w:sz w:val="24"/>
          <w:szCs w:val="24"/>
        </w:rPr>
        <w:t xml:space="preserve"> рублей;</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«Молодежь Хоринска» - на 2021 год в объеме 150,0 тыс. рублей;</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xml:space="preserve">- «Развитие физической культуры и спорта» </w:t>
      </w:r>
      <w:r w:rsidRPr="00723064">
        <w:rPr>
          <w:rFonts w:ascii="Times New Roman" w:hAnsi="Times New Roman" w:cs="Times New Roman"/>
          <w:b/>
          <w:sz w:val="24"/>
          <w:szCs w:val="24"/>
        </w:rPr>
        <w:t xml:space="preserve">- </w:t>
      </w:r>
      <w:r w:rsidRPr="00723064">
        <w:rPr>
          <w:rFonts w:ascii="Times New Roman" w:hAnsi="Times New Roman" w:cs="Times New Roman"/>
          <w:sz w:val="24"/>
          <w:szCs w:val="24"/>
        </w:rPr>
        <w:t>финансовое обеспечение на 2021 год в сумме 1789,2 тыс. рублей, на 2022 год – 1439,2 тыс. рублей, на 2023 год – 1089,2 тыс. рублей.</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xml:space="preserve"> Проведенный анализ паспорта муниципальной программы на предмет финансовой обеспеченности предусмотренных программных мероприятий и Проекта бюджета показал 100,0% финансовой обеспеченности.</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b/>
          <w:sz w:val="24"/>
          <w:szCs w:val="24"/>
        </w:rPr>
        <w:t>4</w:t>
      </w:r>
      <w:r w:rsidRPr="00723064">
        <w:rPr>
          <w:rFonts w:ascii="Times New Roman" w:hAnsi="Times New Roman" w:cs="Times New Roman"/>
          <w:b/>
          <w:sz w:val="24"/>
          <w:szCs w:val="24"/>
        </w:rPr>
        <w:t>.4. МП «Социальная поддержка граждан муниципального образования «Хоринский район».</w:t>
      </w:r>
      <w:r w:rsidRPr="00723064">
        <w:rPr>
          <w:rFonts w:ascii="Times New Roman" w:hAnsi="Times New Roman" w:cs="Times New Roman"/>
          <w:sz w:val="24"/>
          <w:szCs w:val="24"/>
        </w:rPr>
        <w:t xml:space="preserve"> На 2021 год объем финансового обеспечения программы представлен в сумме 400,0 тыс. рублей, что на </w:t>
      </w:r>
      <w:r w:rsidR="00264CD3">
        <w:rPr>
          <w:rFonts w:ascii="Times New Roman" w:hAnsi="Times New Roman" w:cs="Times New Roman"/>
          <w:sz w:val="24"/>
          <w:szCs w:val="24"/>
        </w:rPr>
        <w:t>162,1</w:t>
      </w:r>
      <w:r w:rsidRPr="00723064">
        <w:rPr>
          <w:rFonts w:ascii="Times New Roman" w:hAnsi="Times New Roman" w:cs="Times New Roman"/>
          <w:sz w:val="24"/>
          <w:szCs w:val="24"/>
        </w:rPr>
        <w:t xml:space="preserve"> тыс. рублей или </w:t>
      </w:r>
      <w:r w:rsidR="00264CD3">
        <w:rPr>
          <w:rFonts w:ascii="Times New Roman" w:hAnsi="Times New Roman" w:cs="Times New Roman"/>
          <w:sz w:val="24"/>
          <w:szCs w:val="24"/>
        </w:rPr>
        <w:t>68,1</w:t>
      </w:r>
      <w:r w:rsidRPr="00723064">
        <w:rPr>
          <w:rFonts w:ascii="Times New Roman" w:hAnsi="Times New Roman" w:cs="Times New Roman"/>
          <w:sz w:val="24"/>
          <w:szCs w:val="24"/>
        </w:rPr>
        <w:t xml:space="preserve">% </w:t>
      </w:r>
      <w:r w:rsidR="00264CD3">
        <w:rPr>
          <w:rFonts w:ascii="Times New Roman" w:hAnsi="Times New Roman" w:cs="Times New Roman"/>
          <w:sz w:val="24"/>
          <w:szCs w:val="24"/>
        </w:rPr>
        <w:t xml:space="preserve">больше </w:t>
      </w:r>
      <w:r w:rsidRPr="00723064">
        <w:rPr>
          <w:rFonts w:ascii="Times New Roman" w:hAnsi="Times New Roman" w:cs="Times New Roman"/>
          <w:sz w:val="24"/>
          <w:szCs w:val="24"/>
        </w:rPr>
        <w:t>исполнения за 2020 год</w:t>
      </w:r>
      <w:r w:rsidR="00264CD3">
        <w:rPr>
          <w:rFonts w:ascii="Times New Roman" w:hAnsi="Times New Roman" w:cs="Times New Roman"/>
          <w:sz w:val="24"/>
          <w:szCs w:val="24"/>
        </w:rPr>
        <w:t xml:space="preserve"> (237,9 тыс. рублей)</w:t>
      </w:r>
      <w:r w:rsidRPr="00723064">
        <w:rPr>
          <w:rFonts w:ascii="Times New Roman" w:hAnsi="Times New Roman" w:cs="Times New Roman"/>
          <w:sz w:val="24"/>
          <w:szCs w:val="24"/>
        </w:rPr>
        <w:t>. На плановый 2022 год объем финансового обеспечения программы запланирован в сумме 200,0 тыс. рублей с уменьшением к 2021 году на 50,0%, на 2023 год не запланировано. Программа представлена тремя подпрограммами:</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xml:space="preserve">- «Создание условий для оказания медицинской помощи населению Хоринского района» финансовое обеспечение на 2021 год в сумме </w:t>
      </w:r>
      <w:r w:rsidR="00264CD3">
        <w:rPr>
          <w:rFonts w:ascii="Times New Roman" w:hAnsi="Times New Roman" w:cs="Times New Roman"/>
          <w:sz w:val="24"/>
          <w:szCs w:val="24"/>
        </w:rPr>
        <w:t>287,3</w:t>
      </w:r>
      <w:r w:rsidRPr="00723064">
        <w:rPr>
          <w:rFonts w:ascii="Times New Roman" w:hAnsi="Times New Roman" w:cs="Times New Roman"/>
          <w:sz w:val="24"/>
          <w:szCs w:val="24"/>
        </w:rPr>
        <w:t xml:space="preserve"> тыс. рублей, на </w:t>
      </w:r>
      <w:r w:rsidR="003931E6">
        <w:rPr>
          <w:rFonts w:ascii="Times New Roman" w:hAnsi="Times New Roman" w:cs="Times New Roman"/>
          <w:sz w:val="24"/>
          <w:szCs w:val="24"/>
        </w:rPr>
        <w:t xml:space="preserve">период </w:t>
      </w:r>
      <w:r w:rsidRPr="00723064">
        <w:rPr>
          <w:rFonts w:ascii="Times New Roman" w:hAnsi="Times New Roman" w:cs="Times New Roman"/>
          <w:sz w:val="24"/>
          <w:szCs w:val="24"/>
        </w:rPr>
        <w:t>2022</w:t>
      </w:r>
      <w:r w:rsidR="003931E6">
        <w:rPr>
          <w:rFonts w:ascii="Times New Roman" w:hAnsi="Times New Roman" w:cs="Times New Roman"/>
          <w:sz w:val="24"/>
          <w:szCs w:val="24"/>
        </w:rPr>
        <w:t xml:space="preserve"> - 2023</w:t>
      </w:r>
      <w:r w:rsidRPr="00723064">
        <w:rPr>
          <w:rFonts w:ascii="Times New Roman" w:hAnsi="Times New Roman" w:cs="Times New Roman"/>
          <w:sz w:val="24"/>
          <w:szCs w:val="24"/>
        </w:rPr>
        <w:t xml:space="preserve"> год</w:t>
      </w:r>
      <w:r w:rsidR="003931E6">
        <w:rPr>
          <w:rFonts w:ascii="Times New Roman" w:hAnsi="Times New Roman" w:cs="Times New Roman"/>
          <w:sz w:val="24"/>
          <w:szCs w:val="24"/>
        </w:rPr>
        <w:t>ов расходы не запланированы</w:t>
      </w:r>
      <w:r w:rsidRPr="00723064">
        <w:rPr>
          <w:rFonts w:ascii="Times New Roman" w:hAnsi="Times New Roman" w:cs="Times New Roman"/>
          <w:sz w:val="24"/>
          <w:szCs w:val="24"/>
        </w:rPr>
        <w:t>;</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xml:space="preserve">- «Семья и дети Хоринского района» - </w:t>
      </w:r>
      <w:r w:rsidR="00885A03">
        <w:rPr>
          <w:rFonts w:ascii="Times New Roman" w:hAnsi="Times New Roman" w:cs="Times New Roman"/>
          <w:sz w:val="24"/>
          <w:szCs w:val="24"/>
        </w:rPr>
        <w:t xml:space="preserve">на 2021 – 100,0 </w:t>
      </w:r>
      <w:r w:rsidR="003931E6">
        <w:rPr>
          <w:rFonts w:ascii="Times New Roman" w:hAnsi="Times New Roman" w:cs="Times New Roman"/>
          <w:sz w:val="24"/>
          <w:szCs w:val="24"/>
        </w:rPr>
        <w:t xml:space="preserve">тыс. рублей, на </w:t>
      </w:r>
      <w:r w:rsidR="00885A03">
        <w:rPr>
          <w:rFonts w:ascii="Times New Roman" w:hAnsi="Times New Roman" w:cs="Times New Roman"/>
          <w:sz w:val="24"/>
          <w:szCs w:val="24"/>
        </w:rPr>
        <w:t>2022</w:t>
      </w:r>
      <w:r w:rsidR="003931E6">
        <w:rPr>
          <w:rFonts w:ascii="Times New Roman" w:hAnsi="Times New Roman" w:cs="Times New Roman"/>
          <w:sz w:val="24"/>
          <w:szCs w:val="24"/>
        </w:rPr>
        <w:t xml:space="preserve"> год </w:t>
      </w:r>
      <w:r w:rsidR="00885A03">
        <w:rPr>
          <w:rFonts w:ascii="Times New Roman" w:hAnsi="Times New Roman" w:cs="Times New Roman"/>
          <w:sz w:val="24"/>
          <w:szCs w:val="24"/>
        </w:rPr>
        <w:t>-100,0</w:t>
      </w:r>
      <w:r w:rsidR="003931E6">
        <w:rPr>
          <w:rFonts w:ascii="Times New Roman" w:hAnsi="Times New Roman" w:cs="Times New Roman"/>
          <w:sz w:val="24"/>
          <w:szCs w:val="24"/>
        </w:rPr>
        <w:t xml:space="preserve"> тыс. рублей, на 2023 год </w:t>
      </w:r>
      <w:r w:rsidRPr="00723064">
        <w:rPr>
          <w:rFonts w:ascii="Times New Roman" w:hAnsi="Times New Roman" w:cs="Times New Roman"/>
          <w:sz w:val="24"/>
          <w:szCs w:val="24"/>
        </w:rPr>
        <w:t>не запланированы;</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«Профилактика правонарушений и преступлений среди несовершеннолетних граждан Хоринского района» - расходы не запланированы;</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xml:space="preserve">- «Повышение качества жизни пожилых людей Хоринского района» - </w:t>
      </w:r>
      <w:r w:rsidR="00885A03">
        <w:rPr>
          <w:rFonts w:ascii="Times New Roman" w:hAnsi="Times New Roman" w:cs="Times New Roman"/>
          <w:sz w:val="24"/>
          <w:szCs w:val="24"/>
        </w:rPr>
        <w:t xml:space="preserve">на </w:t>
      </w:r>
      <w:r w:rsidR="003931E6">
        <w:rPr>
          <w:rFonts w:ascii="Times New Roman" w:hAnsi="Times New Roman" w:cs="Times New Roman"/>
          <w:sz w:val="24"/>
          <w:szCs w:val="24"/>
        </w:rPr>
        <w:t>20</w:t>
      </w:r>
      <w:r w:rsidR="00885A03">
        <w:rPr>
          <w:rFonts w:ascii="Times New Roman" w:hAnsi="Times New Roman" w:cs="Times New Roman"/>
          <w:sz w:val="24"/>
          <w:szCs w:val="24"/>
        </w:rPr>
        <w:t>21</w:t>
      </w:r>
      <w:r w:rsidR="003931E6">
        <w:rPr>
          <w:rFonts w:ascii="Times New Roman" w:hAnsi="Times New Roman" w:cs="Times New Roman"/>
          <w:sz w:val="24"/>
          <w:szCs w:val="24"/>
        </w:rPr>
        <w:t xml:space="preserve">год в сумме </w:t>
      </w:r>
      <w:r w:rsidR="00885A03">
        <w:rPr>
          <w:rFonts w:ascii="Times New Roman" w:hAnsi="Times New Roman" w:cs="Times New Roman"/>
          <w:sz w:val="24"/>
          <w:szCs w:val="24"/>
        </w:rPr>
        <w:t>200,0</w:t>
      </w:r>
      <w:r w:rsidR="003931E6">
        <w:rPr>
          <w:rFonts w:ascii="Times New Roman" w:hAnsi="Times New Roman" w:cs="Times New Roman"/>
          <w:sz w:val="24"/>
          <w:szCs w:val="24"/>
        </w:rPr>
        <w:t xml:space="preserve"> тыс. рублей, на 2022 год в сумме 100,0 тыс. рублей, на 2023 год </w:t>
      </w:r>
      <w:r w:rsidRPr="00723064">
        <w:rPr>
          <w:rFonts w:ascii="Times New Roman" w:hAnsi="Times New Roman" w:cs="Times New Roman"/>
          <w:sz w:val="24"/>
          <w:szCs w:val="24"/>
        </w:rPr>
        <w:t>расходы не запланированы.</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Финансовая обеспеченность, согласно паспорта программы составляет 100%.</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b/>
          <w:sz w:val="24"/>
          <w:szCs w:val="24"/>
        </w:rPr>
        <w:t>4</w:t>
      </w:r>
      <w:r w:rsidRPr="00723064">
        <w:rPr>
          <w:rFonts w:ascii="Times New Roman" w:hAnsi="Times New Roman" w:cs="Times New Roman"/>
          <w:b/>
          <w:sz w:val="24"/>
          <w:szCs w:val="24"/>
        </w:rPr>
        <w:t>.5. МП «Развитие экономики муниципального образования «Хоринский район</w:t>
      </w:r>
      <w:r w:rsidRPr="00723064">
        <w:rPr>
          <w:rFonts w:ascii="Times New Roman" w:hAnsi="Times New Roman" w:cs="Times New Roman"/>
          <w:sz w:val="24"/>
          <w:szCs w:val="24"/>
        </w:rPr>
        <w:t xml:space="preserve">». На 2021 год объем финансового обеспечения программы представлен в сумме 799,5 тыс. рублей, что на </w:t>
      </w:r>
      <w:r w:rsidR="00264CD3">
        <w:rPr>
          <w:rFonts w:ascii="Times New Roman" w:hAnsi="Times New Roman" w:cs="Times New Roman"/>
          <w:sz w:val="24"/>
          <w:szCs w:val="24"/>
        </w:rPr>
        <w:t>572,5</w:t>
      </w:r>
      <w:r w:rsidRPr="00723064">
        <w:rPr>
          <w:rFonts w:ascii="Times New Roman" w:hAnsi="Times New Roman" w:cs="Times New Roman"/>
          <w:sz w:val="24"/>
          <w:szCs w:val="24"/>
        </w:rPr>
        <w:t xml:space="preserve"> тыс. рублей или </w:t>
      </w:r>
      <w:r w:rsidR="00264CD3">
        <w:rPr>
          <w:rFonts w:ascii="Times New Roman" w:hAnsi="Times New Roman" w:cs="Times New Roman"/>
          <w:sz w:val="24"/>
          <w:szCs w:val="24"/>
        </w:rPr>
        <w:t>252,2</w:t>
      </w:r>
      <w:r w:rsidRPr="00723064">
        <w:rPr>
          <w:rFonts w:ascii="Times New Roman" w:hAnsi="Times New Roman" w:cs="Times New Roman"/>
          <w:sz w:val="24"/>
          <w:szCs w:val="24"/>
        </w:rPr>
        <w:t>% больше исполнения за 2020 год. На 2022 - 2023 годы финансирование муниципальной программы не предусмотрено, что соответствует представленному паспорту программы. Программа представлена пятью подпрограммами:</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«Развитие промышленности, торговли, общественного питания и сферы услуг» - на 2021 год в сумме 50,0 тыс. рублей, на 2022-2023 годы – 0,0 рублей;</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«Развитие инвестиционного потенциала» - на 2021 год в объеме 139,5 тыс. рублей, на 2022-2023 годы не запланировано;</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«Развитие трудовых ресурсов и содействие занятости населения» на 2021 год в сумме 420,0 тыс. рублей, на 2022-2023 годы -0,0 рублей;</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«Развитие малого и среднего предпринимательства» - на 2021 год в сумме 40,0 тыс. рублей, на 2022-2023 годы на запланировано;</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«Развитие туризма и благоустройство мест массового отдыха» - на 2021 год в сумме 150,0 тыс. рублей, на 2022-2023 годы – 0,0 рублей.</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lastRenderedPageBreak/>
        <w:t xml:space="preserve"> Финансовая обеспеченность согласно представленному паспорту -  составляет 100%.</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b/>
          <w:sz w:val="24"/>
          <w:szCs w:val="24"/>
        </w:rPr>
        <w:t>4</w:t>
      </w:r>
      <w:r w:rsidRPr="00723064">
        <w:rPr>
          <w:rFonts w:ascii="Times New Roman" w:hAnsi="Times New Roman" w:cs="Times New Roman"/>
          <w:b/>
          <w:sz w:val="24"/>
          <w:szCs w:val="24"/>
        </w:rPr>
        <w:t>.6. МП «Безопасность жизнедеятельности муниципального образования «Хоринский район».</w:t>
      </w:r>
      <w:r w:rsidRPr="00723064">
        <w:rPr>
          <w:rFonts w:ascii="Times New Roman" w:hAnsi="Times New Roman" w:cs="Times New Roman"/>
          <w:sz w:val="24"/>
          <w:szCs w:val="24"/>
        </w:rPr>
        <w:t xml:space="preserve"> На 2021 год объем финансового обеспечения программы запланирован в сумме </w:t>
      </w:r>
      <w:r w:rsidR="00264CD3">
        <w:rPr>
          <w:rFonts w:ascii="Times New Roman" w:hAnsi="Times New Roman" w:cs="Times New Roman"/>
          <w:sz w:val="24"/>
          <w:szCs w:val="24"/>
        </w:rPr>
        <w:t>8489,2</w:t>
      </w:r>
      <w:r w:rsidRPr="00723064">
        <w:rPr>
          <w:rFonts w:ascii="Times New Roman" w:hAnsi="Times New Roman" w:cs="Times New Roman"/>
          <w:sz w:val="24"/>
          <w:szCs w:val="24"/>
        </w:rPr>
        <w:t xml:space="preserve"> тыс. рублей что на </w:t>
      </w:r>
      <w:r w:rsidR="00264CD3">
        <w:rPr>
          <w:rFonts w:ascii="Times New Roman" w:hAnsi="Times New Roman" w:cs="Times New Roman"/>
          <w:sz w:val="24"/>
          <w:szCs w:val="24"/>
        </w:rPr>
        <w:t>7728,8</w:t>
      </w:r>
      <w:r w:rsidRPr="00723064">
        <w:rPr>
          <w:rFonts w:ascii="Times New Roman" w:hAnsi="Times New Roman" w:cs="Times New Roman"/>
          <w:sz w:val="24"/>
          <w:szCs w:val="24"/>
        </w:rPr>
        <w:t xml:space="preserve"> тыс. рублей или </w:t>
      </w:r>
      <w:r w:rsidR="00264CD3">
        <w:rPr>
          <w:rFonts w:ascii="Times New Roman" w:hAnsi="Times New Roman" w:cs="Times New Roman"/>
          <w:sz w:val="24"/>
          <w:szCs w:val="24"/>
        </w:rPr>
        <w:t>1016,4</w:t>
      </w:r>
      <w:r w:rsidRPr="00723064">
        <w:rPr>
          <w:rFonts w:ascii="Times New Roman" w:hAnsi="Times New Roman" w:cs="Times New Roman"/>
          <w:sz w:val="24"/>
          <w:szCs w:val="24"/>
        </w:rPr>
        <w:t xml:space="preserve">% </w:t>
      </w:r>
      <w:r w:rsidR="00264CD3">
        <w:rPr>
          <w:rFonts w:ascii="Times New Roman" w:hAnsi="Times New Roman" w:cs="Times New Roman"/>
          <w:sz w:val="24"/>
          <w:szCs w:val="24"/>
        </w:rPr>
        <w:t>выш</w:t>
      </w:r>
      <w:r w:rsidRPr="00723064">
        <w:rPr>
          <w:rFonts w:ascii="Times New Roman" w:hAnsi="Times New Roman" w:cs="Times New Roman"/>
          <w:sz w:val="24"/>
          <w:szCs w:val="24"/>
        </w:rPr>
        <w:t>е показателя исполнения по программе за 2020 год</w:t>
      </w:r>
      <w:r w:rsidR="00264CD3">
        <w:rPr>
          <w:rFonts w:ascii="Times New Roman" w:hAnsi="Times New Roman" w:cs="Times New Roman"/>
          <w:sz w:val="24"/>
          <w:szCs w:val="24"/>
        </w:rPr>
        <w:t xml:space="preserve"> в сумме 760,4 тыс. рублей</w:t>
      </w:r>
      <w:r w:rsidRPr="00723064">
        <w:rPr>
          <w:rFonts w:ascii="Times New Roman" w:hAnsi="Times New Roman" w:cs="Times New Roman"/>
          <w:sz w:val="24"/>
          <w:szCs w:val="24"/>
        </w:rPr>
        <w:t>. На 2022-203 годы объем финансирования программы составит 560,0 тыс. рублей ежегодно. Программа представлена тремя подпрограммами:</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xml:space="preserve">- «Повышение безопасности дорожного движения в муниципальном образовании «Хоринский район» запланировано </w:t>
      </w:r>
      <w:r w:rsidR="00885A03">
        <w:rPr>
          <w:rFonts w:ascii="Times New Roman" w:hAnsi="Times New Roman" w:cs="Times New Roman"/>
          <w:sz w:val="24"/>
          <w:szCs w:val="24"/>
        </w:rPr>
        <w:t xml:space="preserve">на 2022- 2023 годы </w:t>
      </w:r>
      <w:r w:rsidRPr="00723064">
        <w:rPr>
          <w:rFonts w:ascii="Times New Roman" w:hAnsi="Times New Roman" w:cs="Times New Roman"/>
          <w:sz w:val="24"/>
          <w:szCs w:val="24"/>
        </w:rPr>
        <w:t>в объеме</w:t>
      </w:r>
      <w:r w:rsidR="00885A03">
        <w:rPr>
          <w:rFonts w:ascii="Times New Roman" w:hAnsi="Times New Roman" w:cs="Times New Roman"/>
          <w:sz w:val="24"/>
          <w:szCs w:val="24"/>
        </w:rPr>
        <w:t xml:space="preserve"> </w:t>
      </w:r>
      <w:r w:rsidRPr="00723064">
        <w:rPr>
          <w:rFonts w:ascii="Times New Roman" w:hAnsi="Times New Roman" w:cs="Times New Roman"/>
          <w:sz w:val="24"/>
          <w:szCs w:val="24"/>
        </w:rPr>
        <w:t>40,0 тыс. рублей ежегодно;</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«Профилактика правонарушений и обеспечение общественного порядка» - на 2021 год в сумме 396,7 тыс. рублей, на 2022 -2023 годы в сумме 308,7 тыс. рублей ежегодно;</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xml:space="preserve">- «Мероприятия по ГО и ЧС» - на 2021 год в сумме </w:t>
      </w:r>
      <w:r w:rsidR="00B54CA9">
        <w:rPr>
          <w:rFonts w:ascii="Times New Roman" w:hAnsi="Times New Roman" w:cs="Times New Roman"/>
          <w:sz w:val="24"/>
          <w:szCs w:val="24"/>
        </w:rPr>
        <w:t>8052,5</w:t>
      </w:r>
      <w:r w:rsidRPr="00723064">
        <w:rPr>
          <w:rFonts w:ascii="Times New Roman" w:hAnsi="Times New Roman" w:cs="Times New Roman"/>
          <w:sz w:val="24"/>
          <w:szCs w:val="24"/>
        </w:rPr>
        <w:t xml:space="preserve"> тыс. рублей, на 2022-2023 годы в сумме 211,3 тыс. рублей ежегодно.</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Согласно паспорта программы финансовая обеспеченность составляет 100,0%.</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b/>
          <w:sz w:val="24"/>
          <w:szCs w:val="24"/>
        </w:rPr>
        <w:t>4</w:t>
      </w:r>
      <w:r w:rsidRPr="00723064">
        <w:rPr>
          <w:rFonts w:ascii="Times New Roman" w:hAnsi="Times New Roman" w:cs="Times New Roman"/>
          <w:b/>
          <w:sz w:val="24"/>
          <w:szCs w:val="24"/>
        </w:rPr>
        <w:t>.7. МП «Развитие строительства и жилищно-коммунального комплекса, энергетики и транспортной инфраструктуры</w:t>
      </w:r>
      <w:r w:rsidRPr="00723064">
        <w:rPr>
          <w:rFonts w:ascii="Times New Roman" w:hAnsi="Times New Roman" w:cs="Times New Roman"/>
          <w:sz w:val="24"/>
          <w:szCs w:val="24"/>
        </w:rPr>
        <w:t xml:space="preserve"> </w:t>
      </w:r>
      <w:r w:rsidRPr="00723064">
        <w:rPr>
          <w:rFonts w:ascii="Times New Roman" w:hAnsi="Times New Roman" w:cs="Times New Roman"/>
          <w:b/>
          <w:sz w:val="24"/>
          <w:szCs w:val="24"/>
        </w:rPr>
        <w:t>муниципального образования «Хоринский район</w:t>
      </w:r>
      <w:r w:rsidRPr="00723064">
        <w:rPr>
          <w:rFonts w:ascii="Times New Roman" w:hAnsi="Times New Roman" w:cs="Times New Roman"/>
          <w:sz w:val="24"/>
          <w:szCs w:val="24"/>
        </w:rPr>
        <w:t xml:space="preserve">». На 2021 год объем финансового обеспечения программы представлен в сумме </w:t>
      </w:r>
      <w:r w:rsidR="00B54CA9">
        <w:rPr>
          <w:rFonts w:ascii="Times New Roman" w:hAnsi="Times New Roman" w:cs="Times New Roman"/>
          <w:sz w:val="24"/>
          <w:szCs w:val="24"/>
        </w:rPr>
        <w:t>74037,4</w:t>
      </w:r>
      <w:r w:rsidRPr="00723064">
        <w:rPr>
          <w:rFonts w:ascii="Times New Roman" w:hAnsi="Times New Roman" w:cs="Times New Roman"/>
          <w:sz w:val="24"/>
          <w:szCs w:val="24"/>
        </w:rPr>
        <w:t xml:space="preserve"> тыс. рублей, в сравнении с исполнением программы в 2020 году </w:t>
      </w:r>
      <w:r w:rsidR="00B54CA9">
        <w:rPr>
          <w:rFonts w:ascii="Times New Roman" w:hAnsi="Times New Roman" w:cs="Times New Roman"/>
          <w:sz w:val="24"/>
          <w:szCs w:val="24"/>
        </w:rPr>
        <w:t xml:space="preserve">в сумме 81205,4 </w:t>
      </w:r>
      <w:r w:rsidRPr="00723064">
        <w:rPr>
          <w:rFonts w:ascii="Times New Roman" w:hAnsi="Times New Roman" w:cs="Times New Roman"/>
          <w:sz w:val="24"/>
          <w:szCs w:val="24"/>
        </w:rPr>
        <w:t xml:space="preserve">наблюдается уменьшение объема на </w:t>
      </w:r>
      <w:r w:rsidR="00B54CA9">
        <w:rPr>
          <w:rFonts w:ascii="Times New Roman" w:hAnsi="Times New Roman" w:cs="Times New Roman"/>
          <w:sz w:val="24"/>
          <w:szCs w:val="24"/>
        </w:rPr>
        <w:t>7168,0</w:t>
      </w:r>
      <w:r w:rsidRPr="00723064">
        <w:rPr>
          <w:rFonts w:ascii="Times New Roman" w:hAnsi="Times New Roman" w:cs="Times New Roman"/>
          <w:sz w:val="24"/>
          <w:szCs w:val="24"/>
        </w:rPr>
        <w:t xml:space="preserve"> тыс. рублей или на </w:t>
      </w:r>
      <w:r w:rsidR="00B54CA9">
        <w:rPr>
          <w:rFonts w:ascii="Times New Roman" w:hAnsi="Times New Roman" w:cs="Times New Roman"/>
          <w:sz w:val="24"/>
          <w:szCs w:val="24"/>
        </w:rPr>
        <w:t>8,8</w:t>
      </w:r>
      <w:r w:rsidRPr="00723064">
        <w:rPr>
          <w:rFonts w:ascii="Times New Roman" w:hAnsi="Times New Roman" w:cs="Times New Roman"/>
          <w:sz w:val="24"/>
          <w:szCs w:val="24"/>
        </w:rPr>
        <w:t xml:space="preserve">%. На 2022 год финансовое обеспечение запланировано в сумме </w:t>
      </w:r>
      <w:r w:rsidR="00B54CA9">
        <w:rPr>
          <w:rFonts w:ascii="Times New Roman" w:hAnsi="Times New Roman" w:cs="Times New Roman"/>
          <w:sz w:val="24"/>
          <w:szCs w:val="24"/>
        </w:rPr>
        <w:t>57990,1</w:t>
      </w:r>
      <w:r w:rsidRPr="00723064">
        <w:rPr>
          <w:rFonts w:ascii="Times New Roman" w:hAnsi="Times New Roman" w:cs="Times New Roman"/>
          <w:sz w:val="24"/>
          <w:szCs w:val="24"/>
        </w:rPr>
        <w:t xml:space="preserve"> тыс. рублей, с уменьшением на 2</w:t>
      </w:r>
      <w:r w:rsidR="00B54CA9">
        <w:rPr>
          <w:rFonts w:ascii="Times New Roman" w:hAnsi="Times New Roman" w:cs="Times New Roman"/>
          <w:sz w:val="24"/>
          <w:szCs w:val="24"/>
        </w:rPr>
        <w:t>1,7</w:t>
      </w:r>
      <w:r w:rsidRPr="00723064">
        <w:rPr>
          <w:rFonts w:ascii="Times New Roman" w:hAnsi="Times New Roman" w:cs="Times New Roman"/>
          <w:sz w:val="24"/>
          <w:szCs w:val="24"/>
        </w:rPr>
        <w:t xml:space="preserve">% к значениям 2021 года. На 2023 год объем представлен в сумме </w:t>
      </w:r>
      <w:r w:rsidR="00B54CA9">
        <w:rPr>
          <w:rFonts w:ascii="Times New Roman" w:hAnsi="Times New Roman" w:cs="Times New Roman"/>
          <w:sz w:val="24"/>
          <w:szCs w:val="24"/>
        </w:rPr>
        <w:t>26461,2</w:t>
      </w:r>
      <w:r w:rsidRPr="00723064">
        <w:rPr>
          <w:rFonts w:ascii="Times New Roman" w:hAnsi="Times New Roman" w:cs="Times New Roman"/>
          <w:sz w:val="24"/>
          <w:szCs w:val="24"/>
        </w:rPr>
        <w:t xml:space="preserve"> тыс. рублей с уменьшением на 5</w:t>
      </w:r>
      <w:r w:rsidR="00B54CA9">
        <w:rPr>
          <w:rFonts w:ascii="Times New Roman" w:hAnsi="Times New Roman" w:cs="Times New Roman"/>
          <w:sz w:val="24"/>
          <w:szCs w:val="24"/>
        </w:rPr>
        <w:t>4,4</w:t>
      </w:r>
      <w:r w:rsidRPr="00723064">
        <w:rPr>
          <w:rFonts w:ascii="Times New Roman" w:hAnsi="Times New Roman" w:cs="Times New Roman"/>
          <w:sz w:val="24"/>
          <w:szCs w:val="24"/>
        </w:rPr>
        <w:t>% к значениям 2022 года. Программа представлена шестью подпрограммами:</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xml:space="preserve">- «Переселение граждан из аварийного жилищного фонда с учетом необходимости развития малоэтажного строительства на территории МО «Хоринский район» - на период 2021-2023 годов расходы не запланированы; </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xml:space="preserve">- «Стимулирование и развитие градостроительства, жилищного строительства» - на период 2021-2023 годов расходы не запланированы; </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xml:space="preserve">- «Комплексное развитие систем коммунальной инфраструктуры» - на 2021 год – </w:t>
      </w:r>
      <w:r w:rsidR="00B54CA9">
        <w:rPr>
          <w:rFonts w:ascii="Times New Roman" w:hAnsi="Times New Roman" w:cs="Times New Roman"/>
          <w:sz w:val="24"/>
          <w:szCs w:val="24"/>
        </w:rPr>
        <w:t>8036,5</w:t>
      </w:r>
      <w:r w:rsidRPr="00723064">
        <w:rPr>
          <w:rFonts w:ascii="Times New Roman" w:hAnsi="Times New Roman" w:cs="Times New Roman"/>
          <w:sz w:val="24"/>
          <w:szCs w:val="24"/>
        </w:rPr>
        <w:t xml:space="preserve"> тыс. рублей, на 2022 год – 40800,0 тыс. рублей, на 2023 год – 0,0 рублей;</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xml:space="preserve">- «Развитие автомобильных дорог местного значения» - на 2021 год – </w:t>
      </w:r>
      <w:r w:rsidR="00B54CA9">
        <w:rPr>
          <w:rFonts w:ascii="Times New Roman" w:hAnsi="Times New Roman" w:cs="Times New Roman"/>
          <w:sz w:val="24"/>
          <w:szCs w:val="24"/>
        </w:rPr>
        <w:t>62835,4</w:t>
      </w:r>
      <w:r w:rsidRPr="00723064">
        <w:rPr>
          <w:rFonts w:ascii="Times New Roman" w:hAnsi="Times New Roman" w:cs="Times New Roman"/>
          <w:sz w:val="24"/>
          <w:szCs w:val="24"/>
        </w:rPr>
        <w:t xml:space="preserve"> тыс. рублей, на 2022 год – </w:t>
      </w:r>
      <w:r w:rsidR="00B54CA9">
        <w:rPr>
          <w:rFonts w:ascii="Times New Roman" w:hAnsi="Times New Roman" w:cs="Times New Roman"/>
          <w:sz w:val="24"/>
          <w:szCs w:val="24"/>
        </w:rPr>
        <w:t>14024,7</w:t>
      </w:r>
      <w:r w:rsidRPr="00723064">
        <w:rPr>
          <w:rFonts w:ascii="Times New Roman" w:hAnsi="Times New Roman" w:cs="Times New Roman"/>
          <w:sz w:val="24"/>
          <w:szCs w:val="24"/>
        </w:rPr>
        <w:t xml:space="preserve"> тыс. рублей, на 2023 год – </w:t>
      </w:r>
      <w:r w:rsidR="00B54CA9">
        <w:rPr>
          <w:rFonts w:ascii="Times New Roman" w:hAnsi="Times New Roman" w:cs="Times New Roman"/>
          <w:sz w:val="24"/>
          <w:szCs w:val="24"/>
        </w:rPr>
        <w:t>23295,8</w:t>
      </w:r>
      <w:r w:rsidRPr="00723064">
        <w:rPr>
          <w:rFonts w:ascii="Times New Roman" w:hAnsi="Times New Roman" w:cs="Times New Roman"/>
          <w:sz w:val="24"/>
          <w:szCs w:val="24"/>
        </w:rPr>
        <w:t xml:space="preserve"> тыс. рублей;</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xml:space="preserve">- «Энергосбережение и повышение энергетической эффективности в МО «Хоринский район» - на период 2021-2023 годов расходы не запланированы; </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«Совершенствование управления строительного, жилищно-коммунального и дорожного комплексов и повышения энергетической эффективности отраслей» - запланировано в объеме 3</w:t>
      </w:r>
      <w:r w:rsidR="00B54CA9">
        <w:rPr>
          <w:rFonts w:ascii="Times New Roman" w:hAnsi="Times New Roman" w:cs="Times New Roman"/>
          <w:sz w:val="24"/>
          <w:szCs w:val="24"/>
        </w:rPr>
        <w:t>165,4</w:t>
      </w:r>
      <w:r w:rsidRPr="00723064">
        <w:rPr>
          <w:rFonts w:ascii="Times New Roman" w:hAnsi="Times New Roman" w:cs="Times New Roman"/>
          <w:sz w:val="24"/>
          <w:szCs w:val="24"/>
        </w:rPr>
        <w:t xml:space="preserve"> тыс. рублей ежегодно на 2021-2023 год.</w:t>
      </w:r>
    </w:p>
    <w:p w:rsidR="00723064" w:rsidRPr="00723064" w:rsidRDefault="00723064" w:rsidP="00723064">
      <w:pPr>
        <w:pStyle w:val="ConsPlusNormal"/>
        <w:ind w:firstLine="567"/>
        <w:jc w:val="both"/>
        <w:rPr>
          <w:rFonts w:ascii="Times New Roman" w:eastAsia="Calibri" w:hAnsi="Times New Roman" w:cs="Times New Roman"/>
          <w:sz w:val="24"/>
          <w:szCs w:val="24"/>
        </w:rPr>
      </w:pPr>
      <w:r w:rsidRPr="00723064">
        <w:rPr>
          <w:rFonts w:ascii="Times New Roman" w:eastAsia="Calibri" w:hAnsi="Times New Roman" w:cs="Times New Roman"/>
          <w:sz w:val="24"/>
          <w:szCs w:val="24"/>
        </w:rPr>
        <w:t>Анализ ресурсного обеспечения программы на реализацию программы и расходы, предусмотренные проектом бюджета на 2021 год плановый период 2022-2023 годов показал полное финансирование расходов, предусмотренных Паспортом программы.</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b/>
          <w:sz w:val="24"/>
          <w:szCs w:val="24"/>
        </w:rPr>
        <w:t>4</w:t>
      </w:r>
      <w:r w:rsidRPr="00723064">
        <w:rPr>
          <w:rFonts w:ascii="Times New Roman" w:hAnsi="Times New Roman" w:cs="Times New Roman"/>
          <w:b/>
          <w:sz w:val="24"/>
          <w:szCs w:val="24"/>
        </w:rPr>
        <w:t>.8. МП «Совершенствование муниципального управления</w:t>
      </w:r>
      <w:r w:rsidRPr="00723064">
        <w:rPr>
          <w:rFonts w:ascii="Times New Roman" w:hAnsi="Times New Roman" w:cs="Times New Roman"/>
          <w:sz w:val="24"/>
          <w:szCs w:val="24"/>
        </w:rPr>
        <w:t xml:space="preserve"> </w:t>
      </w:r>
      <w:r w:rsidRPr="00723064">
        <w:rPr>
          <w:rFonts w:ascii="Times New Roman" w:hAnsi="Times New Roman" w:cs="Times New Roman"/>
          <w:b/>
          <w:sz w:val="24"/>
          <w:szCs w:val="24"/>
        </w:rPr>
        <w:t>муниципального образования «Хоринский район»</w:t>
      </w:r>
      <w:r w:rsidRPr="00723064">
        <w:rPr>
          <w:rFonts w:ascii="Times New Roman" w:hAnsi="Times New Roman" w:cs="Times New Roman"/>
          <w:sz w:val="24"/>
          <w:szCs w:val="24"/>
        </w:rPr>
        <w:t xml:space="preserve">. На 2021 год объем финансового обеспечения программы представлен в сумме </w:t>
      </w:r>
      <w:r w:rsidR="003E2B77">
        <w:rPr>
          <w:rFonts w:ascii="Times New Roman" w:hAnsi="Times New Roman" w:cs="Times New Roman"/>
          <w:sz w:val="24"/>
          <w:szCs w:val="24"/>
        </w:rPr>
        <w:t>20760,6</w:t>
      </w:r>
      <w:r w:rsidRPr="00723064">
        <w:rPr>
          <w:rFonts w:ascii="Times New Roman" w:hAnsi="Times New Roman" w:cs="Times New Roman"/>
          <w:sz w:val="24"/>
          <w:szCs w:val="24"/>
        </w:rPr>
        <w:t xml:space="preserve"> тыс. рублей, к исполнению программы в 2020 году в сумме </w:t>
      </w:r>
      <w:r w:rsidR="003E2B77">
        <w:rPr>
          <w:rFonts w:ascii="Times New Roman" w:hAnsi="Times New Roman" w:cs="Times New Roman"/>
          <w:sz w:val="24"/>
          <w:szCs w:val="24"/>
        </w:rPr>
        <w:t>29177,8</w:t>
      </w:r>
      <w:r w:rsidRPr="00723064">
        <w:rPr>
          <w:rFonts w:ascii="Times New Roman" w:hAnsi="Times New Roman" w:cs="Times New Roman"/>
          <w:sz w:val="24"/>
          <w:szCs w:val="24"/>
        </w:rPr>
        <w:t xml:space="preserve"> тыс. рублей наблюдается снижение объема на </w:t>
      </w:r>
      <w:r w:rsidR="003E2B77">
        <w:rPr>
          <w:rFonts w:ascii="Times New Roman" w:hAnsi="Times New Roman" w:cs="Times New Roman"/>
          <w:sz w:val="24"/>
          <w:szCs w:val="24"/>
        </w:rPr>
        <w:t>8417,2</w:t>
      </w:r>
      <w:r w:rsidRPr="00723064">
        <w:rPr>
          <w:rFonts w:ascii="Times New Roman" w:hAnsi="Times New Roman" w:cs="Times New Roman"/>
          <w:sz w:val="24"/>
          <w:szCs w:val="24"/>
        </w:rPr>
        <w:t xml:space="preserve"> тыс. рублей или на </w:t>
      </w:r>
      <w:r w:rsidR="008A77F3">
        <w:rPr>
          <w:rFonts w:ascii="Times New Roman" w:hAnsi="Times New Roman" w:cs="Times New Roman"/>
          <w:sz w:val="24"/>
          <w:szCs w:val="24"/>
        </w:rPr>
        <w:t>2</w:t>
      </w:r>
      <w:r w:rsidR="003E2B77">
        <w:rPr>
          <w:rFonts w:ascii="Times New Roman" w:hAnsi="Times New Roman" w:cs="Times New Roman"/>
          <w:sz w:val="24"/>
          <w:szCs w:val="24"/>
        </w:rPr>
        <w:t>8,8</w:t>
      </w:r>
      <w:r w:rsidRPr="00723064">
        <w:rPr>
          <w:rFonts w:ascii="Times New Roman" w:hAnsi="Times New Roman" w:cs="Times New Roman"/>
          <w:sz w:val="24"/>
          <w:szCs w:val="24"/>
        </w:rPr>
        <w:t xml:space="preserve">%.  На 2022 год объем финансового обеспечения программы представлен в сумме </w:t>
      </w:r>
      <w:r w:rsidR="003E2B77">
        <w:rPr>
          <w:rFonts w:ascii="Times New Roman" w:hAnsi="Times New Roman" w:cs="Times New Roman"/>
          <w:sz w:val="24"/>
          <w:szCs w:val="24"/>
        </w:rPr>
        <w:t>17976,3</w:t>
      </w:r>
      <w:r w:rsidRPr="00723064">
        <w:rPr>
          <w:rFonts w:ascii="Times New Roman" w:hAnsi="Times New Roman" w:cs="Times New Roman"/>
          <w:sz w:val="24"/>
          <w:szCs w:val="24"/>
        </w:rPr>
        <w:t xml:space="preserve"> тыс. рублей, с уменьшением на 1</w:t>
      </w:r>
      <w:r w:rsidR="003E2B77">
        <w:rPr>
          <w:rFonts w:ascii="Times New Roman" w:hAnsi="Times New Roman" w:cs="Times New Roman"/>
          <w:sz w:val="24"/>
          <w:szCs w:val="24"/>
        </w:rPr>
        <w:t>3</w:t>
      </w:r>
      <w:r w:rsidRPr="00723064">
        <w:rPr>
          <w:rFonts w:ascii="Times New Roman" w:hAnsi="Times New Roman" w:cs="Times New Roman"/>
          <w:sz w:val="24"/>
          <w:szCs w:val="24"/>
        </w:rPr>
        <w:t>,</w:t>
      </w:r>
      <w:r w:rsidR="008A77F3">
        <w:rPr>
          <w:rFonts w:ascii="Times New Roman" w:hAnsi="Times New Roman" w:cs="Times New Roman"/>
          <w:sz w:val="24"/>
          <w:szCs w:val="24"/>
        </w:rPr>
        <w:t>4</w:t>
      </w:r>
      <w:r w:rsidRPr="00723064">
        <w:rPr>
          <w:rFonts w:ascii="Times New Roman" w:hAnsi="Times New Roman" w:cs="Times New Roman"/>
          <w:sz w:val="24"/>
          <w:szCs w:val="24"/>
        </w:rPr>
        <w:t xml:space="preserve">% к значениям 2021 года. На 2023 год объем финансового обеспечения программы представлен в сумме </w:t>
      </w:r>
      <w:r w:rsidR="003E2B77">
        <w:rPr>
          <w:rFonts w:ascii="Times New Roman" w:hAnsi="Times New Roman" w:cs="Times New Roman"/>
          <w:sz w:val="24"/>
          <w:szCs w:val="24"/>
        </w:rPr>
        <w:t>17834,0</w:t>
      </w:r>
      <w:r w:rsidRPr="00723064">
        <w:rPr>
          <w:rFonts w:ascii="Times New Roman" w:hAnsi="Times New Roman" w:cs="Times New Roman"/>
          <w:sz w:val="24"/>
          <w:szCs w:val="24"/>
        </w:rPr>
        <w:t xml:space="preserve"> тыс. рублей, с уменьшением на 0,8% к значениям 2022 года. Программа представлена тремя подпрограммами:</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xml:space="preserve">- «Развитие муниципальной службы в МО «Хоринский район», финансирование на 2021 год </w:t>
      </w:r>
      <w:r w:rsidR="003E2B77">
        <w:rPr>
          <w:rFonts w:ascii="Times New Roman" w:hAnsi="Times New Roman" w:cs="Times New Roman"/>
          <w:sz w:val="24"/>
          <w:szCs w:val="24"/>
        </w:rPr>
        <w:t xml:space="preserve">в сумме 254,0 тыс. рублей, на </w:t>
      </w:r>
      <w:r w:rsidRPr="00723064">
        <w:rPr>
          <w:rFonts w:ascii="Times New Roman" w:hAnsi="Times New Roman" w:cs="Times New Roman"/>
          <w:sz w:val="24"/>
          <w:szCs w:val="24"/>
        </w:rPr>
        <w:t>плановый период 2022-2023 годов в сумме 103,6 тыс. рублей</w:t>
      </w:r>
      <w:r w:rsidR="003E2B77">
        <w:rPr>
          <w:rFonts w:ascii="Times New Roman" w:hAnsi="Times New Roman" w:cs="Times New Roman"/>
          <w:sz w:val="24"/>
          <w:szCs w:val="24"/>
        </w:rPr>
        <w:t xml:space="preserve"> ежегодно</w:t>
      </w:r>
      <w:r w:rsidRPr="00723064">
        <w:rPr>
          <w:rFonts w:ascii="Times New Roman" w:hAnsi="Times New Roman" w:cs="Times New Roman"/>
          <w:sz w:val="24"/>
          <w:szCs w:val="24"/>
        </w:rPr>
        <w:t>;</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«Развитие территориального общественного самоуправления в МО «Хоринский район» на 2021-2023 годы финансирование не запланировано;</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xml:space="preserve">- «Совершенствование управленческого процесса на территории МО «Хоринский район» и создание условий для реализации муниципальной программы» - на 2021 год запланировано в </w:t>
      </w:r>
      <w:r w:rsidRPr="00723064">
        <w:rPr>
          <w:rFonts w:ascii="Times New Roman" w:hAnsi="Times New Roman" w:cs="Times New Roman"/>
          <w:sz w:val="24"/>
          <w:szCs w:val="24"/>
        </w:rPr>
        <w:lastRenderedPageBreak/>
        <w:t xml:space="preserve">сумме </w:t>
      </w:r>
      <w:r w:rsidR="003E2B77">
        <w:rPr>
          <w:rFonts w:ascii="Times New Roman" w:hAnsi="Times New Roman" w:cs="Times New Roman"/>
          <w:sz w:val="24"/>
          <w:szCs w:val="24"/>
        </w:rPr>
        <w:t>20506,6</w:t>
      </w:r>
      <w:r w:rsidRPr="00723064">
        <w:rPr>
          <w:rFonts w:ascii="Times New Roman" w:hAnsi="Times New Roman" w:cs="Times New Roman"/>
          <w:sz w:val="24"/>
          <w:szCs w:val="24"/>
        </w:rPr>
        <w:t xml:space="preserve"> тыс. рублей, на 2022-2023 годы в сумме </w:t>
      </w:r>
      <w:r w:rsidR="003E2B77">
        <w:rPr>
          <w:rFonts w:ascii="Times New Roman" w:hAnsi="Times New Roman" w:cs="Times New Roman"/>
          <w:sz w:val="24"/>
          <w:szCs w:val="24"/>
        </w:rPr>
        <w:t>17872,7</w:t>
      </w:r>
      <w:r w:rsidRPr="00723064">
        <w:rPr>
          <w:rFonts w:ascii="Times New Roman" w:hAnsi="Times New Roman" w:cs="Times New Roman"/>
          <w:sz w:val="24"/>
          <w:szCs w:val="24"/>
        </w:rPr>
        <w:t xml:space="preserve"> тыс. рублей и </w:t>
      </w:r>
      <w:r w:rsidR="003E2B77">
        <w:rPr>
          <w:rFonts w:ascii="Times New Roman" w:hAnsi="Times New Roman" w:cs="Times New Roman"/>
          <w:sz w:val="24"/>
          <w:szCs w:val="24"/>
        </w:rPr>
        <w:t>17730,4</w:t>
      </w:r>
      <w:r w:rsidRPr="00723064">
        <w:rPr>
          <w:rFonts w:ascii="Times New Roman" w:hAnsi="Times New Roman" w:cs="Times New Roman"/>
          <w:sz w:val="24"/>
          <w:szCs w:val="24"/>
        </w:rPr>
        <w:t xml:space="preserve"> тыс. рублей соответственно.</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Анализ проекта паспорта муниципальной программы и Проекта бюджета на 2021 год и плановый период 2022-2023 годов показал, что финансовая обеспеченность составляет 100,0%.</w:t>
      </w:r>
      <w:r w:rsidRPr="00723064">
        <w:rPr>
          <w:rFonts w:ascii="Times New Roman" w:eastAsia="Calibri" w:hAnsi="Times New Roman" w:cs="Times New Roman"/>
          <w:sz w:val="24"/>
          <w:szCs w:val="24"/>
        </w:rPr>
        <w:t xml:space="preserve"> </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b/>
          <w:sz w:val="24"/>
          <w:szCs w:val="24"/>
        </w:rPr>
        <w:t>4</w:t>
      </w:r>
      <w:r w:rsidRPr="00723064">
        <w:rPr>
          <w:rFonts w:ascii="Times New Roman" w:hAnsi="Times New Roman" w:cs="Times New Roman"/>
          <w:b/>
          <w:sz w:val="24"/>
          <w:szCs w:val="24"/>
        </w:rPr>
        <w:t>.9. МП «Управление муниципальными финансами и муниципальным долгом</w:t>
      </w:r>
      <w:r w:rsidRPr="00723064">
        <w:rPr>
          <w:rFonts w:ascii="Times New Roman" w:hAnsi="Times New Roman" w:cs="Times New Roman"/>
          <w:sz w:val="24"/>
          <w:szCs w:val="24"/>
        </w:rPr>
        <w:t xml:space="preserve"> </w:t>
      </w:r>
      <w:r w:rsidRPr="00723064">
        <w:rPr>
          <w:rFonts w:ascii="Times New Roman" w:hAnsi="Times New Roman" w:cs="Times New Roman"/>
          <w:b/>
          <w:sz w:val="24"/>
          <w:szCs w:val="24"/>
        </w:rPr>
        <w:t>муниципального образования «Хоринский район».</w:t>
      </w:r>
      <w:r w:rsidRPr="00723064">
        <w:rPr>
          <w:rFonts w:ascii="Times New Roman" w:hAnsi="Times New Roman" w:cs="Times New Roman"/>
          <w:sz w:val="24"/>
          <w:szCs w:val="24"/>
        </w:rPr>
        <w:t xml:space="preserve"> На 2021 год объем финансового обеспечения программы представлен в сумме </w:t>
      </w:r>
      <w:r w:rsidR="00DC4354">
        <w:rPr>
          <w:rFonts w:ascii="Times New Roman" w:hAnsi="Times New Roman" w:cs="Times New Roman"/>
          <w:sz w:val="24"/>
          <w:szCs w:val="24"/>
        </w:rPr>
        <w:t>34980,3</w:t>
      </w:r>
      <w:r w:rsidRPr="00723064">
        <w:rPr>
          <w:rFonts w:ascii="Times New Roman" w:hAnsi="Times New Roman" w:cs="Times New Roman"/>
          <w:sz w:val="24"/>
          <w:szCs w:val="24"/>
        </w:rPr>
        <w:t xml:space="preserve"> тыс. рублей, что на </w:t>
      </w:r>
      <w:r w:rsidR="00DC4354">
        <w:rPr>
          <w:rFonts w:ascii="Times New Roman" w:hAnsi="Times New Roman" w:cs="Times New Roman"/>
          <w:sz w:val="24"/>
          <w:szCs w:val="24"/>
        </w:rPr>
        <w:t>919,3</w:t>
      </w:r>
      <w:r w:rsidRPr="00723064">
        <w:rPr>
          <w:rFonts w:ascii="Times New Roman" w:hAnsi="Times New Roman" w:cs="Times New Roman"/>
          <w:sz w:val="24"/>
          <w:szCs w:val="24"/>
        </w:rPr>
        <w:t xml:space="preserve"> тыс. рублей или </w:t>
      </w:r>
      <w:r w:rsidR="00DC4354">
        <w:rPr>
          <w:rFonts w:ascii="Times New Roman" w:hAnsi="Times New Roman" w:cs="Times New Roman"/>
          <w:sz w:val="24"/>
          <w:szCs w:val="24"/>
        </w:rPr>
        <w:t>2,6</w:t>
      </w:r>
      <w:r w:rsidRPr="00723064">
        <w:rPr>
          <w:rFonts w:ascii="Times New Roman" w:hAnsi="Times New Roman" w:cs="Times New Roman"/>
          <w:sz w:val="24"/>
          <w:szCs w:val="24"/>
        </w:rPr>
        <w:t xml:space="preserve">% </w:t>
      </w:r>
      <w:r w:rsidR="00DC4354">
        <w:rPr>
          <w:rFonts w:ascii="Times New Roman" w:hAnsi="Times New Roman" w:cs="Times New Roman"/>
          <w:sz w:val="24"/>
          <w:szCs w:val="24"/>
        </w:rPr>
        <w:t xml:space="preserve">меньше </w:t>
      </w:r>
      <w:r w:rsidRPr="00723064">
        <w:rPr>
          <w:rFonts w:ascii="Times New Roman" w:hAnsi="Times New Roman" w:cs="Times New Roman"/>
          <w:sz w:val="24"/>
          <w:szCs w:val="24"/>
        </w:rPr>
        <w:t>к исполнению программы в 2020 году</w:t>
      </w:r>
      <w:r w:rsidR="00DC4354">
        <w:rPr>
          <w:rFonts w:ascii="Times New Roman" w:hAnsi="Times New Roman" w:cs="Times New Roman"/>
          <w:sz w:val="24"/>
          <w:szCs w:val="24"/>
        </w:rPr>
        <w:t xml:space="preserve"> в сумме 35899,6</w:t>
      </w:r>
      <w:r w:rsidRPr="00723064">
        <w:rPr>
          <w:rFonts w:ascii="Times New Roman" w:hAnsi="Times New Roman" w:cs="Times New Roman"/>
          <w:sz w:val="24"/>
          <w:szCs w:val="24"/>
        </w:rPr>
        <w:t xml:space="preserve">. На 2022 год объем финансового обеспечения программы представлен в сумме </w:t>
      </w:r>
      <w:r w:rsidR="00DC4354">
        <w:rPr>
          <w:rFonts w:ascii="Times New Roman" w:hAnsi="Times New Roman" w:cs="Times New Roman"/>
          <w:sz w:val="24"/>
          <w:szCs w:val="24"/>
        </w:rPr>
        <w:t>34846,5</w:t>
      </w:r>
      <w:r w:rsidRPr="00723064">
        <w:rPr>
          <w:rFonts w:ascii="Times New Roman" w:hAnsi="Times New Roman" w:cs="Times New Roman"/>
          <w:sz w:val="24"/>
          <w:szCs w:val="24"/>
        </w:rPr>
        <w:t xml:space="preserve"> тыс. рублей, с уменьшением на 0,4% к значениям 2021 года, на 2023 год объем финансового обеспечения программы представлен в сумме </w:t>
      </w:r>
      <w:r w:rsidR="00DC4354">
        <w:rPr>
          <w:rFonts w:ascii="Times New Roman" w:hAnsi="Times New Roman" w:cs="Times New Roman"/>
          <w:sz w:val="24"/>
          <w:szCs w:val="24"/>
        </w:rPr>
        <w:t>34391,7</w:t>
      </w:r>
      <w:r w:rsidRPr="00723064">
        <w:rPr>
          <w:rFonts w:ascii="Times New Roman" w:hAnsi="Times New Roman" w:cs="Times New Roman"/>
          <w:sz w:val="24"/>
          <w:szCs w:val="24"/>
        </w:rPr>
        <w:t xml:space="preserve"> тыс. рублей, с уменьшением на 1,3% к значениям 2022 года. Программа представлена четырьмя подпрограммами:</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xml:space="preserve">- «Повышение эффективности управления муниципальными финансами» на 2021 год объем составит </w:t>
      </w:r>
      <w:r w:rsidR="00DC4354">
        <w:rPr>
          <w:rFonts w:ascii="Times New Roman" w:hAnsi="Times New Roman" w:cs="Times New Roman"/>
          <w:sz w:val="24"/>
          <w:szCs w:val="24"/>
        </w:rPr>
        <w:t>6673,2</w:t>
      </w:r>
      <w:r w:rsidRPr="00723064">
        <w:rPr>
          <w:rFonts w:ascii="Times New Roman" w:hAnsi="Times New Roman" w:cs="Times New Roman"/>
          <w:sz w:val="24"/>
          <w:szCs w:val="24"/>
        </w:rPr>
        <w:t xml:space="preserve"> тыс. рублей, на 20022 год – </w:t>
      </w:r>
      <w:r w:rsidR="00DC4354">
        <w:rPr>
          <w:rFonts w:ascii="Times New Roman" w:hAnsi="Times New Roman" w:cs="Times New Roman"/>
          <w:sz w:val="24"/>
          <w:szCs w:val="24"/>
        </w:rPr>
        <w:t>6673,2</w:t>
      </w:r>
      <w:r w:rsidRPr="00723064">
        <w:rPr>
          <w:rFonts w:ascii="Times New Roman" w:hAnsi="Times New Roman" w:cs="Times New Roman"/>
          <w:sz w:val="24"/>
          <w:szCs w:val="24"/>
        </w:rPr>
        <w:t xml:space="preserve"> тыс. рублей, на 2023 год – </w:t>
      </w:r>
      <w:r w:rsidR="00DC4354">
        <w:rPr>
          <w:rFonts w:ascii="Times New Roman" w:hAnsi="Times New Roman" w:cs="Times New Roman"/>
          <w:sz w:val="24"/>
          <w:szCs w:val="24"/>
        </w:rPr>
        <w:t>6358,2</w:t>
      </w:r>
      <w:r w:rsidRPr="00723064">
        <w:rPr>
          <w:rFonts w:ascii="Times New Roman" w:hAnsi="Times New Roman" w:cs="Times New Roman"/>
          <w:sz w:val="24"/>
          <w:szCs w:val="24"/>
        </w:rPr>
        <w:t xml:space="preserve"> тыс. рублей;</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«Совершенствование межбюджетных отношений» - на 2021 год в объеме 28307,1 тыс. рублей, на 2022 год в объеме 28173,3 тыс. рублей, на 2023 год в объеме 28033,5 тыс. рублей;</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«Управление муниципальным долгом» на период 2021-2023 годов не запланировано;</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«Повышение эффективности бюджетных расходов» - на период 2021-2023 годов не запланировано.</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xml:space="preserve">Проведенный анализ проекта муниципальной программы на предмет финансовой обеспеченности с показателями, представленными в Проекте бюджета показал 100,0%-ю финансовую обеспеченность. </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b/>
          <w:sz w:val="24"/>
          <w:szCs w:val="24"/>
        </w:rPr>
        <w:t>4</w:t>
      </w:r>
      <w:r w:rsidRPr="00723064">
        <w:rPr>
          <w:rFonts w:ascii="Times New Roman" w:hAnsi="Times New Roman" w:cs="Times New Roman"/>
          <w:b/>
          <w:sz w:val="24"/>
          <w:szCs w:val="24"/>
        </w:rPr>
        <w:t>.10. МП «Развитие имущественных и земельных отношений</w:t>
      </w:r>
      <w:r w:rsidRPr="00723064">
        <w:rPr>
          <w:rFonts w:ascii="Times New Roman" w:hAnsi="Times New Roman" w:cs="Times New Roman"/>
          <w:sz w:val="24"/>
          <w:szCs w:val="24"/>
        </w:rPr>
        <w:t xml:space="preserve"> </w:t>
      </w:r>
      <w:r w:rsidRPr="00723064">
        <w:rPr>
          <w:rFonts w:ascii="Times New Roman" w:hAnsi="Times New Roman" w:cs="Times New Roman"/>
          <w:b/>
          <w:sz w:val="24"/>
          <w:szCs w:val="24"/>
        </w:rPr>
        <w:t>муниципального образования «Хоринский район».</w:t>
      </w:r>
      <w:r w:rsidRPr="00723064">
        <w:rPr>
          <w:rFonts w:ascii="Times New Roman" w:hAnsi="Times New Roman" w:cs="Times New Roman"/>
          <w:sz w:val="24"/>
          <w:szCs w:val="24"/>
        </w:rPr>
        <w:t xml:space="preserve"> На 2021 год объем финансового обеспечения программы представлен в сумме 532,7 тыс. рублей, что на </w:t>
      </w:r>
      <w:r w:rsidR="003F1779">
        <w:rPr>
          <w:rFonts w:ascii="Times New Roman" w:hAnsi="Times New Roman" w:cs="Times New Roman"/>
          <w:sz w:val="24"/>
          <w:szCs w:val="24"/>
        </w:rPr>
        <w:t>628,5</w:t>
      </w:r>
      <w:r w:rsidRPr="00723064">
        <w:rPr>
          <w:rFonts w:ascii="Times New Roman" w:hAnsi="Times New Roman" w:cs="Times New Roman"/>
          <w:sz w:val="24"/>
          <w:szCs w:val="24"/>
        </w:rPr>
        <w:t xml:space="preserve"> тыс. рублей или </w:t>
      </w:r>
      <w:r w:rsidR="003F1779">
        <w:rPr>
          <w:rFonts w:ascii="Times New Roman" w:hAnsi="Times New Roman" w:cs="Times New Roman"/>
          <w:sz w:val="24"/>
          <w:szCs w:val="24"/>
        </w:rPr>
        <w:t>13,6</w:t>
      </w:r>
      <w:r w:rsidRPr="00723064">
        <w:rPr>
          <w:rFonts w:ascii="Times New Roman" w:hAnsi="Times New Roman" w:cs="Times New Roman"/>
          <w:sz w:val="24"/>
          <w:szCs w:val="24"/>
        </w:rPr>
        <w:t xml:space="preserve">% меньше к исполнению программы в 2020 году. На плановый период 2022 запланировано в объеме 532,7 тыс. рублей или на уровне 2021 года, на 2023 год объем представлен в сумме </w:t>
      </w:r>
      <w:r w:rsidR="003F1779">
        <w:rPr>
          <w:rFonts w:ascii="Times New Roman" w:hAnsi="Times New Roman" w:cs="Times New Roman"/>
          <w:sz w:val="24"/>
          <w:szCs w:val="24"/>
        </w:rPr>
        <w:t>187,5</w:t>
      </w:r>
      <w:r w:rsidRPr="00723064">
        <w:rPr>
          <w:rFonts w:ascii="Times New Roman" w:hAnsi="Times New Roman" w:cs="Times New Roman"/>
          <w:sz w:val="24"/>
          <w:szCs w:val="24"/>
        </w:rPr>
        <w:t xml:space="preserve"> тыс. рублей с темпом роста к 2022 году </w:t>
      </w:r>
      <w:r w:rsidR="003F1779">
        <w:rPr>
          <w:rFonts w:ascii="Times New Roman" w:hAnsi="Times New Roman" w:cs="Times New Roman"/>
          <w:sz w:val="24"/>
          <w:szCs w:val="24"/>
        </w:rPr>
        <w:t>64,8</w:t>
      </w:r>
      <w:r w:rsidRPr="00723064">
        <w:rPr>
          <w:rFonts w:ascii="Times New Roman" w:hAnsi="Times New Roman" w:cs="Times New Roman"/>
          <w:sz w:val="24"/>
          <w:szCs w:val="24"/>
        </w:rPr>
        <w:t>%. Программа представлена двумя подпрограммами:</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xml:space="preserve">- «Земельные отношения» в бюджете на 2021-2022 год запланированы расходы в сумме 330,7 тыс. рублей, на 2023 год в сумме </w:t>
      </w:r>
      <w:r w:rsidR="00DE578E">
        <w:rPr>
          <w:rFonts w:ascii="Times New Roman" w:hAnsi="Times New Roman" w:cs="Times New Roman"/>
          <w:sz w:val="24"/>
          <w:szCs w:val="24"/>
        </w:rPr>
        <w:t>187,5</w:t>
      </w:r>
      <w:r w:rsidRPr="00723064">
        <w:rPr>
          <w:rFonts w:ascii="Times New Roman" w:hAnsi="Times New Roman" w:cs="Times New Roman"/>
          <w:sz w:val="24"/>
          <w:szCs w:val="24"/>
        </w:rPr>
        <w:t xml:space="preserve"> тыс. рублей;</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xml:space="preserve">- «Имущественные отношения» - на 2021-2022 годы в объеме 202,0 тыс. рублей, на 2023 год не запланированы. </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Финансовая обеспеченность предусмотренных программных мероприятий согласно Проекта бюджета составляет 100%.</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b/>
          <w:sz w:val="24"/>
          <w:szCs w:val="24"/>
        </w:rPr>
        <w:t>4</w:t>
      </w:r>
      <w:r w:rsidRPr="00723064">
        <w:rPr>
          <w:rFonts w:ascii="Times New Roman" w:hAnsi="Times New Roman" w:cs="Times New Roman"/>
          <w:b/>
          <w:sz w:val="24"/>
          <w:szCs w:val="24"/>
        </w:rPr>
        <w:t>.11. МП «Развитие агропромышленного комплекса и сельских территорий</w:t>
      </w:r>
      <w:r w:rsidRPr="00723064">
        <w:rPr>
          <w:rFonts w:ascii="Times New Roman" w:hAnsi="Times New Roman" w:cs="Times New Roman"/>
          <w:sz w:val="24"/>
          <w:szCs w:val="24"/>
        </w:rPr>
        <w:t xml:space="preserve"> </w:t>
      </w:r>
      <w:r w:rsidRPr="00723064">
        <w:rPr>
          <w:rFonts w:ascii="Times New Roman" w:hAnsi="Times New Roman" w:cs="Times New Roman"/>
          <w:b/>
          <w:sz w:val="24"/>
          <w:szCs w:val="24"/>
        </w:rPr>
        <w:t>муниципального образования «Хоринский район</w:t>
      </w:r>
      <w:r w:rsidRPr="00723064">
        <w:rPr>
          <w:rFonts w:ascii="Times New Roman" w:hAnsi="Times New Roman" w:cs="Times New Roman"/>
          <w:sz w:val="24"/>
          <w:szCs w:val="24"/>
        </w:rPr>
        <w:t xml:space="preserve">». На 2021 год объем финансового обеспечения программы представлен в сумме </w:t>
      </w:r>
      <w:r w:rsidR="001C1535">
        <w:rPr>
          <w:rFonts w:ascii="Times New Roman" w:hAnsi="Times New Roman" w:cs="Times New Roman"/>
          <w:sz w:val="24"/>
          <w:szCs w:val="24"/>
        </w:rPr>
        <w:t>721,2</w:t>
      </w:r>
      <w:r w:rsidRPr="00723064">
        <w:rPr>
          <w:rFonts w:ascii="Times New Roman" w:hAnsi="Times New Roman" w:cs="Times New Roman"/>
          <w:sz w:val="24"/>
          <w:szCs w:val="24"/>
        </w:rPr>
        <w:t xml:space="preserve"> тыс. рублей, в сравнении с исполнением программы в 2020 году наблюдается </w:t>
      </w:r>
      <w:r w:rsidR="001C1535">
        <w:rPr>
          <w:rFonts w:ascii="Times New Roman" w:hAnsi="Times New Roman" w:cs="Times New Roman"/>
          <w:sz w:val="24"/>
          <w:szCs w:val="24"/>
        </w:rPr>
        <w:t xml:space="preserve">уменьшение </w:t>
      </w:r>
      <w:r w:rsidRPr="00723064">
        <w:rPr>
          <w:rFonts w:ascii="Times New Roman" w:hAnsi="Times New Roman" w:cs="Times New Roman"/>
          <w:sz w:val="24"/>
          <w:szCs w:val="24"/>
        </w:rPr>
        <w:t>объема на</w:t>
      </w:r>
      <w:r w:rsidR="001C1535">
        <w:rPr>
          <w:rFonts w:ascii="Times New Roman" w:hAnsi="Times New Roman" w:cs="Times New Roman"/>
          <w:sz w:val="24"/>
          <w:szCs w:val="24"/>
        </w:rPr>
        <w:t xml:space="preserve"> 125,4</w:t>
      </w:r>
      <w:r w:rsidRPr="00723064">
        <w:rPr>
          <w:rFonts w:ascii="Times New Roman" w:hAnsi="Times New Roman" w:cs="Times New Roman"/>
          <w:sz w:val="24"/>
          <w:szCs w:val="24"/>
        </w:rPr>
        <w:t xml:space="preserve"> тыс. рублей или на </w:t>
      </w:r>
      <w:r w:rsidR="001C1535">
        <w:rPr>
          <w:rFonts w:ascii="Times New Roman" w:hAnsi="Times New Roman" w:cs="Times New Roman"/>
          <w:sz w:val="24"/>
          <w:szCs w:val="24"/>
        </w:rPr>
        <w:t>14,8</w:t>
      </w:r>
      <w:r w:rsidRPr="00723064">
        <w:rPr>
          <w:rFonts w:ascii="Times New Roman" w:hAnsi="Times New Roman" w:cs="Times New Roman"/>
          <w:sz w:val="24"/>
          <w:szCs w:val="24"/>
        </w:rPr>
        <w:t xml:space="preserve">%. На 2022 год финансирование в сумме </w:t>
      </w:r>
      <w:r w:rsidR="001C1535">
        <w:rPr>
          <w:rFonts w:ascii="Times New Roman" w:hAnsi="Times New Roman" w:cs="Times New Roman"/>
          <w:sz w:val="24"/>
          <w:szCs w:val="24"/>
        </w:rPr>
        <w:t>331,2</w:t>
      </w:r>
      <w:r w:rsidRPr="00723064">
        <w:rPr>
          <w:rFonts w:ascii="Times New Roman" w:hAnsi="Times New Roman" w:cs="Times New Roman"/>
          <w:sz w:val="24"/>
          <w:szCs w:val="24"/>
        </w:rPr>
        <w:t xml:space="preserve"> тыс. рублей</w:t>
      </w:r>
      <w:r w:rsidR="001C1535">
        <w:rPr>
          <w:rFonts w:ascii="Times New Roman" w:hAnsi="Times New Roman" w:cs="Times New Roman"/>
          <w:sz w:val="24"/>
          <w:szCs w:val="24"/>
        </w:rPr>
        <w:t xml:space="preserve"> </w:t>
      </w:r>
      <w:r w:rsidR="001C1535" w:rsidRPr="00723064">
        <w:rPr>
          <w:rFonts w:ascii="Times New Roman" w:hAnsi="Times New Roman" w:cs="Times New Roman"/>
          <w:sz w:val="24"/>
          <w:szCs w:val="24"/>
        </w:rPr>
        <w:t>темп роста к 202</w:t>
      </w:r>
      <w:r w:rsidR="001C1535">
        <w:rPr>
          <w:rFonts w:ascii="Times New Roman" w:hAnsi="Times New Roman" w:cs="Times New Roman"/>
          <w:sz w:val="24"/>
          <w:szCs w:val="24"/>
        </w:rPr>
        <w:t>1</w:t>
      </w:r>
      <w:r w:rsidR="001C1535" w:rsidRPr="00723064">
        <w:rPr>
          <w:rFonts w:ascii="Times New Roman" w:hAnsi="Times New Roman" w:cs="Times New Roman"/>
          <w:sz w:val="24"/>
          <w:szCs w:val="24"/>
        </w:rPr>
        <w:t xml:space="preserve"> году – </w:t>
      </w:r>
      <w:r w:rsidR="001C1535">
        <w:rPr>
          <w:rFonts w:ascii="Times New Roman" w:hAnsi="Times New Roman" w:cs="Times New Roman"/>
          <w:sz w:val="24"/>
          <w:szCs w:val="24"/>
        </w:rPr>
        <w:t>45,9%,</w:t>
      </w:r>
      <w:r w:rsidRPr="00723064">
        <w:rPr>
          <w:rFonts w:ascii="Times New Roman" w:hAnsi="Times New Roman" w:cs="Times New Roman"/>
          <w:sz w:val="24"/>
          <w:szCs w:val="24"/>
        </w:rPr>
        <w:t xml:space="preserve"> в 2023 году финансирование в сумме </w:t>
      </w:r>
      <w:r w:rsidR="001C1535">
        <w:rPr>
          <w:rFonts w:ascii="Times New Roman" w:hAnsi="Times New Roman" w:cs="Times New Roman"/>
          <w:sz w:val="24"/>
          <w:szCs w:val="24"/>
        </w:rPr>
        <w:t>131,2</w:t>
      </w:r>
      <w:r w:rsidRPr="00723064">
        <w:rPr>
          <w:rFonts w:ascii="Times New Roman" w:hAnsi="Times New Roman" w:cs="Times New Roman"/>
          <w:sz w:val="24"/>
          <w:szCs w:val="24"/>
        </w:rPr>
        <w:t xml:space="preserve"> тыс. рублей, темп роста к 2022 году – </w:t>
      </w:r>
      <w:r w:rsidR="001C1535">
        <w:rPr>
          <w:rFonts w:ascii="Times New Roman" w:hAnsi="Times New Roman" w:cs="Times New Roman"/>
          <w:sz w:val="24"/>
          <w:szCs w:val="24"/>
        </w:rPr>
        <w:t>60,4</w:t>
      </w:r>
      <w:r w:rsidRPr="00723064">
        <w:rPr>
          <w:rFonts w:ascii="Times New Roman" w:hAnsi="Times New Roman" w:cs="Times New Roman"/>
          <w:sz w:val="24"/>
          <w:szCs w:val="24"/>
        </w:rPr>
        <w:t>%. Программа представлена тремя подпрограммами:</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xml:space="preserve">- «Содействие в развитии сельскохозяйственного производства в МО «Хоринский район» финансирование на 2021 год – </w:t>
      </w:r>
      <w:r w:rsidR="00820C2A">
        <w:rPr>
          <w:rFonts w:ascii="Times New Roman" w:hAnsi="Times New Roman" w:cs="Times New Roman"/>
          <w:sz w:val="24"/>
          <w:szCs w:val="24"/>
        </w:rPr>
        <w:t>721,2</w:t>
      </w:r>
      <w:r w:rsidRPr="00723064">
        <w:rPr>
          <w:rFonts w:ascii="Times New Roman" w:hAnsi="Times New Roman" w:cs="Times New Roman"/>
          <w:sz w:val="24"/>
          <w:szCs w:val="24"/>
        </w:rPr>
        <w:t xml:space="preserve"> тыс. рублей, на 2022 год – 331,2 тыс. рублей, на 2023 год – 131,2 тыс. рублей; </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«Комплексное развитие сельских территорий» - расходы не запланированы;</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 «Обеспечение реализации муниципальной программы «Развитие агропромышленного комплекса и сельских территорий муниципального образования «Хоринский район»» - расходы не запланированы.</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Объемы финансирования программы на 2021 год и на плановый период 2022-2023 годов, определенные паспортом программы соответствуют утверждаемым назначениям в Проекте бюджета, то есть финансовая обеспеченность составляет 100,0%.</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Pr>
          <w:rFonts w:ascii="Times New Roman" w:hAnsi="Times New Roman" w:cs="Times New Roman"/>
          <w:b/>
          <w:sz w:val="24"/>
          <w:szCs w:val="24"/>
        </w:rPr>
        <w:t>4</w:t>
      </w:r>
      <w:r w:rsidRPr="00723064">
        <w:rPr>
          <w:rFonts w:ascii="Times New Roman" w:hAnsi="Times New Roman" w:cs="Times New Roman"/>
          <w:b/>
          <w:sz w:val="24"/>
          <w:szCs w:val="24"/>
        </w:rPr>
        <w:t>.12. МП «Формирование современной городской среды</w:t>
      </w:r>
      <w:r w:rsidRPr="00723064">
        <w:rPr>
          <w:rFonts w:ascii="Times New Roman" w:hAnsi="Times New Roman" w:cs="Times New Roman"/>
          <w:sz w:val="24"/>
          <w:szCs w:val="24"/>
        </w:rPr>
        <w:t xml:space="preserve"> </w:t>
      </w:r>
      <w:r w:rsidRPr="00723064">
        <w:rPr>
          <w:rFonts w:ascii="Times New Roman" w:hAnsi="Times New Roman" w:cs="Times New Roman"/>
          <w:b/>
          <w:sz w:val="24"/>
          <w:szCs w:val="24"/>
        </w:rPr>
        <w:t>муниципального образования «Хоринский район».</w:t>
      </w:r>
      <w:r w:rsidRPr="00723064">
        <w:rPr>
          <w:rFonts w:ascii="Times New Roman" w:hAnsi="Times New Roman" w:cs="Times New Roman"/>
          <w:sz w:val="24"/>
          <w:szCs w:val="24"/>
        </w:rPr>
        <w:t xml:space="preserve">  На 2021 год финансовое обеспечение программы составит </w:t>
      </w:r>
      <w:r w:rsidR="00F34EA4">
        <w:rPr>
          <w:rFonts w:ascii="Times New Roman" w:hAnsi="Times New Roman" w:cs="Times New Roman"/>
          <w:sz w:val="24"/>
          <w:szCs w:val="24"/>
        </w:rPr>
        <w:t>1894,5</w:t>
      </w:r>
      <w:r w:rsidRPr="00723064">
        <w:rPr>
          <w:rFonts w:ascii="Times New Roman" w:hAnsi="Times New Roman" w:cs="Times New Roman"/>
          <w:sz w:val="24"/>
          <w:szCs w:val="24"/>
        </w:rPr>
        <w:t xml:space="preserve"> тыс. </w:t>
      </w:r>
      <w:r w:rsidRPr="00723064">
        <w:rPr>
          <w:rFonts w:ascii="Times New Roman" w:hAnsi="Times New Roman" w:cs="Times New Roman"/>
          <w:sz w:val="24"/>
          <w:szCs w:val="24"/>
        </w:rPr>
        <w:lastRenderedPageBreak/>
        <w:t xml:space="preserve">рублей, что на </w:t>
      </w:r>
      <w:r w:rsidR="00105EAF">
        <w:rPr>
          <w:rFonts w:ascii="Times New Roman" w:hAnsi="Times New Roman" w:cs="Times New Roman"/>
          <w:sz w:val="24"/>
          <w:szCs w:val="24"/>
        </w:rPr>
        <w:t>474,21</w:t>
      </w:r>
      <w:r w:rsidRPr="00723064">
        <w:rPr>
          <w:rFonts w:ascii="Times New Roman" w:hAnsi="Times New Roman" w:cs="Times New Roman"/>
          <w:sz w:val="24"/>
          <w:szCs w:val="24"/>
        </w:rPr>
        <w:t xml:space="preserve"> тыс. рублей или </w:t>
      </w:r>
      <w:r w:rsidR="00F34EA4">
        <w:rPr>
          <w:rFonts w:ascii="Times New Roman" w:hAnsi="Times New Roman" w:cs="Times New Roman"/>
          <w:sz w:val="24"/>
          <w:szCs w:val="24"/>
        </w:rPr>
        <w:t>1</w:t>
      </w:r>
      <w:r w:rsidRPr="00723064">
        <w:rPr>
          <w:rFonts w:ascii="Times New Roman" w:hAnsi="Times New Roman" w:cs="Times New Roman"/>
          <w:sz w:val="24"/>
          <w:szCs w:val="24"/>
        </w:rPr>
        <w:t>9,</w:t>
      </w:r>
      <w:r w:rsidR="00F34EA4">
        <w:rPr>
          <w:rFonts w:ascii="Times New Roman" w:hAnsi="Times New Roman" w:cs="Times New Roman"/>
          <w:sz w:val="24"/>
          <w:szCs w:val="24"/>
        </w:rPr>
        <w:t>2</w:t>
      </w:r>
      <w:r w:rsidRPr="00723064">
        <w:rPr>
          <w:rFonts w:ascii="Times New Roman" w:hAnsi="Times New Roman" w:cs="Times New Roman"/>
          <w:sz w:val="24"/>
          <w:szCs w:val="24"/>
        </w:rPr>
        <w:t xml:space="preserve">% ниже показателя исполнения 2020 года. На плановый период 2022 года финансирование составит </w:t>
      </w:r>
      <w:r w:rsidR="00105EAF">
        <w:rPr>
          <w:rFonts w:ascii="Times New Roman" w:hAnsi="Times New Roman" w:cs="Times New Roman"/>
          <w:sz w:val="24"/>
          <w:szCs w:val="24"/>
        </w:rPr>
        <w:t>1913,9</w:t>
      </w:r>
      <w:r w:rsidRPr="00723064">
        <w:rPr>
          <w:rFonts w:ascii="Times New Roman" w:hAnsi="Times New Roman" w:cs="Times New Roman"/>
          <w:sz w:val="24"/>
          <w:szCs w:val="24"/>
        </w:rPr>
        <w:t xml:space="preserve"> тыс. рублей, темп роста к 2021 году 1</w:t>
      </w:r>
      <w:r w:rsidR="00105EAF">
        <w:rPr>
          <w:rFonts w:ascii="Times New Roman" w:hAnsi="Times New Roman" w:cs="Times New Roman"/>
          <w:sz w:val="24"/>
          <w:szCs w:val="24"/>
        </w:rPr>
        <w:t>01,0</w:t>
      </w:r>
      <w:r w:rsidRPr="00723064">
        <w:rPr>
          <w:rFonts w:ascii="Times New Roman" w:hAnsi="Times New Roman" w:cs="Times New Roman"/>
          <w:sz w:val="24"/>
          <w:szCs w:val="24"/>
        </w:rPr>
        <w:t>%</w:t>
      </w:r>
      <w:r w:rsidR="00105EAF">
        <w:rPr>
          <w:rFonts w:ascii="Times New Roman" w:hAnsi="Times New Roman" w:cs="Times New Roman"/>
          <w:sz w:val="24"/>
          <w:szCs w:val="24"/>
        </w:rPr>
        <w:t>, на 2023 год в объеме 1911,8 тыс. рублей, темп роста к 2022 году – 99,9%</w:t>
      </w:r>
      <w:r w:rsidRPr="00723064">
        <w:rPr>
          <w:rFonts w:ascii="Times New Roman" w:hAnsi="Times New Roman" w:cs="Times New Roman"/>
          <w:sz w:val="24"/>
          <w:szCs w:val="24"/>
        </w:rPr>
        <w:t xml:space="preserve">. Программа представлена одной подпрограммой «Мероприятия в области благоустройства муниципальных территорий». </w:t>
      </w:r>
    </w:p>
    <w:p w:rsidR="00723064" w:rsidRPr="00723064" w:rsidRDefault="00723064" w:rsidP="00723064">
      <w:pPr>
        <w:spacing w:after="0" w:line="240" w:lineRule="auto"/>
        <w:ind w:firstLine="567"/>
        <w:contextualSpacing/>
        <w:jc w:val="both"/>
        <w:rPr>
          <w:rFonts w:ascii="Times New Roman" w:hAnsi="Times New Roman" w:cs="Times New Roman"/>
          <w:sz w:val="24"/>
          <w:szCs w:val="24"/>
        </w:rPr>
      </w:pPr>
      <w:r w:rsidRPr="00723064">
        <w:rPr>
          <w:rFonts w:ascii="Times New Roman" w:hAnsi="Times New Roman" w:cs="Times New Roman"/>
          <w:sz w:val="24"/>
          <w:szCs w:val="24"/>
        </w:rPr>
        <w:t>Финансовое обеспечение, указанное в паспорте программы, соответствует бюджетным ассигнованиям проекта бюджета на 2021-2023 годы и составляет 100,0%.</w:t>
      </w:r>
    </w:p>
    <w:p w:rsidR="00203D96" w:rsidRDefault="00203D96" w:rsidP="00705724">
      <w:pPr>
        <w:pStyle w:val="ae"/>
        <w:spacing w:after="0"/>
        <w:ind w:left="0" w:firstLine="567"/>
        <w:jc w:val="both"/>
        <w:rPr>
          <w:b/>
          <w:color w:val="000000" w:themeColor="text1"/>
        </w:rPr>
      </w:pPr>
    </w:p>
    <w:p w:rsidR="00705724" w:rsidRPr="006B3381" w:rsidRDefault="00207DC4" w:rsidP="00705724">
      <w:pPr>
        <w:pStyle w:val="ae"/>
        <w:spacing w:after="0"/>
        <w:ind w:left="0" w:firstLine="567"/>
        <w:jc w:val="both"/>
        <w:rPr>
          <w:b/>
        </w:rPr>
      </w:pPr>
      <w:r>
        <w:rPr>
          <w:b/>
          <w:color w:val="000000" w:themeColor="text1"/>
        </w:rPr>
        <w:t>5</w:t>
      </w:r>
      <w:r w:rsidR="00705724" w:rsidRPr="00D20E14">
        <w:rPr>
          <w:b/>
          <w:color w:val="000000" w:themeColor="text1"/>
        </w:rPr>
        <w:t>.</w:t>
      </w:r>
      <w:r w:rsidR="00705724" w:rsidRPr="00D20E14">
        <w:rPr>
          <w:color w:val="000000" w:themeColor="text1"/>
        </w:rPr>
        <w:t xml:space="preserve"> </w:t>
      </w:r>
      <w:r w:rsidR="00705724">
        <w:rPr>
          <w:color w:val="000000" w:themeColor="text1"/>
        </w:rPr>
        <w:t>Д</w:t>
      </w:r>
      <w:r w:rsidR="00705724" w:rsidRPr="006B3381">
        <w:rPr>
          <w:b/>
        </w:rPr>
        <w:t>олгов</w:t>
      </w:r>
      <w:r w:rsidR="00705724">
        <w:rPr>
          <w:b/>
        </w:rPr>
        <w:t>ая</w:t>
      </w:r>
      <w:r w:rsidR="00705724" w:rsidRPr="006B3381">
        <w:rPr>
          <w:b/>
        </w:rPr>
        <w:t xml:space="preserve"> политики Муниципального образования «Хоринский район» на 20</w:t>
      </w:r>
      <w:r w:rsidR="00705724">
        <w:rPr>
          <w:b/>
        </w:rPr>
        <w:t>2</w:t>
      </w:r>
      <w:r w:rsidR="00186D01">
        <w:rPr>
          <w:b/>
        </w:rPr>
        <w:t>1</w:t>
      </w:r>
      <w:r w:rsidR="00705724" w:rsidRPr="006B3381">
        <w:rPr>
          <w:b/>
        </w:rPr>
        <w:t xml:space="preserve"> год и плановый период 20</w:t>
      </w:r>
      <w:r w:rsidR="00705724">
        <w:rPr>
          <w:b/>
        </w:rPr>
        <w:t>2</w:t>
      </w:r>
      <w:r w:rsidR="00186D01">
        <w:rPr>
          <w:b/>
        </w:rPr>
        <w:t>2</w:t>
      </w:r>
      <w:r w:rsidR="00705724" w:rsidRPr="006B3381">
        <w:rPr>
          <w:b/>
        </w:rPr>
        <w:t xml:space="preserve"> и 202</w:t>
      </w:r>
      <w:r w:rsidR="00186D01">
        <w:rPr>
          <w:b/>
        </w:rPr>
        <w:t>3</w:t>
      </w:r>
      <w:r w:rsidR="00705724" w:rsidRPr="006B3381">
        <w:rPr>
          <w:b/>
        </w:rPr>
        <w:t xml:space="preserve"> годов»</w:t>
      </w:r>
    </w:p>
    <w:p w:rsidR="00705724" w:rsidRPr="00CF6938" w:rsidRDefault="00705724" w:rsidP="00705724">
      <w:pPr>
        <w:tabs>
          <w:tab w:val="left" w:pos="9639"/>
        </w:tabs>
        <w:spacing w:after="0" w:line="240" w:lineRule="auto"/>
        <w:ind w:firstLine="567"/>
        <w:jc w:val="both"/>
        <w:rPr>
          <w:rFonts w:ascii="Times New Roman" w:hAnsi="Times New Roman" w:cs="Times New Roman"/>
          <w:bCs/>
          <w:sz w:val="24"/>
          <w:szCs w:val="24"/>
        </w:rPr>
      </w:pPr>
      <w:r w:rsidRPr="00CF6938">
        <w:rPr>
          <w:rFonts w:ascii="Times New Roman" w:hAnsi="Times New Roman" w:cs="Times New Roman"/>
          <w:bCs/>
          <w:sz w:val="24"/>
          <w:szCs w:val="24"/>
        </w:rPr>
        <w:t>Предельный объем муниципального долга установлен:</w:t>
      </w:r>
      <w:r w:rsidRPr="00CF6938">
        <w:rPr>
          <w:rFonts w:ascii="Times New Roman" w:hAnsi="Times New Roman" w:cs="Times New Roman"/>
          <w:b/>
          <w:bCs/>
          <w:sz w:val="24"/>
          <w:szCs w:val="24"/>
        </w:rPr>
        <w:t xml:space="preserve"> </w:t>
      </w:r>
      <w:r w:rsidRPr="00CF6938">
        <w:rPr>
          <w:rFonts w:ascii="Times New Roman" w:hAnsi="Times New Roman" w:cs="Times New Roman"/>
          <w:bCs/>
          <w:sz w:val="24"/>
          <w:szCs w:val="24"/>
        </w:rPr>
        <w:t>в 20</w:t>
      </w:r>
      <w:r>
        <w:rPr>
          <w:rFonts w:ascii="Times New Roman" w:hAnsi="Times New Roman" w:cs="Times New Roman"/>
          <w:bCs/>
          <w:sz w:val="24"/>
          <w:szCs w:val="24"/>
        </w:rPr>
        <w:t>2</w:t>
      </w:r>
      <w:r w:rsidR="00186D01">
        <w:rPr>
          <w:rFonts w:ascii="Times New Roman" w:hAnsi="Times New Roman" w:cs="Times New Roman"/>
          <w:bCs/>
          <w:sz w:val="24"/>
          <w:szCs w:val="24"/>
        </w:rPr>
        <w:t>1</w:t>
      </w:r>
      <w:r w:rsidRPr="00CF6938">
        <w:rPr>
          <w:rFonts w:ascii="Times New Roman" w:hAnsi="Times New Roman" w:cs="Times New Roman"/>
          <w:bCs/>
          <w:sz w:val="24"/>
          <w:szCs w:val="24"/>
        </w:rPr>
        <w:t xml:space="preserve"> году в сумме </w:t>
      </w:r>
      <w:r>
        <w:rPr>
          <w:rFonts w:ascii="Times New Roman" w:hAnsi="Times New Roman" w:cs="Times New Roman"/>
          <w:bCs/>
          <w:sz w:val="24"/>
          <w:szCs w:val="24"/>
        </w:rPr>
        <w:t>0,0</w:t>
      </w:r>
      <w:r w:rsidR="00186D01">
        <w:rPr>
          <w:rFonts w:ascii="Times New Roman" w:hAnsi="Times New Roman" w:cs="Times New Roman"/>
          <w:bCs/>
          <w:sz w:val="24"/>
          <w:szCs w:val="24"/>
        </w:rPr>
        <w:t xml:space="preserve"> </w:t>
      </w:r>
      <w:r w:rsidRPr="00CF6938">
        <w:rPr>
          <w:rFonts w:ascii="Times New Roman" w:hAnsi="Times New Roman" w:cs="Times New Roman"/>
          <w:bCs/>
          <w:sz w:val="24"/>
          <w:szCs w:val="24"/>
        </w:rPr>
        <w:t>руб</w:t>
      </w:r>
      <w:r w:rsidR="00186D01">
        <w:rPr>
          <w:rFonts w:ascii="Times New Roman" w:hAnsi="Times New Roman" w:cs="Times New Roman"/>
          <w:bCs/>
          <w:sz w:val="24"/>
          <w:szCs w:val="24"/>
        </w:rPr>
        <w:t>лей</w:t>
      </w:r>
      <w:r w:rsidRPr="00CF6938">
        <w:rPr>
          <w:rFonts w:ascii="Times New Roman" w:hAnsi="Times New Roman" w:cs="Times New Roman"/>
          <w:bCs/>
          <w:sz w:val="24"/>
          <w:szCs w:val="24"/>
        </w:rPr>
        <w:t>, в 20</w:t>
      </w:r>
      <w:r>
        <w:rPr>
          <w:rFonts w:ascii="Times New Roman" w:hAnsi="Times New Roman" w:cs="Times New Roman"/>
          <w:bCs/>
          <w:sz w:val="24"/>
          <w:szCs w:val="24"/>
        </w:rPr>
        <w:t>2</w:t>
      </w:r>
      <w:r w:rsidR="00186D01">
        <w:rPr>
          <w:rFonts w:ascii="Times New Roman" w:hAnsi="Times New Roman" w:cs="Times New Roman"/>
          <w:bCs/>
          <w:sz w:val="24"/>
          <w:szCs w:val="24"/>
        </w:rPr>
        <w:t>2</w:t>
      </w:r>
      <w:r w:rsidRPr="00CF6938">
        <w:rPr>
          <w:rFonts w:ascii="Times New Roman" w:hAnsi="Times New Roman" w:cs="Times New Roman"/>
          <w:bCs/>
          <w:sz w:val="24"/>
          <w:szCs w:val="24"/>
        </w:rPr>
        <w:t xml:space="preserve"> году в сумме 0</w:t>
      </w:r>
      <w:r w:rsidR="00186D01">
        <w:rPr>
          <w:rFonts w:ascii="Times New Roman" w:hAnsi="Times New Roman" w:cs="Times New Roman"/>
          <w:bCs/>
          <w:sz w:val="24"/>
          <w:szCs w:val="24"/>
        </w:rPr>
        <w:t>,0</w:t>
      </w:r>
      <w:r w:rsidRPr="00CF6938">
        <w:rPr>
          <w:rFonts w:ascii="Times New Roman" w:hAnsi="Times New Roman" w:cs="Times New Roman"/>
          <w:bCs/>
          <w:sz w:val="24"/>
          <w:szCs w:val="24"/>
        </w:rPr>
        <w:t xml:space="preserve"> </w:t>
      </w:r>
      <w:r w:rsidR="00186D01" w:rsidRPr="00CF6938">
        <w:rPr>
          <w:rFonts w:ascii="Times New Roman" w:hAnsi="Times New Roman" w:cs="Times New Roman"/>
          <w:bCs/>
          <w:sz w:val="24"/>
          <w:szCs w:val="24"/>
        </w:rPr>
        <w:t>руб</w:t>
      </w:r>
      <w:r w:rsidR="00186D01">
        <w:rPr>
          <w:rFonts w:ascii="Times New Roman" w:hAnsi="Times New Roman" w:cs="Times New Roman"/>
          <w:bCs/>
          <w:sz w:val="24"/>
          <w:szCs w:val="24"/>
        </w:rPr>
        <w:t>лей</w:t>
      </w:r>
      <w:r w:rsidRPr="00CF6938">
        <w:rPr>
          <w:rFonts w:ascii="Times New Roman" w:hAnsi="Times New Roman" w:cs="Times New Roman"/>
          <w:bCs/>
          <w:sz w:val="24"/>
          <w:szCs w:val="24"/>
        </w:rPr>
        <w:t>, в 20</w:t>
      </w:r>
      <w:r>
        <w:rPr>
          <w:rFonts w:ascii="Times New Roman" w:hAnsi="Times New Roman" w:cs="Times New Roman"/>
          <w:bCs/>
          <w:sz w:val="24"/>
          <w:szCs w:val="24"/>
        </w:rPr>
        <w:t>2</w:t>
      </w:r>
      <w:r w:rsidR="00186D01">
        <w:rPr>
          <w:rFonts w:ascii="Times New Roman" w:hAnsi="Times New Roman" w:cs="Times New Roman"/>
          <w:bCs/>
          <w:sz w:val="24"/>
          <w:szCs w:val="24"/>
        </w:rPr>
        <w:t>3</w:t>
      </w:r>
      <w:r w:rsidRPr="00CF6938">
        <w:rPr>
          <w:rFonts w:ascii="Times New Roman" w:hAnsi="Times New Roman" w:cs="Times New Roman"/>
          <w:bCs/>
          <w:sz w:val="24"/>
          <w:szCs w:val="24"/>
        </w:rPr>
        <w:t xml:space="preserve"> году в сумме 0</w:t>
      </w:r>
      <w:r w:rsidR="00186D01">
        <w:rPr>
          <w:rFonts w:ascii="Times New Roman" w:hAnsi="Times New Roman" w:cs="Times New Roman"/>
          <w:bCs/>
          <w:sz w:val="24"/>
          <w:szCs w:val="24"/>
        </w:rPr>
        <w:t>,0</w:t>
      </w:r>
      <w:r w:rsidRPr="00CF6938">
        <w:rPr>
          <w:rFonts w:ascii="Times New Roman" w:hAnsi="Times New Roman" w:cs="Times New Roman"/>
          <w:bCs/>
          <w:sz w:val="24"/>
          <w:szCs w:val="24"/>
        </w:rPr>
        <w:t xml:space="preserve"> руб</w:t>
      </w:r>
      <w:r w:rsidR="00186D01">
        <w:rPr>
          <w:rFonts w:ascii="Times New Roman" w:hAnsi="Times New Roman" w:cs="Times New Roman"/>
          <w:bCs/>
          <w:sz w:val="24"/>
          <w:szCs w:val="24"/>
        </w:rPr>
        <w:t>лей</w:t>
      </w:r>
      <w:r w:rsidRPr="00CF6938">
        <w:rPr>
          <w:rFonts w:ascii="Times New Roman" w:hAnsi="Times New Roman" w:cs="Times New Roman"/>
          <w:bCs/>
          <w:sz w:val="24"/>
          <w:szCs w:val="24"/>
        </w:rPr>
        <w:t>.</w:t>
      </w:r>
    </w:p>
    <w:p w:rsidR="00705724" w:rsidRPr="00CF6938" w:rsidRDefault="00705724" w:rsidP="00705724">
      <w:pPr>
        <w:tabs>
          <w:tab w:val="left" w:pos="9639"/>
        </w:tabs>
        <w:spacing w:after="0" w:line="240" w:lineRule="auto"/>
        <w:ind w:firstLine="567"/>
        <w:jc w:val="both"/>
        <w:rPr>
          <w:rFonts w:ascii="Times New Roman" w:hAnsi="Times New Roman" w:cs="Times New Roman"/>
          <w:sz w:val="24"/>
          <w:szCs w:val="24"/>
        </w:rPr>
      </w:pPr>
      <w:r w:rsidRPr="00CF6938">
        <w:rPr>
          <w:rFonts w:ascii="Times New Roman" w:hAnsi="Times New Roman" w:cs="Times New Roman"/>
          <w:bCs/>
          <w:sz w:val="24"/>
          <w:szCs w:val="24"/>
        </w:rPr>
        <w:t>Верхний предел муниципального долга</w:t>
      </w:r>
      <w:r w:rsidRPr="00CF6938">
        <w:rPr>
          <w:rFonts w:ascii="Times New Roman" w:hAnsi="Times New Roman" w:cs="Times New Roman"/>
          <w:sz w:val="24"/>
          <w:szCs w:val="24"/>
        </w:rPr>
        <w:t xml:space="preserve"> установлен: на 1 января 20</w:t>
      </w:r>
      <w:r>
        <w:rPr>
          <w:rFonts w:ascii="Times New Roman" w:hAnsi="Times New Roman" w:cs="Times New Roman"/>
          <w:sz w:val="24"/>
          <w:szCs w:val="24"/>
        </w:rPr>
        <w:t>2</w:t>
      </w:r>
      <w:r w:rsidR="00186D01">
        <w:rPr>
          <w:rFonts w:ascii="Times New Roman" w:hAnsi="Times New Roman" w:cs="Times New Roman"/>
          <w:sz w:val="24"/>
          <w:szCs w:val="24"/>
        </w:rPr>
        <w:t>2</w:t>
      </w:r>
      <w:r w:rsidRPr="00CF6938">
        <w:rPr>
          <w:rFonts w:ascii="Times New Roman" w:hAnsi="Times New Roman" w:cs="Times New Roman"/>
          <w:sz w:val="24"/>
          <w:szCs w:val="24"/>
        </w:rPr>
        <w:t xml:space="preserve"> года в сумме </w:t>
      </w:r>
      <w:r>
        <w:rPr>
          <w:rFonts w:ascii="Times New Roman" w:hAnsi="Times New Roman" w:cs="Times New Roman"/>
          <w:sz w:val="24"/>
          <w:szCs w:val="24"/>
        </w:rPr>
        <w:t>0</w:t>
      </w:r>
      <w:r w:rsidRPr="00CF6938">
        <w:rPr>
          <w:rFonts w:ascii="Times New Roman" w:hAnsi="Times New Roman" w:cs="Times New Roman"/>
          <w:sz w:val="24"/>
          <w:szCs w:val="24"/>
        </w:rPr>
        <w:t xml:space="preserve"> руб</w:t>
      </w:r>
      <w:r w:rsidR="00186D01">
        <w:rPr>
          <w:rFonts w:ascii="Times New Roman" w:hAnsi="Times New Roman" w:cs="Times New Roman"/>
          <w:sz w:val="24"/>
          <w:szCs w:val="24"/>
        </w:rPr>
        <w:t>лей</w:t>
      </w:r>
      <w:r w:rsidRPr="00CF6938">
        <w:rPr>
          <w:rFonts w:ascii="Times New Roman" w:hAnsi="Times New Roman" w:cs="Times New Roman"/>
          <w:sz w:val="24"/>
          <w:szCs w:val="24"/>
        </w:rPr>
        <w:t>, в том числе верхний предел долга по муниципальным гарантиям в сумме 0 руб.</w:t>
      </w:r>
      <w:r w:rsidR="00186D01">
        <w:rPr>
          <w:rFonts w:ascii="Times New Roman" w:hAnsi="Times New Roman" w:cs="Times New Roman"/>
          <w:sz w:val="24"/>
          <w:szCs w:val="24"/>
        </w:rPr>
        <w:t>,</w:t>
      </w:r>
      <w:r w:rsidRPr="00CF6938">
        <w:rPr>
          <w:rFonts w:ascii="Times New Roman" w:hAnsi="Times New Roman" w:cs="Times New Roman"/>
          <w:sz w:val="24"/>
          <w:szCs w:val="24"/>
        </w:rPr>
        <w:t xml:space="preserve"> на 1 января 20</w:t>
      </w:r>
      <w:r>
        <w:rPr>
          <w:rFonts w:ascii="Times New Roman" w:hAnsi="Times New Roman" w:cs="Times New Roman"/>
          <w:sz w:val="24"/>
          <w:szCs w:val="24"/>
        </w:rPr>
        <w:t>2</w:t>
      </w:r>
      <w:r w:rsidR="00186D01">
        <w:rPr>
          <w:rFonts w:ascii="Times New Roman" w:hAnsi="Times New Roman" w:cs="Times New Roman"/>
          <w:sz w:val="24"/>
          <w:szCs w:val="24"/>
        </w:rPr>
        <w:t>3</w:t>
      </w:r>
      <w:r w:rsidRPr="00CF6938">
        <w:rPr>
          <w:rFonts w:ascii="Times New Roman" w:hAnsi="Times New Roman" w:cs="Times New Roman"/>
          <w:sz w:val="24"/>
          <w:szCs w:val="24"/>
        </w:rPr>
        <w:t xml:space="preserve"> года в сумме 0 руб</w:t>
      </w:r>
      <w:r w:rsidR="00186D01">
        <w:rPr>
          <w:rFonts w:ascii="Times New Roman" w:hAnsi="Times New Roman" w:cs="Times New Roman"/>
          <w:sz w:val="24"/>
          <w:szCs w:val="24"/>
        </w:rPr>
        <w:t>лей</w:t>
      </w:r>
      <w:r w:rsidRPr="00CF6938">
        <w:rPr>
          <w:rFonts w:ascii="Times New Roman" w:hAnsi="Times New Roman" w:cs="Times New Roman"/>
          <w:sz w:val="24"/>
          <w:szCs w:val="24"/>
        </w:rPr>
        <w:t>, в том числе верхний предел долга по муниципальным гарантиям в сумме 0 руб</w:t>
      </w:r>
      <w:r w:rsidR="00186D01">
        <w:rPr>
          <w:rFonts w:ascii="Times New Roman" w:hAnsi="Times New Roman" w:cs="Times New Roman"/>
          <w:sz w:val="24"/>
          <w:szCs w:val="24"/>
        </w:rPr>
        <w:t>лей,</w:t>
      </w:r>
      <w:r w:rsidRPr="00CF6938">
        <w:rPr>
          <w:rFonts w:ascii="Times New Roman" w:hAnsi="Times New Roman" w:cs="Times New Roman"/>
          <w:sz w:val="24"/>
          <w:szCs w:val="24"/>
        </w:rPr>
        <w:t xml:space="preserve"> на 1 января 20</w:t>
      </w:r>
      <w:r>
        <w:rPr>
          <w:rFonts w:ascii="Times New Roman" w:hAnsi="Times New Roman" w:cs="Times New Roman"/>
          <w:sz w:val="24"/>
          <w:szCs w:val="24"/>
        </w:rPr>
        <w:t>2</w:t>
      </w:r>
      <w:r w:rsidR="00186D01">
        <w:rPr>
          <w:rFonts w:ascii="Times New Roman" w:hAnsi="Times New Roman" w:cs="Times New Roman"/>
          <w:sz w:val="24"/>
          <w:szCs w:val="24"/>
        </w:rPr>
        <w:t>4</w:t>
      </w:r>
      <w:r w:rsidRPr="00CF6938">
        <w:rPr>
          <w:rFonts w:ascii="Times New Roman" w:hAnsi="Times New Roman" w:cs="Times New Roman"/>
          <w:sz w:val="24"/>
          <w:szCs w:val="24"/>
        </w:rPr>
        <w:t xml:space="preserve"> года в </w:t>
      </w:r>
      <w:r w:rsidR="00186D01">
        <w:rPr>
          <w:rFonts w:ascii="Times New Roman" w:hAnsi="Times New Roman" w:cs="Times New Roman"/>
          <w:sz w:val="24"/>
          <w:szCs w:val="24"/>
        </w:rPr>
        <w:t xml:space="preserve">сумме </w:t>
      </w:r>
      <w:r w:rsidRPr="00CF6938">
        <w:rPr>
          <w:rFonts w:ascii="Times New Roman" w:hAnsi="Times New Roman" w:cs="Times New Roman"/>
          <w:sz w:val="24"/>
          <w:szCs w:val="24"/>
        </w:rPr>
        <w:t>0 руб</w:t>
      </w:r>
      <w:r w:rsidR="00186D01">
        <w:rPr>
          <w:rFonts w:ascii="Times New Roman" w:hAnsi="Times New Roman" w:cs="Times New Roman"/>
          <w:sz w:val="24"/>
          <w:szCs w:val="24"/>
        </w:rPr>
        <w:t>лей</w:t>
      </w:r>
      <w:r w:rsidRPr="00CF6938">
        <w:rPr>
          <w:rFonts w:ascii="Times New Roman" w:hAnsi="Times New Roman" w:cs="Times New Roman"/>
          <w:sz w:val="24"/>
          <w:szCs w:val="24"/>
        </w:rPr>
        <w:t>, в том числе верхний предел долга по муниципальным гарантиям в сумме 0 руб</w:t>
      </w:r>
      <w:r w:rsidR="00186D01">
        <w:rPr>
          <w:rFonts w:ascii="Times New Roman" w:hAnsi="Times New Roman" w:cs="Times New Roman"/>
          <w:sz w:val="24"/>
          <w:szCs w:val="24"/>
        </w:rPr>
        <w:t>лей</w:t>
      </w:r>
      <w:r w:rsidRPr="00CF6938">
        <w:rPr>
          <w:rFonts w:ascii="Times New Roman" w:hAnsi="Times New Roman" w:cs="Times New Roman"/>
          <w:sz w:val="24"/>
          <w:szCs w:val="24"/>
        </w:rPr>
        <w:t>.</w:t>
      </w:r>
    </w:p>
    <w:p w:rsidR="00705724" w:rsidRPr="00CF6938" w:rsidRDefault="00705724" w:rsidP="00705724">
      <w:pPr>
        <w:tabs>
          <w:tab w:val="left" w:pos="-180"/>
          <w:tab w:val="left" w:pos="9639"/>
        </w:tabs>
        <w:spacing w:after="0" w:line="240" w:lineRule="auto"/>
        <w:ind w:firstLine="567"/>
        <w:jc w:val="both"/>
        <w:rPr>
          <w:rFonts w:ascii="Times New Roman" w:hAnsi="Times New Roman" w:cs="Times New Roman"/>
          <w:color w:val="FF0000"/>
          <w:sz w:val="24"/>
          <w:szCs w:val="24"/>
          <w:u w:val="single"/>
        </w:rPr>
      </w:pPr>
      <w:r>
        <w:rPr>
          <w:rFonts w:ascii="Times New Roman" w:hAnsi="Times New Roman" w:cs="Times New Roman"/>
          <w:sz w:val="24"/>
          <w:szCs w:val="24"/>
        </w:rPr>
        <w:t>С</w:t>
      </w:r>
      <w:r w:rsidRPr="00CF6938">
        <w:rPr>
          <w:rFonts w:ascii="Times New Roman" w:hAnsi="Times New Roman" w:cs="Times New Roman"/>
          <w:sz w:val="24"/>
          <w:szCs w:val="24"/>
        </w:rPr>
        <w:t>огласно ст</w:t>
      </w:r>
      <w:r>
        <w:rPr>
          <w:rFonts w:ascii="Times New Roman" w:hAnsi="Times New Roman" w:cs="Times New Roman"/>
          <w:sz w:val="24"/>
          <w:szCs w:val="24"/>
        </w:rPr>
        <w:t xml:space="preserve">атьи </w:t>
      </w:r>
      <w:r w:rsidRPr="00CF6938">
        <w:rPr>
          <w:rFonts w:ascii="Times New Roman" w:hAnsi="Times New Roman" w:cs="Times New Roman"/>
          <w:sz w:val="24"/>
          <w:szCs w:val="24"/>
        </w:rPr>
        <w:t>111 БК РФ</w:t>
      </w:r>
      <w:r>
        <w:rPr>
          <w:rFonts w:ascii="Times New Roman" w:hAnsi="Times New Roman" w:cs="Times New Roman"/>
          <w:sz w:val="24"/>
          <w:szCs w:val="24"/>
        </w:rPr>
        <w:t xml:space="preserve"> утверждается п</w:t>
      </w:r>
      <w:r w:rsidRPr="00CF6938">
        <w:rPr>
          <w:rFonts w:ascii="Times New Roman" w:hAnsi="Times New Roman" w:cs="Times New Roman"/>
          <w:bCs/>
          <w:sz w:val="24"/>
          <w:szCs w:val="24"/>
        </w:rPr>
        <w:t>редельный объем расходов на обслуживание муниципального долга</w:t>
      </w:r>
      <w:r>
        <w:rPr>
          <w:rFonts w:ascii="Times New Roman" w:hAnsi="Times New Roman" w:cs="Times New Roman"/>
          <w:bCs/>
          <w:sz w:val="24"/>
          <w:szCs w:val="24"/>
        </w:rPr>
        <w:t xml:space="preserve">: </w:t>
      </w:r>
      <w:r w:rsidRPr="00CF6938">
        <w:rPr>
          <w:rFonts w:ascii="Times New Roman" w:hAnsi="Times New Roman" w:cs="Times New Roman"/>
          <w:sz w:val="24"/>
          <w:szCs w:val="24"/>
        </w:rPr>
        <w:t>в 20</w:t>
      </w:r>
      <w:r>
        <w:rPr>
          <w:rFonts w:ascii="Times New Roman" w:hAnsi="Times New Roman" w:cs="Times New Roman"/>
          <w:sz w:val="24"/>
          <w:szCs w:val="24"/>
        </w:rPr>
        <w:t>2</w:t>
      </w:r>
      <w:r w:rsidR="00186D01">
        <w:rPr>
          <w:rFonts w:ascii="Times New Roman" w:hAnsi="Times New Roman" w:cs="Times New Roman"/>
          <w:sz w:val="24"/>
          <w:szCs w:val="24"/>
        </w:rPr>
        <w:t>1</w:t>
      </w:r>
      <w:r w:rsidRPr="00CF6938">
        <w:rPr>
          <w:rFonts w:ascii="Times New Roman" w:hAnsi="Times New Roman" w:cs="Times New Roman"/>
          <w:sz w:val="24"/>
          <w:szCs w:val="24"/>
        </w:rPr>
        <w:t xml:space="preserve"> году – </w:t>
      </w:r>
      <w:r>
        <w:rPr>
          <w:rFonts w:ascii="Times New Roman" w:hAnsi="Times New Roman" w:cs="Times New Roman"/>
          <w:sz w:val="24"/>
          <w:szCs w:val="24"/>
        </w:rPr>
        <w:t xml:space="preserve">0 </w:t>
      </w:r>
      <w:r w:rsidRPr="00CF6938">
        <w:rPr>
          <w:rFonts w:ascii="Times New Roman" w:hAnsi="Times New Roman" w:cs="Times New Roman"/>
          <w:sz w:val="24"/>
          <w:szCs w:val="24"/>
        </w:rPr>
        <w:t>руб</w:t>
      </w:r>
      <w:r w:rsidR="00186D01">
        <w:rPr>
          <w:rFonts w:ascii="Times New Roman" w:hAnsi="Times New Roman" w:cs="Times New Roman"/>
          <w:sz w:val="24"/>
          <w:szCs w:val="24"/>
        </w:rPr>
        <w:t>лей</w:t>
      </w:r>
      <w:r w:rsidRPr="00CF6938">
        <w:rPr>
          <w:rFonts w:ascii="Times New Roman" w:hAnsi="Times New Roman" w:cs="Times New Roman"/>
          <w:sz w:val="24"/>
          <w:szCs w:val="24"/>
        </w:rPr>
        <w:t>, в плановый период 20</w:t>
      </w:r>
      <w:r>
        <w:rPr>
          <w:rFonts w:ascii="Times New Roman" w:hAnsi="Times New Roman" w:cs="Times New Roman"/>
          <w:sz w:val="24"/>
          <w:szCs w:val="24"/>
        </w:rPr>
        <w:t>2</w:t>
      </w:r>
      <w:r w:rsidR="00186D01">
        <w:rPr>
          <w:rFonts w:ascii="Times New Roman" w:hAnsi="Times New Roman" w:cs="Times New Roman"/>
          <w:sz w:val="24"/>
          <w:szCs w:val="24"/>
        </w:rPr>
        <w:t>2</w:t>
      </w:r>
      <w:r w:rsidRPr="00CF6938">
        <w:rPr>
          <w:rFonts w:ascii="Times New Roman" w:hAnsi="Times New Roman" w:cs="Times New Roman"/>
          <w:sz w:val="24"/>
          <w:szCs w:val="24"/>
        </w:rPr>
        <w:t xml:space="preserve"> и 202</w:t>
      </w:r>
      <w:r w:rsidR="00186D01">
        <w:rPr>
          <w:rFonts w:ascii="Times New Roman" w:hAnsi="Times New Roman" w:cs="Times New Roman"/>
          <w:sz w:val="24"/>
          <w:szCs w:val="24"/>
        </w:rPr>
        <w:t>3</w:t>
      </w:r>
      <w:r w:rsidRPr="00CF6938">
        <w:rPr>
          <w:rFonts w:ascii="Times New Roman" w:hAnsi="Times New Roman" w:cs="Times New Roman"/>
          <w:sz w:val="24"/>
          <w:szCs w:val="24"/>
        </w:rPr>
        <w:t xml:space="preserve"> годов – 0 руб</w:t>
      </w:r>
      <w:r w:rsidR="00186D01">
        <w:rPr>
          <w:rFonts w:ascii="Times New Roman" w:hAnsi="Times New Roman" w:cs="Times New Roman"/>
          <w:sz w:val="24"/>
          <w:szCs w:val="24"/>
        </w:rPr>
        <w:t>лей</w:t>
      </w:r>
      <w:r w:rsidRPr="00CF6938">
        <w:rPr>
          <w:rFonts w:ascii="Times New Roman" w:hAnsi="Times New Roman" w:cs="Times New Roman"/>
          <w:sz w:val="24"/>
          <w:szCs w:val="24"/>
        </w:rPr>
        <w:t xml:space="preserve">. </w:t>
      </w:r>
    </w:p>
    <w:p w:rsidR="00705724" w:rsidRDefault="00705724" w:rsidP="00705724">
      <w:pPr>
        <w:tabs>
          <w:tab w:val="left" w:pos="9639"/>
        </w:tabs>
        <w:spacing w:after="0" w:line="240" w:lineRule="auto"/>
        <w:ind w:firstLine="567"/>
        <w:jc w:val="both"/>
        <w:rPr>
          <w:rFonts w:ascii="Times New Roman" w:hAnsi="Times New Roman" w:cs="Times New Roman"/>
          <w:sz w:val="24"/>
          <w:szCs w:val="24"/>
        </w:rPr>
      </w:pPr>
      <w:r w:rsidRPr="003939C7">
        <w:rPr>
          <w:rFonts w:ascii="Times New Roman" w:hAnsi="Times New Roman" w:cs="Times New Roman"/>
          <w:bCs/>
          <w:sz w:val="24"/>
          <w:szCs w:val="24"/>
        </w:rPr>
        <w:t>В программе муниципальных заимствований</w:t>
      </w:r>
      <w:r>
        <w:rPr>
          <w:rFonts w:ascii="Times New Roman" w:hAnsi="Times New Roman" w:cs="Times New Roman"/>
          <w:sz w:val="24"/>
          <w:szCs w:val="24"/>
        </w:rPr>
        <w:t xml:space="preserve"> </w:t>
      </w:r>
      <w:r w:rsidRPr="009848C9">
        <w:rPr>
          <w:rFonts w:ascii="Times New Roman" w:hAnsi="Times New Roman" w:cs="Times New Roman"/>
          <w:sz w:val="24"/>
          <w:szCs w:val="24"/>
        </w:rPr>
        <w:t>в 20</w:t>
      </w:r>
      <w:r>
        <w:rPr>
          <w:rFonts w:ascii="Times New Roman" w:hAnsi="Times New Roman" w:cs="Times New Roman"/>
          <w:sz w:val="24"/>
          <w:szCs w:val="24"/>
        </w:rPr>
        <w:t>2</w:t>
      </w:r>
      <w:r w:rsidR="00186D01">
        <w:rPr>
          <w:rFonts w:ascii="Times New Roman" w:hAnsi="Times New Roman" w:cs="Times New Roman"/>
          <w:sz w:val="24"/>
          <w:szCs w:val="24"/>
        </w:rPr>
        <w:t>1</w:t>
      </w:r>
      <w:r w:rsidRPr="009848C9">
        <w:rPr>
          <w:rFonts w:ascii="Times New Roman" w:hAnsi="Times New Roman" w:cs="Times New Roman"/>
          <w:sz w:val="24"/>
          <w:szCs w:val="24"/>
        </w:rPr>
        <w:t xml:space="preserve"> году и плановом периоде 20</w:t>
      </w:r>
      <w:r>
        <w:rPr>
          <w:rFonts w:ascii="Times New Roman" w:hAnsi="Times New Roman" w:cs="Times New Roman"/>
          <w:sz w:val="24"/>
          <w:szCs w:val="24"/>
        </w:rPr>
        <w:t>2</w:t>
      </w:r>
      <w:r w:rsidR="00186D01">
        <w:rPr>
          <w:rFonts w:ascii="Times New Roman" w:hAnsi="Times New Roman" w:cs="Times New Roman"/>
          <w:sz w:val="24"/>
          <w:szCs w:val="24"/>
        </w:rPr>
        <w:t>2</w:t>
      </w:r>
      <w:r w:rsidRPr="009848C9">
        <w:rPr>
          <w:rFonts w:ascii="Times New Roman" w:hAnsi="Times New Roman" w:cs="Times New Roman"/>
          <w:sz w:val="24"/>
          <w:szCs w:val="24"/>
        </w:rPr>
        <w:t xml:space="preserve"> и 20</w:t>
      </w:r>
      <w:r>
        <w:rPr>
          <w:rFonts w:ascii="Times New Roman" w:hAnsi="Times New Roman" w:cs="Times New Roman"/>
          <w:sz w:val="24"/>
          <w:szCs w:val="24"/>
        </w:rPr>
        <w:t>2</w:t>
      </w:r>
      <w:r w:rsidR="00186D01">
        <w:rPr>
          <w:rFonts w:ascii="Times New Roman" w:hAnsi="Times New Roman" w:cs="Times New Roman"/>
          <w:sz w:val="24"/>
          <w:szCs w:val="24"/>
        </w:rPr>
        <w:t>3</w:t>
      </w:r>
      <w:r w:rsidRPr="009848C9">
        <w:rPr>
          <w:rFonts w:ascii="Times New Roman" w:hAnsi="Times New Roman" w:cs="Times New Roman"/>
          <w:sz w:val="24"/>
          <w:szCs w:val="24"/>
        </w:rPr>
        <w:t xml:space="preserve"> годов не планируется привлечение</w:t>
      </w:r>
      <w:r>
        <w:rPr>
          <w:rFonts w:ascii="Times New Roman" w:hAnsi="Times New Roman" w:cs="Times New Roman"/>
          <w:sz w:val="24"/>
          <w:szCs w:val="24"/>
        </w:rPr>
        <w:t xml:space="preserve"> кредитов от других бюджетов бюджетной системы РФ и от </w:t>
      </w:r>
      <w:r w:rsidRPr="009848C9">
        <w:rPr>
          <w:rFonts w:ascii="Times New Roman" w:hAnsi="Times New Roman" w:cs="Times New Roman"/>
          <w:sz w:val="24"/>
          <w:szCs w:val="24"/>
        </w:rPr>
        <w:t>кредитных организаций</w:t>
      </w:r>
      <w:r>
        <w:rPr>
          <w:rFonts w:ascii="Times New Roman" w:hAnsi="Times New Roman" w:cs="Times New Roman"/>
          <w:sz w:val="24"/>
          <w:szCs w:val="24"/>
        </w:rPr>
        <w:t>.</w:t>
      </w:r>
      <w:r w:rsidRPr="009848C9">
        <w:rPr>
          <w:rFonts w:ascii="Times New Roman" w:hAnsi="Times New Roman" w:cs="Times New Roman"/>
          <w:sz w:val="24"/>
          <w:szCs w:val="24"/>
        </w:rPr>
        <w:t xml:space="preserve"> </w:t>
      </w:r>
    </w:p>
    <w:p w:rsidR="00705724" w:rsidRDefault="006B72DF" w:rsidP="00705724">
      <w:pPr>
        <w:tabs>
          <w:tab w:val="left" w:pos="5220"/>
        </w:tabs>
        <w:spacing w:after="0" w:line="240" w:lineRule="auto"/>
        <w:ind w:firstLine="567"/>
        <w:jc w:val="both"/>
        <w:rPr>
          <w:rFonts w:ascii="Times New Roman" w:hAnsi="Times New Roman" w:cs="Times New Roman"/>
          <w:b/>
          <w:sz w:val="24"/>
          <w:szCs w:val="24"/>
        </w:rPr>
      </w:pPr>
      <w:r>
        <w:rPr>
          <w:rFonts w:ascii="Times New Roman" w:hAnsi="Times New Roman" w:cs="Times New Roman"/>
          <w:color w:val="000000" w:themeColor="text1"/>
          <w:sz w:val="24"/>
          <w:szCs w:val="24"/>
        </w:rPr>
        <w:t>Изменения п</w:t>
      </w:r>
      <w:r w:rsidR="00705724" w:rsidRPr="001051F1">
        <w:rPr>
          <w:rFonts w:ascii="Times New Roman" w:hAnsi="Times New Roman" w:cs="Times New Roman"/>
          <w:color w:val="000000" w:themeColor="text1"/>
          <w:sz w:val="24"/>
          <w:szCs w:val="24"/>
        </w:rPr>
        <w:t>араметр</w:t>
      </w:r>
      <w:r>
        <w:rPr>
          <w:rFonts w:ascii="Times New Roman" w:hAnsi="Times New Roman" w:cs="Times New Roman"/>
          <w:color w:val="000000" w:themeColor="text1"/>
          <w:sz w:val="24"/>
          <w:szCs w:val="24"/>
        </w:rPr>
        <w:t>ов</w:t>
      </w:r>
      <w:r w:rsidR="00705724" w:rsidRPr="001051F1">
        <w:rPr>
          <w:rFonts w:ascii="Times New Roman" w:hAnsi="Times New Roman" w:cs="Times New Roman"/>
          <w:color w:val="000000" w:themeColor="text1"/>
          <w:sz w:val="24"/>
          <w:szCs w:val="24"/>
        </w:rPr>
        <w:t xml:space="preserve"> по источникам внутреннего финансирования дефицита бюджета МО «Хоринский район» </w:t>
      </w:r>
      <w:r w:rsidR="00186D01">
        <w:rPr>
          <w:rFonts w:ascii="Times New Roman" w:hAnsi="Times New Roman" w:cs="Times New Roman"/>
          <w:color w:val="000000" w:themeColor="text1"/>
          <w:sz w:val="24"/>
          <w:szCs w:val="24"/>
        </w:rPr>
        <w:t xml:space="preserve">на 2021 год и </w:t>
      </w:r>
      <w:r w:rsidR="00705724" w:rsidRPr="001051F1">
        <w:rPr>
          <w:rFonts w:ascii="Times New Roman" w:hAnsi="Times New Roman" w:cs="Times New Roman"/>
          <w:color w:val="000000" w:themeColor="text1"/>
          <w:sz w:val="24"/>
          <w:szCs w:val="24"/>
        </w:rPr>
        <w:t>на плановый период 20</w:t>
      </w:r>
      <w:r w:rsidR="00705724">
        <w:rPr>
          <w:rFonts w:ascii="Times New Roman" w:hAnsi="Times New Roman" w:cs="Times New Roman"/>
          <w:color w:val="000000" w:themeColor="text1"/>
          <w:sz w:val="24"/>
          <w:szCs w:val="24"/>
        </w:rPr>
        <w:t>2</w:t>
      </w:r>
      <w:r w:rsidR="00186D01">
        <w:rPr>
          <w:rFonts w:ascii="Times New Roman" w:hAnsi="Times New Roman" w:cs="Times New Roman"/>
          <w:color w:val="000000" w:themeColor="text1"/>
          <w:sz w:val="24"/>
          <w:szCs w:val="24"/>
        </w:rPr>
        <w:t>2</w:t>
      </w:r>
      <w:r w:rsidR="00705724" w:rsidRPr="001051F1">
        <w:rPr>
          <w:rFonts w:ascii="Times New Roman" w:hAnsi="Times New Roman" w:cs="Times New Roman"/>
          <w:color w:val="000000" w:themeColor="text1"/>
          <w:sz w:val="24"/>
          <w:szCs w:val="24"/>
        </w:rPr>
        <w:t xml:space="preserve"> и 202</w:t>
      </w:r>
      <w:r w:rsidR="00186D01">
        <w:rPr>
          <w:rFonts w:ascii="Times New Roman" w:hAnsi="Times New Roman" w:cs="Times New Roman"/>
          <w:color w:val="000000" w:themeColor="text1"/>
          <w:sz w:val="24"/>
          <w:szCs w:val="24"/>
        </w:rPr>
        <w:t>3</w:t>
      </w:r>
      <w:r w:rsidR="00705724" w:rsidRPr="001051F1">
        <w:rPr>
          <w:rFonts w:ascii="Times New Roman" w:hAnsi="Times New Roman" w:cs="Times New Roman"/>
          <w:color w:val="000000" w:themeColor="text1"/>
          <w:sz w:val="24"/>
          <w:szCs w:val="24"/>
        </w:rPr>
        <w:t xml:space="preserve"> годов</w:t>
      </w:r>
      <w:r w:rsidR="0070572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произведены </w:t>
      </w:r>
      <w:r w:rsidR="00705724">
        <w:rPr>
          <w:rFonts w:ascii="Times New Roman" w:hAnsi="Times New Roman" w:cs="Times New Roman"/>
          <w:color w:val="000000" w:themeColor="text1"/>
          <w:sz w:val="24"/>
          <w:szCs w:val="24"/>
        </w:rPr>
        <w:t xml:space="preserve">за счет изменения остатков средств бюджета. </w:t>
      </w:r>
      <w:r w:rsidR="00705724" w:rsidRPr="001051F1">
        <w:rPr>
          <w:rFonts w:ascii="Times New Roman" w:hAnsi="Times New Roman" w:cs="Times New Roman"/>
          <w:color w:val="000000" w:themeColor="text1"/>
          <w:sz w:val="24"/>
          <w:szCs w:val="24"/>
        </w:rPr>
        <w:t xml:space="preserve"> </w:t>
      </w:r>
    </w:p>
    <w:p w:rsidR="00F2632F" w:rsidRDefault="00F2632F" w:rsidP="00177185">
      <w:pPr>
        <w:spacing w:after="0" w:line="240" w:lineRule="auto"/>
        <w:jc w:val="center"/>
        <w:rPr>
          <w:rFonts w:ascii="Times New Roman" w:eastAsia="Times New Roman" w:hAnsi="Times New Roman" w:cs="Times New Roman"/>
          <w:b/>
          <w:bCs/>
          <w:sz w:val="24"/>
          <w:szCs w:val="24"/>
        </w:rPr>
      </w:pPr>
    </w:p>
    <w:p w:rsidR="00705724" w:rsidRPr="002F683F" w:rsidRDefault="00705724" w:rsidP="00177185">
      <w:pPr>
        <w:spacing w:after="0" w:line="240" w:lineRule="auto"/>
        <w:jc w:val="center"/>
        <w:rPr>
          <w:rFonts w:ascii="Times New Roman" w:eastAsia="Times New Roman" w:hAnsi="Times New Roman" w:cs="Times New Roman"/>
          <w:b/>
          <w:bCs/>
          <w:sz w:val="24"/>
          <w:szCs w:val="24"/>
        </w:rPr>
      </w:pPr>
      <w:r w:rsidRPr="002F683F">
        <w:rPr>
          <w:rFonts w:ascii="Times New Roman" w:eastAsia="Times New Roman" w:hAnsi="Times New Roman" w:cs="Times New Roman"/>
          <w:b/>
          <w:bCs/>
          <w:sz w:val="24"/>
          <w:szCs w:val="24"/>
        </w:rPr>
        <w:t xml:space="preserve">Источники финансирования дефицита бюджета       </w:t>
      </w:r>
    </w:p>
    <w:p w:rsidR="00705724" w:rsidRDefault="00705724" w:rsidP="00177185">
      <w:pPr>
        <w:spacing w:after="0" w:line="240" w:lineRule="auto"/>
        <w:jc w:val="right"/>
        <w:rPr>
          <w:rFonts w:ascii="Times New Roman" w:eastAsia="Times New Roman" w:hAnsi="Times New Roman" w:cs="Times New Roman"/>
          <w:b/>
          <w:bCs/>
        </w:rPr>
      </w:pPr>
      <w:r w:rsidRPr="00D85C75">
        <w:rPr>
          <w:rFonts w:ascii="Times New Roman" w:eastAsia="Times New Roman" w:hAnsi="Times New Roman" w:cs="Times New Roman"/>
          <w:b/>
          <w:bCs/>
        </w:rPr>
        <w:t xml:space="preserve">                          </w:t>
      </w:r>
      <w:r w:rsidRPr="002F683F">
        <w:rPr>
          <w:rFonts w:ascii="Times New Roman" w:eastAsia="Times New Roman" w:hAnsi="Times New Roman" w:cs="Times New Roman"/>
          <w:bCs/>
        </w:rPr>
        <w:t>Т</w:t>
      </w:r>
      <w:r w:rsidRPr="00E16791">
        <w:rPr>
          <w:rFonts w:ascii="Times New Roman" w:eastAsia="Times New Roman" w:hAnsi="Times New Roman" w:cs="Times New Roman"/>
          <w:bCs/>
        </w:rPr>
        <w:t>аблица №</w:t>
      </w:r>
      <w:r w:rsidR="001D49DD">
        <w:rPr>
          <w:rFonts w:ascii="Times New Roman" w:eastAsia="Times New Roman" w:hAnsi="Times New Roman" w:cs="Times New Roman"/>
          <w:bCs/>
        </w:rPr>
        <w:t>2</w:t>
      </w:r>
      <w:r w:rsidR="009E7394">
        <w:rPr>
          <w:rFonts w:ascii="Times New Roman" w:eastAsia="Times New Roman" w:hAnsi="Times New Roman" w:cs="Times New Roman"/>
          <w:bCs/>
        </w:rPr>
        <w:t>0</w:t>
      </w:r>
      <w:r w:rsidRPr="00D85C75">
        <w:rPr>
          <w:rFonts w:ascii="Times New Roman" w:eastAsia="Times New Roman" w:hAnsi="Times New Roman" w:cs="Times New Roman"/>
          <w:b/>
          <w:bCs/>
        </w:rPr>
        <w:t xml:space="preserve">                                                                    </w:t>
      </w:r>
      <w:r>
        <w:rPr>
          <w:rFonts w:ascii="Times New Roman" w:eastAsia="Times New Roman" w:hAnsi="Times New Roman" w:cs="Times New Roman"/>
          <w:b/>
          <w:bCs/>
        </w:rPr>
        <w:t xml:space="preserve">                             </w:t>
      </w:r>
    </w:p>
    <w:tbl>
      <w:tblPr>
        <w:tblStyle w:val="12"/>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12"/>
        <w:gridCol w:w="992"/>
        <w:gridCol w:w="850"/>
        <w:gridCol w:w="1134"/>
        <w:gridCol w:w="1134"/>
        <w:gridCol w:w="993"/>
        <w:gridCol w:w="992"/>
      </w:tblGrid>
      <w:tr w:rsidR="00705724" w:rsidRPr="008455A3" w:rsidTr="008A5032">
        <w:trPr>
          <w:trHeight w:val="111"/>
        </w:trPr>
        <w:tc>
          <w:tcPr>
            <w:tcW w:w="4112" w:type="dxa"/>
            <w:vMerge w:val="restart"/>
          </w:tcPr>
          <w:p w:rsidR="00705724" w:rsidRPr="008455A3" w:rsidRDefault="00705724" w:rsidP="00D74184">
            <w:pPr>
              <w:jc w:val="center"/>
              <w:rPr>
                <w:rFonts w:ascii="Times New Roman" w:eastAsia="Times New Roman" w:hAnsi="Times New Roman" w:cs="Times New Roman"/>
                <w:b/>
                <w:bCs/>
                <w:lang w:eastAsia="ru-RU"/>
              </w:rPr>
            </w:pPr>
            <w:r w:rsidRPr="008455A3">
              <w:rPr>
                <w:rFonts w:ascii="Times New Roman" w:eastAsia="Times New Roman" w:hAnsi="Times New Roman" w:cs="Times New Roman"/>
                <w:b/>
                <w:bCs/>
                <w:lang w:eastAsia="ru-RU"/>
              </w:rPr>
              <w:t>Наименование заимствований</w:t>
            </w:r>
          </w:p>
        </w:tc>
        <w:tc>
          <w:tcPr>
            <w:tcW w:w="1842" w:type="dxa"/>
            <w:gridSpan w:val="2"/>
          </w:tcPr>
          <w:p w:rsidR="00705724" w:rsidRPr="008455A3" w:rsidRDefault="00705724" w:rsidP="00186D01">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202</w:t>
            </w:r>
            <w:r w:rsidR="00186D01">
              <w:rPr>
                <w:rFonts w:ascii="Times New Roman" w:eastAsia="Times New Roman" w:hAnsi="Times New Roman" w:cs="Times New Roman"/>
                <w:b/>
                <w:bCs/>
                <w:sz w:val="20"/>
                <w:szCs w:val="20"/>
                <w:lang w:eastAsia="ru-RU"/>
              </w:rPr>
              <w:t>1</w:t>
            </w:r>
            <w:r>
              <w:rPr>
                <w:rFonts w:ascii="Times New Roman" w:eastAsia="Times New Roman" w:hAnsi="Times New Roman" w:cs="Times New Roman"/>
                <w:b/>
                <w:bCs/>
                <w:sz w:val="20"/>
                <w:szCs w:val="20"/>
                <w:lang w:eastAsia="ru-RU"/>
              </w:rPr>
              <w:t xml:space="preserve"> год</w:t>
            </w:r>
          </w:p>
        </w:tc>
        <w:tc>
          <w:tcPr>
            <w:tcW w:w="2268" w:type="dxa"/>
            <w:gridSpan w:val="2"/>
          </w:tcPr>
          <w:p w:rsidR="00705724" w:rsidRPr="008455A3" w:rsidRDefault="00705724" w:rsidP="00186D0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202</w:t>
            </w:r>
            <w:r w:rsidR="00186D01">
              <w:rPr>
                <w:rFonts w:ascii="Times New Roman" w:eastAsia="Times New Roman" w:hAnsi="Times New Roman" w:cs="Times New Roman"/>
                <w:b/>
                <w:bCs/>
                <w:lang w:eastAsia="ru-RU"/>
              </w:rPr>
              <w:t>2</w:t>
            </w:r>
            <w:r>
              <w:rPr>
                <w:rFonts w:ascii="Times New Roman" w:eastAsia="Times New Roman" w:hAnsi="Times New Roman" w:cs="Times New Roman"/>
                <w:b/>
                <w:bCs/>
                <w:lang w:eastAsia="ru-RU"/>
              </w:rPr>
              <w:t xml:space="preserve"> год</w:t>
            </w:r>
          </w:p>
        </w:tc>
        <w:tc>
          <w:tcPr>
            <w:tcW w:w="1985" w:type="dxa"/>
            <w:gridSpan w:val="2"/>
          </w:tcPr>
          <w:p w:rsidR="00705724" w:rsidRPr="008455A3" w:rsidRDefault="00705724" w:rsidP="00186D0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202</w:t>
            </w:r>
            <w:r w:rsidR="00186D01">
              <w:rPr>
                <w:rFonts w:ascii="Times New Roman" w:eastAsia="Times New Roman" w:hAnsi="Times New Roman" w:cs="Times New Roman"/>
                <w:b/>
                <w:bCs/>
                <w:lang w:eastAsia="ru-RU"/>
              </w:rPr>
              <w:t>3</w:t>
            </w:r>
            <w:r>
              <w:rPr>
                <w:rFonts w:ascii="Times New Roman" w:eastAsia="Times New Roman" w:hAnsi="Times New Roman" w:cs="Times New Roman"/>
                <w:b/>
                <w:bCs/>
                <w:lang w:eastAsia="ru-RU"/>
              </w:rPr>
              <w:t xml:space="preserve"> год</w:t>
            </w:r>
          </w:p>
        </w:tc>
      </w:tr>
      <w:tr w:rsidR="00705724" w:rsidRPr="008455A3" w:rsidTr="008A5032">
        <w:trPr>
          <w:trHeight w:val="110"/>
        </w:trPr>
        <w:tc>
          <w:tcPr>
            <w:tcW w:w="4112" w:type="dxa"/>
            <w:vMerge/>
          </w:tcPr>
          <w:p w:rsidR="00705724" w:rsidRPr="008455A3" w:rsidRDefault="00705724" w:rsidP="00D74184">
            <w:pPr>
              <w:jc w:val="center"/>
              <w:rPr>
                <w:rFonts w:ascii="Times New Roman" w:eastAsia="Times New Roman" w:hAnsi="Times New Roman" w:cs="Times New Roman"/>
                <w:b/>
                <w:bCs/>
              </w:rPr>
            </w:pPr>
          </w:p>
        </w:tc>
        <w:tc>
          <w:tcPr>
            <w:tcW w:w="992" w:type="dxa"/>
          </w:tcPr>
          <w:p w:rsidR="00705724" w:rsidRPr="00146429" w:rsidRDefault="00705724" w:rsidP="00D74184">
            <w:pPr>
              <w:tabs>
                <w:tab w:val="left" w:pos="5220"/>
              </w:tabs>
              <w:ind w:left="-108" w:right="-108"/>
              <w:jc w:val="both"/>
              <w:rPr>
                <w:rFonts w:ascii="Times New Roman" w:hAnsi="Times New Roman" w:cs="Times New Roman"/>
                <w:sz w:val="20"/>
                <w:szCs w:val="20"/>
              </w:rPr>
            </w:pPr>
            <w:r w:rsidRPr="00146429">
              <w:rPr>
                <w:rFonts w:ascii="Times New Roman" w:hAnsi="Times New Roman" w:cs="Times New Roman"/>
                <w:sz w:val="20"/>
                <w:szCs w:val="20"/>
              </w:rPr>
              <w:t>1 вариант</w:t>
            </w:r>
          </w:p>
        </w:tc>
        <w:tc>
          <w:tcPr>
            <w:tcW w:w="850" w:type="dxa"/>
          </w:tcPr>
          <w:p w:rsidR="00705724" w:rsidRPr="00146429" w:rsidRDefault="00705724" w:rsidP="00184F5F">
            <w:pPr>
              <w:tabs>
                <w:tab w:val="left" w:pos="5220"/>
              </w:tabs>
              <w:ind w:left="-108" w:right="-108"/>
              <w:jc w:val="both"/>
              <w:rPr>
                <w:rFonts w:ascii="Times New Roman" w:hAnsi="Times New Roman" w:cs="Times New Roman"/>
                <w:sz w:val="20"/>
                <w:szCs w:val="20"/>
              </w:rPr>
            </w:pPr>
            <w:r w:rsidRPr="00146429">
              <w:rPr>
                <w:rFonts w:ascii="Times New Roman" w:hAnsi="Times New Roman" w:cs="Times New Roman"/>
                <w:sz w:val="20"/>
                <w:szCs w:val="20"/>
              </w:rPr>
              <w:t>2 вариант</w:t>
            </w:r>
          </w:p>
        </w:tc>
        <w:tc>
          <w:tcPr>
            <w:tcW w:w="1134" w:type="dxa"/>
          </w:tcPr>
          <w:p w:rsidR="00705724" w:rsidRPr="00146429" w:rsidRDefault="00705724" w:rsidP="00D74184">
            <w:pPr>
              <w:tabs>
                <w:tab w:val="left" w:pos="5220"/>
              </w:tabs>
              <w:ind w:left="-108" w:right="-108"/>
              <w:jc w:val="both"/>
              <w:rPr>
                <w:rFonts w:ascii="Times New Roman" w:hAnsi="Times New Roman" w:cs="Times New Roman"/>
                <w:sz w:val="20"/>
                <w:szCs w:val="20"/>
              </w:rPr>
            </w:pPr>
            <w:r w:rsidRPr="00146429">
              <w:rPr>
                <w:rFonts w:ascii="Times New Roman" w:hAnsi="Times New Roman" w:cs="Times New Roman"/>
                <w:sz w:val="20"/>
                <w:szCs w:val="20"/>
              </w:rPr>
              <w:t>1 вариант</w:t>
            </w:r>
          </w:p>
        </w:tc>
        <w:tc>
          <w:tcPr>
            <w:tcW w:w="1134" w:type="dxa"/>
          </w:tcPr>
          <w:p w:rsidR="00705724" w:rsidRPr="00146429" w:rsidRDefault="00705724" w:rsidP="00D74184">
            <w:pPr>
              <w:tabs>
                <w:tab w:val="left" w:pos="5220"/>
              </w:tabs>
              <w:ind w:right="-108"/>
              <w:jc w:val="both"/>
              <w:rPr>
                <w:rFonts w:ascii="Times New Roman" w:hAnsi="Times New Roman" w:cs="Times New Roman"/>
                <w:sz w:val="20"/>
                <w:szCs w:val="20"/>
              </w:rPr>
            </w:pPr>
            <w:r w:rsidRPr="00146429">
              <w:rPr>
                <w:rFonts w:ascii="Times New Roman" w:hAnsi="Times New Roman" w:cs="Times New Roman"/>
                <w:sz w:val="20"/>
                <w:szCs w:val="20"/>
              </w:rPr>
              <w:t>2 вариант</w:t>
            </w:r>
          </w:p>
        </w:tc>
        <w:tc>
          <w:tcPr>
            <w:tcW w:w="993" w:type="dxa"/>
          </w:tcPr>
          <w:p w:rsidR="00705724" w:rsidRPr="00146429" w:rsidRDefault="00705724" w:rsidP="00D74184">
            <w:pPr>
              <w:tabs>
                <w:tab w:val="left" w:pos="5220"/>
              </w:tabs>
              <w:ind w:left="-108" w:right="-108"/>
              <w:jc w:val="both"/>
              <w:rPr>
                <w:rFonts w:ascii="Times New Roman" w:hAnsi="Times New Roman" w:cs="Times New Roman"/>
                <w:sz w:val="20"/>
                <w:szCs w:val="20"/>
              </w:rPr>
            </w:pPr>
            <w:r w:rsidRPr="00146429">
              <w:rPr>
                <w:rFonts w:ascii="Times New Roman" w:hAnsi="Times New Roman" w:cs="Times New Roman"/>
                <w:sz w:val="20"/>
                <w:szCs w:val="20"/>
              </w:rPr>
              <w:t>1 вариант</w:t>
            </w:r>
          </w:p>
        </w:tc>
        <w:tc>
          <w:tcPr>
            <w:tcW w:w="992" w:type="dxa"/>
          </w:tcPr>
          <w:p w:rsidR="00705724" w:rsidRPr="00146429" w:rsidRDefault="00705724" w:rsidP="00D74184">
            <w:pPr>
              <w:tabs>
                <w:tab w:val="left" w:pos="5220"/>
              </w:tabs>
              <w:ind w:left="-37" w:right="-108"/>
              <w:jc w:val="both"/>
              <w:rPr>
                <w:rFonts w:ascii="Times New Roman" w:hAnsi="Times New Roman" w:cs="Times New Roman"/>
                <w:sz w:val="20"/>
                <w:szCs w:val="20"/>
              </w:rPr>
            </w:pPr>
            <w:r w:rsidRPr="00146429">
              <w:rPr>
                <w:rFonts w:ascii="Times New Roman" w:hAnsi="Times New Roman" w:cs="Times New Roman"/>
                <w:sz w:val="20"/>
                <w:szCs w:val="20"/>
              </w:rPr>
              <w:t>2 вариант</w:t>
            </w:r>
          </w:p>
        </w:tc>
      </w:tr>
      <w:tr w:rsidR="00705724" w:rsidRPr="00D85C75" w:rsidTr="00184F5F">
        <w:trPr>
          <w:trHeight w:val="62"/>
        </w:trPr>
        <w:tc>
          <w:tcPr>
            <w:tcW w:w="7088" w:type="dxa"/>
            <w:gridSpan w:val="4"/>
          </w:tcPr>
          <w:p w:rsidR="00705724" w:rsidRPr="0054144C" w:rsidRDefault="00705724" w:rsidP="00D74184">
            <w:pPr>
              <w:jc w:val="center"/>
              <w:rPr>
                <w:rFonts w:ascii="Times New Roman" w:eastAsia="Times New Roman" w:hAnsi="Times New Roman" w:cs="Times New Roman"/>
                <w:b/>
                <w:bCs/>
                <w:lang w:eastAsia="ru-RU"/>
              </w:rPr>
            </w:pPr>
            <w:r w:rsidRPr="0054144C">
              <w:rPr>
                <w:rFonts w:ascii="Times New Roman" w:eastAsia="Times New Roman" w:hAnsi="Times New Roman" w:cs="Times New Roman"/>
                <w:b/>
                <w:bCs/>
                <w:lang w:eastAsia="ru-RU"/>
              </w:rPr>
              <w:t>Бюджетные кредиты</w:t>
            </w:r>
          </w:p>
        </w:tc>
        <w:tc>
          <w:tcPr>
            <w:tcW w:w="3119" w:type="dxa"/>
            <w:gridSpan w:val="3"/>
          </w:tcPr>
          <w:p w:rsidR="00705724" w:rsidRPr="0054144C" w:rsidRDefault="00705724" w:rsidP="00D74184">
            <w:pPr>
              <w:jc w:val="center"/>
              <w:rPr>
                <w:rFonts w:ascii="Times New Roman" w:eastAsia="Times New Roman" w:hAnsi="Times New Roman" w:cs="Times New Roman"/>
                <w:b/>
                <w:bCs/>
              </w:rPr>
            </w:pPr>
          </w:p>
        </w:tc>
      </w:tr>
      <w:tr w:rsidR="00705724" w:rsidRPr="00D85C75" w:rsidTr="008A5032">
        <w:tc>
          <w:tcPr>
            <w:tcW w:w="4112" w:type="dxa"/>
          </w:tcPr>
          <w:p w:rsidR="00705724" w:rsidRPr="00D85C75" w:rsidRDefault="00705724" w:rsidP="00D74184">
            <w:pPr>
              <w:rPr>
                <w:rFonts w:ascii="Times New Roman" w:eastAsia="Times New Roman" w:hAnsi="Times New Roman" w:cs="Times New Roman"/>
                <w:bCs/>
                <w:lang w:eastAsia="ru-RU"/>
              </w:rPr>
            </w:pPr>
            <w:r w:rsidRPr="00D85C75">
              <w:rPr>
                <w:rFonts w:ascii="Times New Roman" w:eastAsia="Times New Roman" w:hAnsi="Times New Roman" w:cs="Times New Roman"/>
                <w:bCs/>
                <w:lang w:eastAsia="ru-RU"/>
              </w:rPr>
              <w:t>Привлечение бюджетных кредитов</w:t>
            </w:r>
          </w:p>
        </w:tc>
        <w:tc>
          <w:tcPr>
            <w:tcW w:w="992" w:type="dxa"/>
          </w:tcPr>
          <w:p w:rsidR="00705724" w:rsidRPr="00D85C75" w:rsidRDefault="00705724" w:rsidP="00D74184">
            <w:pPr>
              <w:ind w:left="-108"/>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c>
          <w:tcPr>
            <w:tcW w:w="850" w:type="dxa"/>
          </w:tcPr>
          <w:p w:rsidR="00705724" w:rsidRPr="00D85C75" w:rsidRDefault="008C457C" w:rsidP="00D74184">
            <w:pPr>
              <w:ind w:left="-108"/>
              <w:jc w:val="right"/>
              <w:rPr>
                <w:rFonts w:ascii="Times New Roman" w:eastAsia="Times New Roman" w:hAnsi="Times New Roman" w:cs="Times New Roman"/>
                <w:bCs/>
              </w:rPr>
            </w:pPr>
            <w:r>
              <w:rPr>
                <w:rFonts w:ascii="Times New Roman" w:eastAsia="Times New Roman" w:hAnsi="Times New Roman" w:cs="Times New Roman"/>
                <w:bCs/>
              </w:rPr>
              <w:t>0,0</w:t>
            </w:r>
          </w:p>
        </w:tc>
        <w:tc>
          <w:tcPr>
            <w:tcW w:w="1134" w:type="dxa"/>
          </w:tcPr>
          <w:p w:rsidR="00705724" w:rsidRPr="00D85C75" w:rsidRDefault="00705724" w:rsidP="00D74184">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c>
          <w:tcPr>
            <w:tcW w:w="1134" w:type="dxa"/>
          </w:tcPr>
          <w:p w:rsidR="00705724" w:rsidRPr="00D85C75" w:rsidRDefault="00D31CB4" w:rsidP="00D74184">
            <w:pPr>
              <w:jc w:val="right"/>
              <w:rPr>
                <w:rFonts w:ascii="Times New Roman" w:eastAsia="Times New Roman" w:hAnsi="Times New Roman" w:cs="Times New Roman"/>
                <w:bCs/>
              </w:rPr>
            </w:pPr>
            <w:r>
              <w:rPr>
                <w:rFonts w:ascii="Times New Roman" w:eastAsia="Times New Roman" w:hAnsi="Times New Roman" w:cs="Times New Roman"/>
                <w:bCs/>
              </w:rPr>
              <w:t>0,0</w:t>
            </w:r>
          </w:p>
        </w:tc>
        <w:tc>
          <w:tcPr>
            <w:tcW w:w="993" w:type="dxa"/>
          </w:tcPr>
          <w:p w:rsidR="00705724" w:rsidRPr="00D85C75" w:rsidRDefault="00705724" w:rsidP="00D74184">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c>
          <w:tcPr>
            <w:tcW w:w="992" w:type="dxa"/>
          </w:tcPr>
          <w:p w:rsidR="00705724" w:rsidRPr="00D85C75" w:rsidRDefault="00D31CB4" w:rsidP="00D74184">
            <w:pPr>
              <w:jc w:val="right"/>
              <w:rPr>
                <w:rFonts w:ascii="Times New Roman" w:eastAsia="Times New Roman" w:hAnsi="Times New Roman" w:cs="Times New Roman"/>
                <w:bCs/>
              </w:rPr>
            </w:pPr>
            <w:r>
              <w:rPr>
                <w:rFonts w:ascii="Times New Roman" w:eastAsia="Times New Roman" w:hAnsi="Times New Roman" w:cs="Times New Roman"/>
                <w:bCs/>
              </w:rPr>
              <w:t>0,0</w:t>
            </w:r>
          </w:p>
        </w:tc>
      </w:tr>
      <w:tr w:rsidR="00705724" w:rsidRPr="00D85C75" w:rsidTr="008A5032">
        <w:tc>
          <w:tcPr>
            <w:tcW w:w="4112" w:type="dxa"/>
          </w:tcPr>
          <w:p w:rsidR="00705724" w:rsidRPr="00D85C75" w:rsidRDefault="00705724" w:rsidP="00D74184">
            <w:pPr>
              <w:rPr>
                <w:rFonts w:ascii="Times New Roman" w:eastAsia="Times New Roman" w:hAnsi="Times New Roman" w:cs="Times New Roman"/>
                <w:bCs/>
                <w:lang w:eastAsia="ru-RU"/>
              </w:rPr>
            </w:pPr>
            <w:r w:rsidRPr="00D85C75">
              <w:rPr>
                <w:rFonts w:ascii="Times New Roman" w:eastAsia="Times New Roman" w:hAnsi="Times New Roman" w:cs="Times New Roman"/>
                <w:bCs/>
                <w:lang w:eastAsia="ru-RU"/>
              </w:rPr>
              <w:t>погашение кредитов от других бюджетов бюджетной системы РФ</w:t>
            </w:r>
          </w:p>
        </w:tc>
        <w:tc>
          <w:tcPr>
            <w:tcW w:w="992" w:type="dxa"/>
          </w:tcPr>
          <w:p w:rsidR="00705724" w:rsidRPr="00D85C75" w:rsidRDefault="00705724" w:rsidP="00D74184">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c>
          <w:tcPr>
            <w:tcW w:w="850" w:type="dxa"/>
          </w:tcPr>
          <w:p w:rsidR="00705724" w:rsidRPr="00D85C75" w:rsidRDefault="008C457C" w:rsidP="00D74184">
            <w:pPr>
              <w:jc w:val="right"/>
              <w:rPr>
                <w:rFonts w:ascii="Times New Roman" w:eastAsia="Times New Roman" w:hAnsi="Times New Roman" w:cs="Times New Roman"/>
                <w:bCs/>
              </w:rPr>
            </w:pPr>
            <w:r>
              <w:rPr>
                <w:rFonts w:ascii="Times New Roman" w:eastAsia="Times New Roman" w:hAnsi="Times New Roman" w:cs="Times New Roman"/>
                <w:bCs/>
              </w:rPr>
              <w:t>0,0</w:t>
            </w:r>
          </w:p>
        </w:tc>
        <w:tc>
          <w:tcPr>
            <w:tcW w:w="1134" w:type="dxa"/>
          </w:tcPr>
          <w:p w:rsidR="00705724" w:rsidRPr="00D85C75" w:rsidRDefault="00705724" w:rsidP="00D74184">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c>
          <w:tcPr>
            <w:tcW w:w="1134" w:type="dxa"/>
          </w:tcPr>
          <w:p w:rsidR="00705724" w:rsidRPr="00D85C75" w:rsidRDefault="00D31CB4" w:rsidP="00D74184">
            <w:pPr>
              <w:jc w:val="right"/>
              <w:rPr>
                <w:rFonts w:ascii="Times New Roman" w:eastAsia="Times New Roman" w:hAnsi="Times New Roman" w:cs="Times New Roman"/>
                <w:bCs/>
              </w:rPr>
            </w:pPr>
            <w:r>
              <w:rPr>
                <w:rFonts w:ascii="Times New Roman" w:eastAsia="Times New Roman" w:hAnsi="Times New Roman" w:cs="Times New Roman"/>
                <w:bCs/>
              </w:rPr>
              <w:t>0,0</w:t>
            </w:r>
          </w:p>
        </w:tc>
        <w:tc>
          <w:tcPr>
            <w:tcW w:w="993" w:type="dxa"/>
          </w:tcPr>
          <w:p w:rsidR="00705724" w:rsidRPr="00D85C75" w:rsidRDefault="00705724" w:rsidP="00D74184">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c>
          <w:tcPr>
            <w:tcW w:w="992" w:type="dxa"/>
          </w:tcPr>
          <w:p w:rsidR="00705724" w:rsidRPr="00D85C75" w:rsidRDefault="00D31CB4" w:rsidP="00D74184">
            <w:pPr>
              <w:jc w:val="right"/>
              <w:rPr>
                <w:rFonts w:ascii="Times New Roman" w:eastAsia="Times New Roman" w:hAnsi="Times New Roman" w:cs="Times New Roman"/>
                <w:bCs/>
              </w:rPr>
            </w:pPr>
            <w:r>
              <w:rPr>
                <w:rFonts w:ascii="Times New Roman" w:eastAsia="Times New Roman" w:hAnsi="Times New Roman" w:cs="Times New Roman"/>
                <w:bCs/>
              </w:rPr>
              <w:t>0,0</w:t>
            </w:r>
          </w:p>
        </w:tc>
      </w:tr>
      <w:tr w:rsidR="00705724" w:rsidRPr="00D85C75" w:rsidTr="00184F5F">
        <w:tc>
          <w:tcPr>
            <w:tcW w:w="10207" w:type="dxa"/>
            <w:gridSpan w:val="7"/>
          </w:tcPr>
          <w:p w:rsidR="00705724" w:rsidRPr="00D85C75" w:rsidRDefault="00705724" w:rsidP="00D74184">
            <w:pPr>
              <w:jc w:val="center"/>
              <w:rPr>
                <w:rFonts w:ascii="Times New Roman" w:eastAsia="Times New Roman" w:hAnsi="Times New Roman" w:cs="Times New Roman"/>
                <w:b/>
                <w:bCs/>
                <w:lang w:eastAsia="ru-RU"/>
              </w:rPr>
            </w:pPr>
            <w:r w:rsidRPr="00D85C75">
              <w:rPr>
                <w:rFonts w:ascii="Times New Roman" w:eastAsia="Times New Roman" w:hAnsi="Times New Roman" w:cs="Times New Roman"/>
                <w:b/>
                <w:bCs/>
                <w:lang w:eastAsia="ru-RU"/>
              </w:rPr>
              <w:t>Изменение остатков средств на счетах по учету средств бюджета</w:t>
            </w:r>
          </w:p>
        </w:tc>
      </w:tr>
      <w:tr w:rsidR="00732367" w:rsidRPr="00D85C75" w:rsidTr="008A5032">
        <w:trPr>
          <w:trHeight w:val="161"/>
        </w:trPr>
        <w:tc>
          <w:tcPr>
            <w:tcW w:w="4112" w:type="dxa"/>
          </w:tcPr>
          <w:p w:rsidR="00732367" w:rsidRPr="00D85C75" w:rsidRDefault="00732367" w:rsidP="00732367">
            <w:pPr>
              <w:rPr>
                <w:rFonts w:ascii="Times New Roman" w:eastAsia="Calibri" w:hAnsi="Times New Roman" w:cs="Times New Roman"/>
              </w:rPr>
            </w:pPr>
            <w:r w:rsidRPr="00D85C75">
              <w:rPr>
                <w:rFonts w:ascii="Times New Roman" w:eastAsia="Calibri" w:hAnsi="Times New Roman" w:cs="Times New Roman"/>
              </w:rPr>
              <w:t>Увеличение остатков средств бюджетов</w:t>
            </w:r>
          </w:p>
        </w:tc>
        <w:tc>
          <w:tcPr>
            <w:tcW w:w="992" w:type="dxa"/>
          </w:tcPr>
          <w:p w:rsidR="00732367" w:rsidRPr="00D85C75" w:rsidRDefault="009A0F6A" w:rsidP="00F376AB">
            <w:pPr>
              <w:ind w:left="-108"/>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623518,2</w:t>
            </w:r>
          </w:p>
        </w:tc>
        <w:tc>
          <w:tcPr>
            <w:tcW w:w="850" w:type="dxa"/>
          </w:tcPr>
          <w:p w:rsidR="00732367" w:rsidRPr="00D85C75" w:rsidRDefault="00732367" w:rsidP="00732367">
            <w:pPr>
              <w:ind w:left="-108" w:right="-108"/>
              <w:rPr>
                <w:rFonts w:ascii="Times New Roman" w:eastAsia="Times New Roman" w:hAnsi="Times New Roman" w:cs="Times New Roman"/>
                <w:bCs/>
              </w:rPr>
            </w:pPr>
          </w:p>
        </w:tc>
        <w:tc>
          <w:tcPr>
            <w:tcW w:w="1134" w:type="dxa"/>
          </w:tcPr>
          <w:p w:rsidR="00732367" w:rsidRPr="00D85C75" w:rsidRDefault="009A0F6A" w:rsidP="00732367">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571853,2</w:t>
            </w:r>
          </w:p>
        </w:tc>
        <w:tc>
          <w:tcPr>
            <w:tcW w:w="1134" w:type="dxa"/>
          </w:tcPr>
          <w:p w:rsidR="00732367" w:rsidRPr="00D85C75" w:rsidRDefault="00732367" w:rsidP="00732367">
            <w:pPr>
              <w:jc w:val="right"/>
              <w:rPr>
                <w:rFonts w:ascii="Times New Roman" w:eastAsia="Times New Roman" w:hAnsi="Times New Roman" w:cs="Times New Roman"/>
                <w:bCs/>
              </w:rPr>
            </w:pPr>
          </w:p>
        </w:tc>
        <w:tc>
          <w:tcPr>
            <w:tcW w:w="993" w:type="dxa"/>
          </w:tcPr>
          <w:p w:rsidR="00732367" w:rsidRPr="00D85C75" w:rsidRDefault="009A0F6A" w:rsidP="00732367">
            <w:pPr>
              <w:ind w:left="-108"/>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517221,7</w:t>
            </w:r>
          </w:p>
        </w:tc>
        <w:tc>
          <w:tcPr>
            <w:tcW w:w="992" w:type="dxa"/>
          </w:tcPr>
          <w:p w:rsidR="00732367" w:rsidRPr="00D85C75" w:rsidRDefault="00732367" w:rsidP="00732367">
            <w:pPr>
              <w:ind w:left="-108"/>
              <w:jc w:val="right"/>
              <w:rPr>
                <w:rFonts w:ascii="Times New Roman" w:eastAsia="Times New Roman" w:hAnsi="Times New Roman" w:cs="Times New Roman"/>
                <w:bCs/>
              </w:rPr>
            </w:pPr>
          </w:p>
        </w:tc>
      </w:tr>
      <w:tr w:rsidR="00732367" w:rsidRPr="00D85C75" w:rsidTr="008A5032">
        <w:trPr>
          <w:trHeight w:val="178"/>
        </w:trPr>
        <w:tc>
          <w:tcPr>
            <w:tcW w:w="4112" w:type="dxa"/>
          </w:tcPr>
          <w:p w:rsidR="00732367" w:rsidRPr="00D85C75" w:rsidRDefault="00732367" w:rsidP="00732367">
            <w:pPr>
              <w:rPr>
                <w:rFonts w:ascii="Times New Roman" w:eastAsia="Times New Roman" w:hAnsi="Times New Roman" w:cs="Times New Roman"/>
                <w:bCs/>
                <w:lang w:eastAsia="ru-RU"/>
              </w:rPr>
            </w:pPr>
            <w:r w:rsidRPr="00D85C75">
              <w:rPr>
                <w:rFonts w:ascii="Times New Roman" w:eastAsia="Times New Roman" w:hAnsi="Times New Roman" w:cs="Times New Roman"/>
                <w:bCs/>
                <w:lang w:eastAsia="ru-RU"/>
              </w:rPr>
              <w:t>Уменьшение остатков средств бюджетов</w:t>
            </w:r>
          </w:p>
        </w:tc>
        <w:tc>
          <w:tcPr>
            <w:tcW w:w="992" w:type="dxa"/>
          </w:tcPr>
          <w:p w:rsidR="00732367" w:rsidRPr="00D85C75" w:rsidRDefault="00F376AB" w:rsidP="009A0F6A">
            <w:pPr>
              <w:ind w:left="-108"/>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62</w:t>
            </w:r>
            <w:r w:rsidR="009A0F6A">
              <w:rPr>
                <w:rFonts w:ascii="Times New Roman" w:eastAsia="Times New Roman" w:hAnsi="Times New Roman" w:cs="Times New Roman"/>
                <w:bCs/>
                <w:lang w:eastAsia="ru-RU"/>
              </w:rPr>
              <w:t>3518,2</w:t>
            </w:r>
          </w:p>
        </w:tc>
        <w:tc>
          <w:tcPr>
            <w:tcW w:w="850" w:type="dxa"/>
          </w:tcPr>
          <w:p w:rsidR="00732367" w:rsidRPr="00D85C75" w:rsidRDefault="00732367" w:rsidP="00732367">
            <w:pPr>
              <w:ind w:left="-108" w:right="-108"/>
              <w:rPr>
                <w:rFonts w:ascii="Times New Roman" w:eastAsia="Times New Roman" w:hAnsi="Times New Roman" w:cs="Times New Roman"/>
                <w:bCs/>
              </w:rPr>
            </w:pPr>
          </w:p>
        </w:tc>
        <w:tc>
          <w:tcPr>
            <w:tcW w:w="1134" w:type="dxa"/>
          </w:tcPr>
          <w:p w:rsidR="00732367" w:rsidRPr="00D85C75" w:rsidRDefault="009A0F6A" w:rsidP="00732367">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571853,2</w:t>
            </w:r>
          </w:p>
        </w:tc>
        <w:tc>
          <w:tcPr>
            <w:tcW w:w="1134" w:type="dxa"/>
          </w:tcPr>
          <w:p w:rsidR="00732367" w:rsidRPr="00D85C75" w:rsidRDefault="00732367" w:rsidP="00732367">
            <w:pPr>
              <w:jc w:val="right"/>
              <w:rPr>
                <w:rFonts w:ascii="Times New Roman" w:eastAsia="Times New Roman" w:hAnsi="Times New Roman" w:cs="Times New Roman"/>
                <w:bCs/>
              </w:rPr>
            </w:pPr>
          </w:p>
        </w:tc>
        <w:tc>
          <w:tcPr>
            <w:tcW w:w="993" w:type="dxa"/>
          </w:tcPr>
          <w:p w:rsidR="00732367" w:rsidRPr="00D85C75" w:rsidRDefault="009A0F6A" w:rsidP="00732367">
            <w:pPr>
              <w:ind w:left="-108"/>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517221,7</w:t>
            </w:r>
          </w:p>
        </w:tc>
        <w:tc>
          <w:tcPr>
            <w:tcW w:w="992" w:type="dxa"/>
          </w:tcPr>
          <w:p w:rsidR="00732367" w:rsidRPr="00D85C75" w:rsidRDefault="00732367" w:rsidP="00732367">
            <w:pPr>
              <w:ind w:left="-108"/>
              <w:jc w:val="right"/>
              <w:rPr>
                <w:rFonts w:ascii="Times New Roman" w:eastAsia="Times New Roman" w:hAnsi="Times New Roman" w:cs="Times New Roman"/>
                <w:bCs/>
              </w:rPr>
            </w:pPr>
          </w:p>
        </w:tc>
      </w:tr>
      <w:tr w:rsidR="00705724" w:rsidRPr="00D85C75" w:rsidTr="00184F5F">
        <w:trPr>
          <w:trHeight w:val="178"/>
        </w:trPr>
        <w:tc>
          <w:tcPr>
            <w:tcW w:w="10207" w:type="dxa"/>
            <w:gridSpan w:val="7"/>
          </w:tcPr>
          <w:p w:rsidR="00705724" w:rsidRPr="00AE296F" w:rsidRDefault="00705724" w:rsidP="00D74184">
            <w:pPr>
              <w:jc w:val="right"/>
              <w:rPr>
                <w:rFonts w:ascii="Times New Roman" w:eastAsia="Times New Roman" w:hAnsi="Times New Roman" w:cs="Times New Roman"/>
                <w:b/>
                <w:bCs/>
              </w:rPr>
            </w:pPr>
            <w:r w:rsidRPr="00AE296F">
              <w:rPr>
                <w:rFonts w:ascii="Times New Roman" w:eastAsia="Times New Roman" w:hAnsi="Times New Roman" w:cs="Times New Roman"/>
                <w:b/>
                <w:bCs/>
              </w:rPr>
              <w:t>Иные источники внутреннего финансирования дефицитов бюджетов</w:t>
            </w:r>
          </w:p>
        </w:tc>
      </w:tr>
      <w:tr w:rsidR="00705724" w:rsidRPr="00AE296F" w:rsidTr="008A5032">
        <w:trPr>
          <w:trHeight w:val="178"/>
        </w:trPr>
        <w:tc>
          <w:tcPr>
            <w:tcW w:w="4112" w:type="dxa"/>
          </w:tcPr>
          <w:p w:rsidR="00705724" w:rsidRPr="00AE296F" w:rsidRDefault="00705724" w:rsidP="00D74184">
            <w:pPr>
              <w:rPr>
                <w:rFonts w:ascii="Times New Roman" w:eastAsia="Times New Roman" w:hAnsi="Times New Roman" w:cs="Times New Roman"/>
                <w:bCs/>
              </w:rPr>
            </w:pPr>
            <w:r w:rsidRPr="00AE296F">
              <w:rPr>
                <w:rFonts w:ascii="Times New Roman" w:eastAsia="Times New Roman" w:hAnsi="Times New Roman" w:cs="Times New Roman"/>
                <w:bCs/>
              </w:rPr>
              <w:t xml:space="preserve">Возврат бюджетных кредитов, </w:t>
            </w:r>
            <w:r>
              <w:rPr>
                <w:rFonts w:ascii="Times New Roman" w:eastAsia="Times New Roman" w:hAnsi="Times New Roman" w:cs="Times New Roman"/>
                <w:bCs/>
              </w:rPr>
              <w:t>предоставленных юридическим лицам из бюджета муниципального образования</w:t>
            </w:r>
          </w:p>
        </w:tc>
        <w:tc>
          <w:tcPr>
            <w:tcW w:w="992" w:type="dxa"/>
          </w:tcPr>
          <w:p w:rsidR="00705724" w:rsidRPr="00AE296F" w:rsidRDefault="00186D01" w:rsidP="00D74184">
            <w:pPr>
              <w:jc w:val="right"/>
              <w:rPr>
                <w:rFonts w:ascii="Times New Roman" w:eastAsia="Times New Roman" w:hAnsi="Times New Roman" w:cs="Times New Roman"/>
                <w:bCs/>
              </w:rPr>
            </w:pPr>
            <w:r>
              <w:rPr>
                <w:rFonts w:ascii="Times New Roman" w:eastAsia="Times New Roman" w:hAnsi="Times New Roman" w:cs="Times New Roman"/>
                <w:bCs/>
              </w:rPr>
              <w:t>0,0</w:t>
            </w:r>
          </w:p>
        </w:tc>
        <w:tc>
          <w:tcPr>
            <w:tcW w:w="850" w:type="dxa"/>
          </w:tcPr>
          <w:p w:rsidR="00705724" w:rsidRPr="00AE296F" w:rsidRDefault="00186D01" w:rsidP="00D74184">
            <w:pPr>
              <w:jc w:val="right"/>
              <w:rPr>
                <w:rFonts w:ascii="Times New Roman" w:eastAsia="Times New Roman" w:hAnsi="Times New Roman" w:cs="Times New Roman"/>
                <w:bCs/>
              </w:rPr>
            </w:pPr>
            <w:r>
              <w:rPr>
                <w:rFonts w:ascii="Times New Roman" w:eastAsia="Times New Roman" w:hAnsi="Times New Roman" w:cs="Times New Roman"/>
                <w:bCs/>
              </w:rPr>
              <w:t>0,0</w:t>
            </w:r>
          </w:p>
        </w:tc>
        <w:tc>
          <w:tcPr>
            <w:tcW w:w="1134" w:type="dxa"/>
          </w:tcPr>
          <w:p w:rsidR="00705724" w:rsidRPr="00AE296F" w:rsidRDefault="00705724" w:rsidP="00D74184">
            <w:pPr>
              <w:jc w:val="right"/>
              <w:rPr>
                <w:rFonts w:ascii="Times New Roman" w:eastAsia="Times New Roman" w:hAnsi="Times New Roman" w:cs="Times New Roman"/>
                <w:bCs/>
              </w:rPr>
            </w:pPr>
            <w:r>
              <w:rPr>
                <w:rFonts w:ascii="Times New Roman" w:eastAsia="Times New Roman" w:hAnsi="Times New Roman" w:cs="Times New Roman"/>
                <w:bCs/>
              </w:rPr>
              <w:t>0,0</w:t>
            </w:r>
          </w:p>
        </w:tc>
        <w:tc>
          <w:tcPr>
            <w:tcW w:w="1134" w:type="dxa"/>
          </w:tcPr>
          <w:p w:rsidR="00705724" w:rsidRPr="00AE296F" w:rsidRDefault="00D31CB4" w:rsidP="00D74184">
            <w:pPr>
              <w:jc w:val="right"/>
              <w:rPr>
                <w:rFonts w:ascii="Times New Roman" w:eastAsia="Times New Roman" w:hAnsi="Times New Roman" w:cs="Times New Roman"/>
                <w:bCs/>
              </w:rPr>
            </w:pPr>
            <w:r>
              <w:rPr>
                <w:rFonts w:ascii="Times New Roman" w:eastAsia="Times New Roman" w:hAnsi="Times New Roman" w:cs="Times New Roman"/>
                <w:bCs/>
              </w:rPr>
              <w:t>0,0</w:t>
            </w:r>
          </w:p>
        </w:tc>
        <w:tc>
          <w:tcPr>
            <w:tcW w:w="993" w:type="dxa"/>
          </w:tcPr>
          <w:p w:rsidR="00705724" w:rsidRPr="00AE296F" w:rsidRDefault="00705724" w:rsidP="00D74184">
            <w:pPr>
              <w:jc w:val="right"/>
              <w:rPr>
                <w:rFonts w:ascii="Times New Roman" w:eastAsia="Times New Roman" w:hAnsi="Times New Roman" w:cs="Times New Roman"/>
                <w:bCs/>
              </w:rPr>
            </w:pPr>
            <w:r>
              <w:rPr>
                <w:rFonts w:ascii="Times New Roman" w:eastAsia="Times New Roman" w:hAnsi="Times New Roman" w:cs="Times New Roman"/>
                <w:bCs/>
              </w:rPr>
              <w:t>0,0</w:t>
            </w:r>
          </w:p>
        </w:tc>
        <w:tc>
          <w:tcPr>
            <w:tcW w:w="992" w:type="dxa"/>
          </w:tcPr>
          <w:p w:rsidR="00705724" w:rsidRPr="00AE296F" w:rsidRDefault="00D31CB4" w:rsidP="00D74184">
            <w:pPr>
              <w:jc w:val="right"/>
              <w:rPr>
                <w:rFonts w:ascii="Times New Roman" w:eastAsia="Times New Roman" w:hAnsi="Times New Roman" w:cs="Times New Roman"/>
                <w:bCs/>
              </w:rPr>
            </w:pPr>
            <w:r>
              <w:rPr>
                <w:rFonts w:ascii="Times New Roman" w:eastAsia="Times New Roman" w:hAnsi="Times New Roman" w:cs="Times New Roman"/>
                <w:bCs/>
              </w:rPr>
              <w:t>0,0</w:t>
            </w:r>
          </w:p>
        </w:tc>
      </w:tr>
      <w:tr w:rsidR="00705724" w:rsidRPr="00D85C75" w:rsidTr="008A5032">
        <w:trPr>
          <w:trHeight w:val="204"/>
        </w:trPr>
        <w:tc>
          <w:tcPr>
            <w:tcW w:w="4112" w:type="dxa"/>
          </w:tcPr>
          <w:p w:rsidR="00705724" w:rsidRPr="00D85C75" w:rsidRDefault="00705724" w:rsidP="00D74184">
            <w:pPr>
              <w:rPr>
                <w:rFonts w:ascii="Times New Roman" w:eastAsia="Calibri" w:hAnsi="Times New Roman" w:cs="Times New Roman"/>
                <w:b/>
              </w:rPr>
            </w:pPr>
            <w:r w:rsidRPr="00D85C75">
              <w:rPr>
                <w:rFonts w:ascii="Times New Roman" w:eastAsia="Calibri" w:hAnsi="Times New Roman" w:cs="Times New Roman"/>
                <w:b/>
              </w:rPr>
              <w:t>Итого источников финансирования</w:t>
            </w:r>
          </w:p>
        </w:tc>
        <w:tc>
          <w:tcPr>
            <w:tcW w:w="992" w:type="dxa"/>
          </w:tcPr>
          <w:p w:rsidR="00705724" w:rsidRPr="00D85C75" w:rsidRDefault="00186D01" w:rsidP="00D74184">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c>
          <w:tcPr>
            <w:tcW w:w="850" w:type="dxa"/>
          </w:tcPr>
          <w:p w:rsidR="00705724" w:rsidRPr="00D85C75" w:rsidRDefault="00186D01" w:rsidP="00D74184">
            <w:pPr>
              <w:jc w:val="right"/>
              <w:rPr>
                <w:rFonts w:ascii="Times New Roman" w:eastAsia="Times New Roman" w:hAnsi="Times New Roman" w:cs="Times New Roman"/>
                <w:bCs/>
              </w:rPr>
            </w:pPr>
            <w:r>
              <w:rPr>
                <w:rFonts w:ascii="Times New Roman" w:eastAsia="Times New Roman" w:hAnsi="Times New Roman" w:cs="Times New Roman"/>
                <w:bCs/>
              </w:rPr>
              <w:t>0</w:t>
            </w:r>
            <w:r w:rsidR="008C457C">
              <w:rPr>
                <w:rFonts w:ascii="Times New Roman" w:eastAsia="Times New Roman" w:hAnsi="Times New Roman" w:cs="Times New Roman"/>
                <w:bCs/>
              </w:rPr>
              <w:t>,0</w:t>
            </w:r>
          </w:p>
        </w:tc>
        <w:tc>
          <w:tcPr>
            <w:tcW w:w="1134" w:type="dxa"/>
          </w:tcPr>
          <w:p w:rsidR="00705724" w:rsidRPr="00D85C75" w:rsidRDefault="00705724" w:rsidP="00D74184">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c>
          <w:tcPr>
            <w:tcW w:w="1134" w:type="dxa"/>
          </w:tcPr>
          <w:p w:rsidR="00705724" w:rsidRPr="00D85C75" w:rsidRDefault="00D31CB4" w:rsidP="00D74184">
            <w:pPr>
              <w:jc w:val="right"/>
              <w:rPr>
                <w:rFonts w:ascii="Times New Roman" w:eastAsia="Times New Roman" w:hAnsi="Times New Roman" w:cs="Times New Roman"/>
                <w:bCs/>
              </w:rPr>
            </w:pPr>
            <w:r>
              <w:rPr>
                <w:rFonts w:ascii="Times New Roman" w:eastAsia="Times New Roman" w:hAnsi="Times New Roman" w:cs="Times New Roman"/>
                <w:bCs/>
              </w:rPr>
              <w:t>0,0</w:t>
            </w:r>
          </w:p>
        </w:tc>
        <w:tc>
          <w:tcPr>
            <w:tcW w:w="993" w:type="dxa"/>
          </w:tcPr>
          <w:p w:rsidR="00705724" w:rsidRPr="00D85C75" w:rsidRDefault="00705724" w:rsidP="00D74184">
            <w:pPr>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0,0</w:t>
            </w:r>
          </w:p>
        </w:tc>
        <w:tc>
          <w:tcPr>
            <w:tcW w:w="992" w:type="dxa"/>
          </w:tcPr>
          <w:p w:rsidR="00705724" w:rsidRPr="00D85C75" w:rsidRDefault="00D31CB4" w:rsidP="00D74184">
            <w:pPr>
              <w:jc w:val="right"/>
              <w:rPr>
                <w:rFonts w:ascii="Times New Roman" w:eastAsia="Times New Roman" w:hAnsi="Times New Roman" w:cs="Times New Roman"/>
                <w:bCs/>
              </w:rPr>
            </w:pPr>
            <w:r>
              <w:rPr>
                <w:rFonts w:ascii="Times New Roman" w:eastAsia="Times New Roman" w:hAnsi="Times New Roman" w:cs="Times New Roman"/>
                <w:bCs/>
              </w:rPr>
              <w:t>0,0</w:t>
            </w:r>
          </w:p>
        </w:tc>
      </w:tr>
    </w:tbl>
    <w:p w:rsidR="009940AB" w:rsidRDefault="009940AB" w:rsidP="00693AEF">
      <w:pPr>
        <w:spacing w:after="0" w:line="240" w:lineRule="auto"/>
        <w:ind w:firstLine="567"/>
        <w:rPr>
          <w:rFonts w:ascii="Times New Roman" w:hAnsi="Times New Roman" w:cs="Times New Roman"/>
          <w:b/>
          <w:sz w:val="24"/>
          <w:szCs w:val="24"/>
        </w:rPr>
      </w:pPr>
    </w:p>
    <w:p w:rsidR="00017FAB" w:rsidRPr="00875CEE" w:rsidRDefault="00017FAB" w:rsidP="00017FAB">
      <w:pPr>
        <w:pStyle w:val="a4"/>
        <w:ind w:right="0" w:firstLine="567"/>
        <w:jc w:val="both"/>
        <w:rPr>
          <w:color w:val="FF0000"/>
        </w:rPr>
      </w:pPr>
      <w:r w:rsidRPr="009C3720">
        <w:rPr>
          <w:color w:val="000000" w:themeColor="text1"/>
        </w:rPr>
        <w:t xml:space="preserve">Подробный анализ </w:t>
      </w:r>
      <w:r w:rsidRPr="009C3720">
        <w:t>долговой политики МО «Хоринский район» на 20</w:t>
      </w:r>
      <w:r>
        <w:t>2</w:t>
      </w:r>
      <w:r w:rsidR="00C43544">
        <w:t>1</w:t>
      </w:r>
      <w:r w:rsidRPr="009C3720">
        <w:t xml:space="preserve"> год и плановый период 20</w:t>
      </w:r>
      <w:r>
        <w:t>2</w:t>
      </w:r>
      <w:r w:rsidR="00C43544">
        <w:t>2</w:t>
      </w:r>
      <w:r w:rsidRPr="009C3720">
        <w:t xml:space="preserve"> и 20</w:t>
      </w:r>
      <w:r>
        <w:t>2</w:t>
      </w:r>
      <w:r w:rsidR="00C43544">
        <w:t>3</w:t>
      </w:r>
      <w:r w:rsidRPr="009C3720">
        <w:t xml:space="preserve"> годов</w:t>
      </w:r>
      <w:r>
        <w:t xml:space="preserve"> </w:t>
      </w:r>
      <w:r w:rsidRPr="009C4AD2">
        <w:rPr>
          <w:color w:val="000000" w:themeColor="text1"/>
        </w:rPr>
        <w:t xml:space="preserve">приведен в </w:t>
      </w:r>
      <w:r>
        <w:rPr>
          <w:color w:val="000000" w:themeColor="text1"/>
        </w:rPr>
        <w:t>разделе 8 З</w:t>
      </w:r>
      <w:r w:rsidRPr="009C4AD2">
        <w:rPr>
          <w:color w:val="000000" w:themeColor="text1"/>
        </w:rPr>
        <w:t>аключени</w:t>
      </w:r>
      <w:r>
        <w:rPr>
          <w:color w:val="000000" w:themeColor="text1"/>
        </w:rPr>
        <w:t>я</w:t>
      </w:r>
      <w:r w:rsidRPr="009C4AD2">
        <w:rPr>
          <w:color w:val="000000" w:themeColor="text1"/>
        </w:rPr>
        <w:t xml:space="preserve"> </w:t>
      </w:r>
      <w:r>
        <w:rPr>
          <w:color w:val="000000" w:themeColor="text1"/>
        </w:rPr>
        <w:t xml:space="preserve">Контрольно-счетной палаты на </w:t>
      </w:r>
      <w:r w:rsidRPr="009C4AD2">
        <w:rPr>
          <w:color w:val="000000" w:themeColor="text1"/>
        </w:rPr>
        <w:t xml:space="preserve">проект </w:t>
      </w:r>
      <w:r w:rsidRPr="009C3720">
        <w:rPr>
          <w:bCs/>
        </w:rPr>
        <w:t xml:space="preserve">Решения </w:t>
      </w:r>
      <w:r>
        <w:rPr>
          <w:bCs/>
        </w:rPr>
        <w:t xml:space="preserve">Совета депутатов </w:t>
      </w:r>
      <w:r w:rsidRPr="009C3720">
        <w:rPr>
          <w:bCs/>
        </w:rPr>
        <w:t>муниципального образования «Хоринский район» «О бюджете муниципального образования «Хоринский район» на 20</w:t>
      </w:r>
      <w:r>
        <w:rPr>
          <w:bCs/>
        </w:rPr>
        <w:t>2</w:t>
      </w:r>
      <w:r w:rsidR="00C43544">
        <w:rPr>
          <w:bCs/>
        </w:rPr>
        <w:t>1</w:t>
      </w:r>
      <w:r w:rsidRPr="009C3720">
        <w:rPr>
          <w:bCs/>
        </w:rPr>
        <w:t xml:space="preserve"> год и плановый период 20</w:t>
      </w:r>
      <w:r>
        <w:rPr>
          <w:bCs/>
        </w:rPr>
        <w:t>2</w:t>
      </w:r>
      <w:r w:rsidR="00C43544">
        <w:rPr>
          <w:bCs/>
        </w:rPr>
        <w:t>2</w:t>
      </w:r>
      <w:r w:rsidRPr="009C3720">
        <w:rPr>
          <w:bCs/>
        </w:rPr>
        <w:t xml:space="preserve"> и 20</w:t>
      </w:r>
      <w:r>
        <w:rPr>
          <w:bCs/>
        </w:rPr>
        <w:t>2</w:t>
      </w:r>
      <w:r w:rsidR="00C43544">
        <w:rPr>
          <w:bCs/>
        </w:rPr>
        <w:t>3</w:t>
      </w:r>
      <w:r w:rsidRPr="009C3720">
        <w:rPr>
          <w:bCs/>
        </w:rPr>
        <w:t xml:space="preserve"> годов»</w:t>
      </w:r>
      <w:r>
        <w:rPr>
          <w:bCs/>
        </w:rPr>
        <w:t xml:space="preserve"> </w:t>
      </w:r>
      <w:r>
        <w:rPr>
          <w:color w:val="000000" w:themeColor="text1"/>
        </w:rPr>
        <w:t>от 25.11.20</w:t>
      </w:r>
      <w:r w:rsidR="00C43544">
        <w:rPr>
          <w:color w:val="000000" w:themeColor="text1"/>
        </w:rPr>
        <w:t>20</w:t>
      </w:r>
      <w:r>
        <w:rPr>
          <w:color w:val="000000" w:themeColor="text1"/>
        </w:rPr>
        <w:t xml:space="preserve"> года.</w:t>
      </w:r>
    </w:p>
    <w:p w:rsidR="00017FAB" w:rsidRDefault="00017FAB" w:rsidP="00693AEF">
      <w:pPr>
        <w:spacing w:after="0" w:line="240" w:lineRule="auto"/>
        <w:ind w:firstLine="567"/>
        <w:rPr>
          <w:rFonts w:ascii="Times New Roman" w:hAnsi="Times New Roman" w:cs="Times New Roman"/>
          <w:b/>
          <w:sz w:val="24"/>
          <w:szCs w:val="24"/>
        </w:rPr>
      </w:pPr>
    </w:p>
    <w:p w:rsidR="00842271" w:rsidRPr="00842271" w:rsidRDefault="00842271" w:rsidP="00842271">
      <w:pPr>
        <w:spacing w:after="0" w:line="240" w:lineRule="auto"/>
        <w:ind w:firstLine="567"/>
        <w:jc w:val="both"/>
        <w:rPr>
          <w:rFonts w:ascii="Times New Roman" w:hAnsi="Times New Roman" w:cs="Times New Roman"/>
          <w:b/>
          <w:bCs/>
          <w:sz w:val="24"/>
          <w:szCs w:val="24"/>
        </w:rPr>
      </w:pPr>
      <w:r w:rsidRPr="00842271">
        <w:rPr>
          <w:rFonts w:ascii="Times New Roman" w:hAnsi="Times New Roman" w:cs="Times New Roman"/>
          <w:b/>
          <w:bCs/>
          <w:sz w:val="24"/>
          <w:szCs w:val="24"/>
        </w:rPr>
        <w:t>6. Выводы.</w:t>
      </w:r>
    </w:p>
    <w:p w:rsidR="00842271" w:rsidRPr="00842271" w:rsidRDefault="00842271" w:rsidP="00842271">
      <w:pPr>
        <w:spacing w:after="0" w:line="240" w:lineRule="auto"/>
        <w:ind w:firstLine="567"/>
        <w:jc w:val="both"/>
        <w:rPr>
          <w:rFonts w:ascii="Times New Roman" w:hAnsi="Times New Roman" w:cs="Times New Roman"/>
          <w:b/>
          <w:bCs/>
          <w:sz w:val="24"/>
          <w:szCs w:val="24"/>
        </w:rPr>
      </w:pPr>
      <w:r w:rsidRPr="00842271">
        <w:rPr>
          <w:rFonts w:ascii="Times New Roman" w:hAnsi="Times New Roman" w:cs="Times New Roman"/>
          <w:b/>
          <w:bCs/>
          <w:sz w:val="24"/>
          <w:szCs w:val="24"/>
        </w:rPr>
        <w:t xml:space="preserve">На основании проведенной экспертизы представленного </w:t>
      </w:r>
      <w:r w:rsidRPr="00842271">
        <w:rPr>
          <w:rFonts w:ascii="Times New Roman" w:hAnsi="Times New Roman" w:cs="Times New Roman"/>
          <w:b/>
          <w:bCs/>
          <w:iCs/>
          <w:sz w:val="24"/>
          <w:szCs w:val="24"/>
        </w:rPr>
        <w:t>в новом варианте с внесенными изменениями</w:t>
      </w:r>
      <w:r w:rsidRPr="00842271">
        <w:rPr>
          <w:rFonts w:ascii="Times New Roman" w:hAnsi="Times New Roman" w:cs="Times New Roman"/>
          <w:b/>
          <w:bCs/>
          <w:sz w:val="24"/>
          <w:szCs w:val="24"/>
        </w:rPr>
        <w:t xml:space="preserve"> Проекта решения «О бю</w:t>
      </w:r>
      <w:r>
        <w:rPr>
          <w:rFonts w:ascii="Times New Roman" w:hAnsi="Times New Roman" w:cs="Times New Roman"/>
          <w:b/>
          <w:bCs/>
          <w:sz w:val="24"/>
          <w:szCs w:val="24"/>
        </w:rPr>
        <w:t>д</w:t>
      </w:r>
      <w:r w:rsidRPr="00842271">
        <w:rPr>
          <w:rFonts w:ascii="Times New Roman" w:hAnsi="Times New Roman" w:cs="Times New Roman"/>
          <w:b/>
          <w:bCs/>
          <w:sz w:val="24"/>
          <w:szCs w:val="24"/>
        </w:rPr>
        <w:t>жете муниципального образования «Хоринский район» на 2021 год и плановый период 2021 и 2022 годов» определены следующие выводы:</w:t>
      </w:r>
    </w:p>
    <w:p w:rsidR="00842271" w:rsidRPr="00842271" w:rsidRDefault="00842271" w:rsidP="00842271">
      <w:pPr>
        <w:spacing w:after="0" w:line="240" w:lineRule="auto"/>
        <w:ind w:right="64" w:firstLine="567"/>
        <w:jc w:val="both"/>
        <w:rPr>
          <w:rFonts w:ascii="Times New Roman" w:hAnsi="Times New Roman" w:cs="Times New Roman"/>
          <w:sz w:val="24"/>
          <w:szCs w:val="24"/>
        </w:rPr>
      </w:pPr>
      <w:r w:rsidRPr="00842271">
        <w:rPr>
          <w:rFonts w:ascii="Times New Roman" w:hAnsi="Times New Roman" w:cs="Times New Roman"/>
          <w:b/>
          <w:sz w:val="24"/>
          <w:szCs w:val="24"/>
        </w:rPr>
        <w:lastRenderedPageBreak/>
        <w:t>9.1.</w:t>
      </w:r>
      <w:r w:rsidRPr="00842271">
        <w:rPr>
          <w:rFonts w:ascii="Times New Roman" w:hAnsi="Times New Roman" w:cs="Times New Roman"/>
          <w:sz w:val="24"/>
          <w:szCs w:val="24"/>
        </w:rPr>
        <w:t xml:space="preserve"> Представленный для проведения экспертизы Проект </w:t>
      </w:r>
      <w:r w:rsidRPr="00842271">
        <w:rPr>
          <w:rFonts w:ascii="Times New Roman" w:hAnsi="Times New Roman" w:cs="Times New Roman"/>
          <w:bCs/>
          <w:sz w:val="24"/>
          <w:szCs w:val="24"/>
        </w:rPr>
        <w:t xml:space="preserve">решения Совета депутатов МО «Хоринский район» </w:t>
      </w:r>
      <w:r w:rsidRPr="00842271">
        <w:rPr>
          <w:rFonts w:ascii="Times New Roman" w:hAnsi="Times New Roman" w:cs="Times New Roman"/>
          <w:sz w:val="24"/>
          <w:szCs w:val="24"/>
        </w:rPr>
        <w:t xml:space="preserve">«О бюджете муниципального образования «Хоринский район» на 2021 год и плановый период 2022 и 2023 годов» подготовлен в соответствии с Бюджетным кодексом Российской Федерации, Решением Совета депутатов от 30 октября 2007 года № 12 «Об утверждении Положения «О бюджетном процессе в муниципальном образовании «Хоринский район». </w:t>
      </w:r>
    </w:p>
    <w:p w:rsidR="00842271" w:rsidRPr="00842271" w:rsidRDefault="00842271" w:rsidP="00842271">
      <w:pPr>
        <w:pStyle w:val="af3"/>
        <w:spacing w:after="0" w:line="240" w:lineRule="auto"/>
        <w:ind w:left="0" w:firstLine="567"/>
        <w:jc w:val="both"/>
        <w:rPr>
          <w:rFonts w:ascii="Times New Roman" w:hAnsi="Times New Roman" w:cs="Times New Roman"/>
          <w:bCs/>
          <w:sz w:val="24"/>
          <w:szCs w:val="24"/>
        </w:rPr>
      </w:pPr>
      <w:r w:rsidRPr="00842271">
        <w:rPr>
          <w:rFonts w:ascii="Times New Roman" w:hAnsi="Times New Roman" w:cs="Times New Roman"/>
          <w:bCs/>
          <w:sz w:val="24"/>
          <w:szCs w:val="24"/>
        </w:rPr>
        <w:t xml:space="preserve">Проект решения Совета депутатов Совета депутатов МО «Хоринский район» </w:t>
      </w:r>
      <w:r w:rsidRPr="00842271">
        <w:rPr>
          <w:rFonts w:ascii="Times New Roman" w:hAnsi="Times New Roman" w:cs="Times New Roman"/>
          <w:sz w:val="24"/>
          <w:szCs w:val="24"/>
        </w:rPr>
        <w:t xml:space="preserve">«О бюджете муниципального образования «Хоринский район» на 2021 год и плановый период 2022 и 2023 годов» </w:t>
      </w:r>
      <w:r w:rsidRPr="00842271">
        <w:rPr>
          <w:rFonts w:ascii="Times New Roman" w:hAnsi="Times New Roman" w:cs="Times New Roman"/>
          <w:bCs/>
          <w:sz w:val="24"/>
          <w:szCs w:val="24"/>
        </w:rPr>
        <w:t xml:space="preserve">внесен на рассмотрение депутатов Совета в срок, установленный частью 1 статьи 185 БК РФ и статьей 27 Положения о бюджетном процессе в </w:t>
      </w:r>
      <w:r w:rsidRPr="00842271">
        <w:rPr>
          <w:rFonts w:ascii="Times New Roman" w:hAnsi="Times New Roman" w:cs="Times New Roman"/>
          <w:sz w:val="24"/>
          <w:szCs w:val="24"/>
        </w:rPr>
        <w:t>муниципальном образовании «Хоринский район</w:t>
      </w:r>
      <w:r w:rsidRPr="00842271">
        <w:rPr>
          <w:rFonts w:ascii="Times New Roman" w:hAnsi="Times New Roman" w:cs="Times New Roman"/>
          <w:bCs/>
          <w:sz w:val="24"/>
          <w:szCs w:val="24"/>
        </w:rPr>
        <w:t xml:space="preserve"> (до 15 ноября).</w:t>
      </w:r>
    </w:p>
    <w:p w:rsidR="00842271" w:rsidRPr="00842271" w:rsidRDefault="00842271" w:rsidP="00842271">
      <w:pPr>
        <w:spacing w:after="0" w:line="240" w:lineRule="auto"/>
        <w:ind w:right="64" w:firstLine="567"/>
        <w:jc w:val="both"/>
        <w:rPr>
          <w:rFonts w:ascii="Times New Roman" w:hAnsi="Times New Roman" w:cs="Times New Roman"/>
          <w:b/>
          <w:sz w:val="24"/>
          <w:szCs w:val="24"/>
        </w:rPr>
      </w:pPr>
      <w:r w:rsidRPr="00842271">
        <w:rPr>
          <w:rFonts w:ascii="Times New Roman" w:hAnsi="Times New Roman" w:cs="Times New Roman"/>
          <w:sz w:val="24"/>
          <w:szCs w:val="24"/>
        </w:rPr>
        <w:t xml:space="preserve">Проект бюджета содержит основные характеристики бюджета, предусмотренные статьей 184.1 Бюджетного Кодекса Российской Федерации: отдельно на очередной финансовый год и по каждому году планового периода. В соответствии с пунктом 4 статьи 169 Бюджетного Кодекса Российской Федерации Проект утверждается сроком на три года - очередной финансовый 2021 год и плановый период 2022-2023 годов. Текстовые статьи Проекта Решения в целом не противоречат бюджетному законодательству. </w:t>
      </w:r>
      <w:r w:rsidRPr="00842271">
        <w:rPr>
          <w:rFonts w:ascii="Times New Roman" w:hAnsi="Times New Roman" w:cs="Times New Roman"/>
          <w:b/>
          <w:sz w:val="24"/>
          <w:szCs w:val="24"/>
        </w:rPr>
        <w:t xml:space="preserve"> </w:t>
      </w:r>
    </w:p>
    <w:p w:rsidR="00842271" w:rsidRPr="00842271" w:rsidRDefault="00842271" w:rsidP="00842271">
      <w:pPr>
        <w:pStyle w:val="Default"/>
        <w:ind w:firstLine="567"/>
        <w:jc w:val="both"/>
      </w:pPr>
      <w:r w:rsidRPr="00842271">
        <w:rPr>
          <w:b/>
        </w:rPr>
        <w:t>9.2.</w:t>
      </w:r>
      <w:r w:rsidRPr="00842271">
        <w:t xml:space="preserve"> Проект бюджета на 2021 год и плановый период 2022-2023 годов соответствует документам стратегического планирования, принятым в муниципальном образовании «Хоринский район»: Основным направлениям бюджетной и налоговой политики муниципального образования «Хоринский район» на 2021 -2023 годы, Прогнозу социально-экономического развития муниципального образования «Хоринский район» на 2021 год и на плановый период 2022-2023 годов. </w:t>
      </w:r>
    </w:p>
    <w:p w:rsidR="00842271" w:rsidRPr="00842271" w:rsidRDefault="00842271" w:rsidP="00842271">
      <w:pPr>
        <w:shd w:val="clear" w:color="auto" w:fill="FFFFFF"/>
        <w:spacing w:after="0" w:line="240" w:lineRule="auto"/>
        <w:ind w:firstLine="567"/>
        <w:jc w:val="both"/>
        <w:rPr>
          <w:rFonts w:ascii="Times New Roman" w:hAnsi="Times New Roman" w:cs="Times New Roman"/>
          <w:sz w:val="24"/>
          <w:szCs w:val="24"/>
        </w:rPr>
      </w:pPr>
      <w:r w:rsidRPr="00842271">
        <w:rPr>
          <w:rFonts w:ascii="Times New Roman" w:hAnsi="Times New Roman" w:cs="Times New Roman"/>
          <w:sz w:val="24"/>
          <w:szCs w:val="24"/>
        </w:rPr>
        <w:t>При составлении местного бюджета на 2021-2023 годы за основу взят базовый (умеренный) вариант </w:t>
      </w:r>
      <w:r w:rsidRPr="00842271">
        <w:rPr>
          <w:rFonts w:ascii="Times New Roman" w:hAnsi="Times New Roman" w:cs="Times New Roman"/>
          <w:bCs/>
          <w:sz w:val="24"/>
          <w:szCs w:val="24"/>
        </w:rPr>
        <w:t>Прогноза социально-экономического развития</w:t>
      </w:r>
      <w:r w:rsidRPr="00842271">
        <w:rPr>
          <w:rFonts w:ascii="Times New Roman" w:hAnsi="Times New Roman" w:cs="Times New Roman"/>
          <w:sz w:val="24"/>
          <w:szCs w:val="24"/>
        </w:rPr>
        <w:t xml:space="preserve"> муниципального образования «Хоринский район» на 2021 год и на период до 2023 года (далее – Прогноз). Согласно Прогноза в 2021 году сохранятся тенденции развития экономики, сложившиеся в предыдущие годы. На уровне 2020 года прогнозируются индекс физического объема промышленного производства (101,0% к ожидаемой оценке 2020 года) рост продукции сельского хозяйства (102,7%), рост промышленного производства составит 102%, инвестиций в основной капитал (102,0%), оборота розничной торговли (104,0%). Не прогнозируется рост реальных (скорректированных на уровень инфляции) денежных доходов населения (96,9,0%). </w:t>
      </w:r>
    </w:p>
    <w:p w:rsidR="00842271" w:rsidRPr="00842271" w:rsidRDefault="00842271" w:rsidP="00842271">
      <w:pPr>
        <w:pStyle w:val="a3"/>
        <w:spacing w:before="0" w:beforeAutospacing="0" w:after="0" w:afterAutospacing="0"/>
        <w:ind w:firstLine="567"/>
        <w:jc w:val="both"/>
      </w:pPr>
      <w:r w:rsidRPr="00842271">
        <w:rPr>
          <w:b/>
        </w:rPr>
        <w:t xml:space="preserve">9.3. </w:t>
      </w:r>
      <w:r w:rsidRPr="00842271">
        <w:t>Бюджет на 2021 год и на плановый период 2022-2023 годов показывает обеспечение принципа сбалансированности</w:t>
      </w:r>
      <w:r w:rsidRPr="00842271">
        <w:rPr>
          <w:b/>
        </w:rPr>
        <w:t>,</w:t>
      </w:r>
      <w:r w:rsidRPr="00842271">
        <w:t xml:space="preserve"> при котором общий объем расходов бюджета покрывается общим объемом доходов: на 2021 год и на плановый период 2022 - 2023 годов бюджет района принимается без дефицита.  Формирование проекта бюджета муниципального образования «Хоринский район» на 2021 год и плановый период 2022 и 2023 годов осуществлялось в соответствии с бюджетной классификацией Российской Федерации, утвержденной Приказом Министерства финансов Российской Федерации от 06.06.2019 года № 85н «О Прядке формирования и применения кодов бюджетной классификации Российской Федерации, их структуре и принципах назначения».</w:t>
      </w:r>
    </w:p>
    <w:p w:rsidR="00842271" w:rsidRPr="00842271" w:rsidRDefault="00842271" w:rsidP="00842271">
      <w:pPr>
        <w:shd w:val="clear" w:color="auto" w:fill="FFFFFF"/>
        <w:spacing w:after="0" w:line="240" w:lineRule="auto"/>
        <w:ind w:firstLine="567"/>
        <w:jc w:val="both"/>
        <w:rPr>
          <w:rFonts w:ascii="Times New Roman" w:hAnsi="Times New Roman" w:cs="Times New Roman"/>
          <w:sz w:val="24"/>
          <w:szCs w:val="24"/>
        </w:rPr>
      </w:pPr>
      <w:r w:rsidRPr="00842271">
        <w:rPr>
          <w:rFonts w:ascii="Times New Roman" w:hAnsi="Times New Roman" w:cs="Times New Roman"/>
          <w:b/>
          <w:sz w:val="24"/>
          <w:szCs w:val="24"/>
        </w:rPr>
        <w:t>9.4.</w:t>
      </w:r>
      <w:r w:rsidRPr="00842271">
        <w:rPr>
          <w:rFonts w:ascii="Times New Roman" w:hAnsi="Times New Roman" w:cs="Times New Roman"/>
          <w:sz w:val="24"/>
          <w:szCs w:val="24"/>
        </w:rPr>
        <w:t xml:space="preserve"> </w:t>
      </w:r>
      <w:r w:rsidRPr="00842271">
        <w:rPr>
          <w:rFonts w:ascii="Times New Roman" w:hAnsi="Times New Roman" w:cs="Times New Roman"/>
          <w:color w:val="000000" w:themeColor="text1"/>
          <w:sz w:val="24"/>
          <w:szCs w:val="24"/>
        </w:rPr>
        <w:t xml:space="preserve">Контрольно-счетной палатой проведена оценка доходов представленного Проекта бюджета по доходам (по статьям и подстатьям классификации доходов Российской Федерации). </w:t>
      </w:r>
      <w:r w:rsidRPr="00842271">
        <w:rPr>
          <w:rFonts w:ascii="Times New Roman" w:hAnsi="Times New Roman" w:cs="Times New Roman"/>
          <w:sz w:val="24"/>
          <w:szCs w:val="24"/>
        </w:rPr>
        <w:t xml:space="preserve">Доходная часть бюджета сформирована с соблюдением статей 20, 41, 42, 61.5, 62 Бюджетного Кодекса Российской Федерации. Принцип достоверности доходной части бюджета согласно статье 37 Бюджетного Кодекса Российской Федерации соблюдён.  </w:t>
      </w:r>
    </w:p>
    <w:p w:rsidR="00842271" w:rsidRPr="00842271" w:rsidRDefault="00842271" w:rsidP="00842271">
      <w:pPr>
        <w:spacing w:after="0" w:line="240" w:lineRule="auto"/>
        <w:ind w:firstLine="567"/>
        <w:jc w:val="both"/>
        <w:rPr>
          <w:rFonts w:ascii="Times New Roman" w:hAnsi="Times New Roman" w:cs="Times New Roman"/>
          <w:sz w:val="24"/>
          <w:szCs w:val="24"/>
        </w:rPr>
      </w:pPr>
      <w:r w:rsidRPr="00842271">
        <w:rPr>
          <w:rFonts w:ascii="Times New Roman" w:hAnsi="Times New Roman" w:cs="Times New Roman"/>
          <w:sz w:val="24"/>
          <w:szCs w:val="24"/>
        </w:rPr>
        <w:t>Общий объем </w:t>
      </w:r>
      <w:r w:rsidRPr="00842271">
        <w:rPr>
          <w:rFonts w:ascii="Times New Roman" w:hAnsi="Times New Roman" w:cs="Times New Roman"/>
          <w:bCs/>
          <w:sz w:val="24"/>
          <w:szCs w:val="24"/>
        </w:rPr>
        <w:t>доходов местного бюджета</w:t>
      </w:r>
      <w:r w:rsidRPr="00842271">
        <w:rPr>
          <w:rFonts w:ascii="Times New Roman" w:hAnsi="Times New Roman" w:cs="Times New Roman"/>
          <w:sz w:val="24"/>
          <w:szCs w:val="24"/>
        </w:rPr>
        <w:t xml:space="preserve"> на 2021 год прогнозируется в размере </w:t>
      </w:r>
      <w:r w:rsidR="00A25AE2">
        <w:rPr>
          <w:rFonts w:ascii="Times New Roman" w:hAnsi="Times New Roman" w:cs="Times New Roman"/>
          <w:sz w:val="24"/>
          <w:szCs w:val="24"/>
        </w:rPr>
        <w:t>623518,2</w:t>
      </w:r>
      <w:r w:rsidRPr="00842271">
        <w:rPr>
          <w:rFonts w:ascii="Times New Roman" w:hAnsi="Times New Roman" w:cs="Times New Roman"/>
          <w:sz w:val="24"/>
          <w:szCs w:val="24"/>
        </w:rPr>
        <w:t xml:space="preserve"> тыс. рублей, что на </w:t>
      </w:r>
      <w:r w:rsidR="00A25AE2">
        <w:rPr>
          <w:rFonts w:ascii="Times New Roman" w:hAnsi="Times New Roman" w:cs="Times New Roman"/>
          <w:sz w:val="24"/>
          <w:szCs w:val="24"/>
        </w:rPr>
        <w:t>0,5</w:t>
      </w:r>
      <w:r w:rsidRPr="00842271">
        <w:rPr>
          <w:rFonts w:ascii="Times New Roman" w:hAnsi="Times New Roman" w:cs="Times New Roman"/>
          <w:sz w:val="24"/>
          <w:szCs w:val="24"/>
        </w:rPr>
        <w:t xml:space="preserve">% </w:t>
      </w:r>
      <w:r>
        <w:rPr>
          <w:rFonts w:ascii="Times New Roman" w:hAnsi="Times New Roman" w:cs="Times New Roman"/>
          <w:sz w:val="24"/>
          <w:szCs w:val="24"/>
        </w:rPr>
        <w:t xml:space="preserve">или на </w:t>
      </w:r>
      <w:r w:rsidR="00A25AE2">
        <w:rPr>
          <w:rFonts w:ascii="Times New Roman" w:hAnsi="Times New Roman" w:cs="Times New Roman"/>
          <w:sz w:val="24"/>
          <w:szCs w:val="24"/>
        </w:rPr>
        <w:t>2999,1</w:t>
      </w:r>
      <w:r>
        <w:rPr>
          <w:rFonts w:ascii="Times New Roman" w:hAnsi="Times New Roman" w:cs="Times New Roman"/>
          <w:sz w:val="24"/>
          <w:szCs w:val="24"/>
        </w:rPr>
        <w:t xml:space="preserve"> тыс. рублей больше </w:t>
      </w:r>
      <w:r w:rsidRPr="00842271">
        <w:rPr>
          <w:rFonts w:ascii="Times New Roman" w:hAnsi="Times New Roman" w:cs="Times New Roman"/>
          <w:sz w:val="24"/>
          <w:szCs w:val="24"/>
        </w:rPr>
        <w:t xml:space="preserve">ожидаемого исполнения в 2020 году. В 2022 году доходы планируются в сумме </w:t>
      </w:r>
      <w:r w:rsidR="00A25AE2">
        <w:rPr>
          <w:rFonts w:ascii="Times New Roman" w:hAnsi="Times New Roman" w:cs="Times New Roman"/>
          <w:sz w:val="24"/>
          <w:szCs w:val="24"/>
        </w:rPr>
        <w:t>571853,2</w:t>
      </w:r>
      <w:r w:rsidRPr="00842271">
        <w:rPr>
          <w:rFonts w:ascii="Times New Roman" w:hAnsi="Times New Roman" w:cs="Times New Roman"/>
          <w:sz w:val="24"/>
          <w:szCs w:val="24"/>
        </w:rPr>
        <w:t xml:space="preserve"> тыс. рублей с темпом роста к 2021 году </w:t>
      </w:r>
      <w:r w:rsidR="00A25AE2">
        <w:rPr>
          <w:rFonts w:ascii="Times New Roman" w:hAnsi="Times New Roman" w:cs="Times New Roman"/>
          <w:sz w:val="24"/>
          <w:szCs w:val="24"/>
        </w:rPr>
        <w:t>91,7</w:t>
      </w:r>
      <w:r w:rsidRPr="00842271">
        <w:rPr>
          <w:rFonts w:ascii="Times New Roman" w:hAnsi="Times New Roman" w:cs="Times New Roman"/>
          <w:sz w:val="24"/>
          <w:szCs w:val="24"/>
        </w:rPr>
        <w:t xml:space="preserve">%, в 2023 году – </w:t>
      </w:r>
      <w:r w:rsidR="00A25AE2">
        <w:rPr>
          <w:rFonts w:ascii="Times New Roman" w:hAnsi="Times New Roman" w:cs="Times New Roman"/>
          <w:sz w:val="24"/>
          <w:szCs w:val="24"/>
        </w:rPr>
        <w:t>517221,7</w:t>
      </w:r>
      <w:r w:rsidRPr="00842271">
        <w:rPr>
          <w:rFonts w:ascii="Times New Roman" w:hAnsi="Times New Roman" w:cs="Times New Roman"/>
          <w:sz w:val="24"/>
          <w:szCs w:val="24"/>
        </w:rPr>
        <w:t xml:space="preserve"> тыс. рублей с темпом роста к 2022 году </w:t>
      </w:r>
      <w:r w:rsidR="00A25AE2">
        <w:rPr>
          <w:rFonts w:ascii="Times New Roman" w:hAnsi="Times New Roman" w:cs="Times New Roman"/>
          <w:sz w:val="24"/>
          <w:szCs w:val="24"/>
        </w:rPr>
        <w:t>90,4</w:t>
      </w:r>
      <w:r w:rsidRPr="00842271">
        <w:rPr>
          <w:rFonts w:ascii="Times New Roman" w:hAnsi="Times New Roman" w:cs="Times New Roman"/>
          <w:sz w:val="24"/>
          <w:szCs w:val="24"/>
        </w:rPr>
        <w:t>%.</w:t>
      </w:r>
    </w:p>
    <w:p w:rsidR="00842271" w:rsidRPr="00842271" w:rsidRDefault="00842271" w:rsidP="00842271">
      <w:pPr>
        <w:spacing w:after="0" w:line="240" w:lineRule="auto"/>
        <w:ind w:firstLine="567"/>
        <w:jc w:val="both"/>
        <w:rPr>
          <w:rFonts w:ascii="Times New Roman" w:hAnsi="Times New Roman" w:cs="Times New Roman"/>
          <w:sz w:val="24"/>
          <w:szCs w:val="24"/>
        </w:rPr>
      </w:pPr>
      <w:r w:rsidRPr="00842271">
        <w:rPr>
          <w:rFonts w:ascii="Times New Roman" w:hAnsi="Times New Roman" w:cs="Times New Roman"/>
          <w:bCs/>
          <w:sz w:val="24"/>
          <w:szCs w:val="24"/>
        </w:rPr>
        <w:t>Налоговые и неналоговые доходы в</w:t>
      </w:r>
      <w:r w:rsidRPr="00842271">
        <w:rPr>
          <w:rFonts w:ascii="Times New Roman" w:hAnsi="Times New Roman" w:cs="Times New Roman"/>
          <w:sz w:val="24"/>
          <w:szCs w:val="24"/>
        </w:rPr>
        <w:t xml:space="preserve"> 2021 году составят 133417,8 тыс. рублей, темп роста к ожидаемому исполнению 2020 года – 107,6%. Доля в общем объеме доходной части бюджета – 23,1%, отмечается рост доли налоговых и неналоговых доходов в прогнозируемом периоде: с </w:t>
      </w:r>
      <w:r w:rsidRPr="00842271">
        <w:rPr>
          <w:rFonts w:ascii="Times New Roman" w:hAnsi="Times New Roman" w:cs="Times New Roman"/>
          <w:sz w:val="24"/>
          <w:szCs w:val="24"/>
        </w:rPr>
        <w:lastRenderedPageBreak/>
        <w:t>23,1% в 2021 году до 28,7% к 2023 году. На 2021 год предусмотрен рост налоговых доходов по основным доходным источникам на 8,2% или 9779,7 тыс. рублей к ожидаемому исполнению 2020 года. В 2022 предусмотрены в объеме 130382,7 тыс. рублей с ростом 100,7% к 2021 году, в 2023 году в объеме 132314,4 тыс. рублей с ростом 101,5% к 2022 году. Объем </w:t>
      </w:r>
      <w:r w:rsidRPr="00842271">
        <w:rPr>
          <w:rFonts w:ascii="Times New Roman" w:hAnsi="Times New Roman" w:cs="Times New Roman"/>
          <w:bCs/>
          <w:sz w:val="24"/>
          <w:szCs w:val="24"/>
        </w:rPr>
        <w:t>неналоговых доходов</w:t>
      </w:r>
      <w:r w:rsidRPr="00842271">
        <w:rPr>
          <w:rFonts w:ascii="Times New Roman" w:hAnsi="Times New Roman" w:cs="Times New Roman"/>
          <w:sz w:val="24"/>
          <w:szCs w:val="24"/>
        </w:rPr>
        <w:t> на 2021 год прогнозируется в сумме 3967,9 тыс. рублей, с уменьшением к исполнению 2020 года на 7,8% или 335,3 тыс. рублей, в плановый период 2022- 2023 годов неналоговые доходы прогнозируются в объеме 4044,5 тыс. рублей, с незначительным ростом к прогнозу 2021 года - на 101,9%. Структура налоговых и неналоговых доходов в 2021 году представлена в следующем виде: доля налоговых доходов составит 97,0%, доля неналоговых доходов - 3,0%.</w:t>
      </w:r>
    </w:p>
    <w:p w:rsidR="00842271" w:rsidRPr="00842271" w:rsidRDefault="00842271" w:rsidP="00842271">
      <w:pPr>
        <w:spacing w:after="0" w:line="240" w:lineRule="auto"/>
        <w:ind w:firstLine="567"/>
        <w:jc w:val="both"/>
        <w:rPr>
          <w:rFonts w:ascii="Times New Roman" w:hAnsi="Times New Roman" w:cs="Times New Roman"/>
          <w:sz w:val="24"/>
          <w:szCs w:val="24"/>
        </w:rPr>
      </w:pPr>
      <w:r w:rsidRPr="00842271">
        <w:rPr>
          <w:rFonts w:ascii="Times New Roman" w:hAnsi="Times New Roman" w:cs="Times New Roman"/>
          <w:bCs/>
          <w:sz w:val="24"/>
          <w:szCs w:val="24"/>
        </w:rPr>
        <w:t>Безвозмездные поступления</w:t>
      </w:r>
      <w:r w:rsidRPr="00842271">
        <w:rPr>
          <w:rFonts w:ascii="Times New Roman" w:hAnsi="Times New Roman" w:cs="Times New Roman"/>
          <w:sz w:val="24"/>
          <w:szCs w:val="24"/>
        </w:rPr>
        <w:t xml:space="preserve"> на 2021 год спрогнозированы в объеме </w:t>
      </w:r>
      <w:r w:rsidR="00D0037A">
        <w:rPr>
          <w:rFonts w:ascii="Times New Roman" w:hAnsi="Times New Roman" w:cs="Times New Roman"/>
          <w:sz w:val="24"/>
          <w:szCs w:val="24"/>
        </w:rPr>
        <w:t>490100,4</w:t>
      </w:r>
      <w:r w:rsidRPr="00842271">
        <w:rPr>
          <w:rFonts w:ascii="Times New Roman" w:hAnsi="Times New Roman" w:cs="Times New Roman"/>
          <w:sz w:val="24"/>
          <w:szCs w:val="24"/>
        </w:rPr>
        <w:t xml:space="preserve"> тыс. рублей, что ниже ожидаемого исполнения 2020 года на </w:t>
      </w:r>
      <w:r w:rsidR="00D0037A">
        <w:rPr>
          <w:rFonts w:ascii="Times New Roman" w:hAnsi="Times New Roman" w:cs="Times New Roman"/>
          <w:sz w:val="24"/>
          <w:szCs w:val="24"/>
        </w:rPr>
        <w:t>1,3</w:t>
      </w:r>
      <w:r w:rsidRPr="00842271">
        <w:rPr>
          <w:rFonts w:ascii="Times New Roman" w:hAnsi="Times New Roman" w:cs="Times New Roman"/>
          <w:sz w:val="24"/>
          <w:szCs w:val="24"/>
        </w:rPr>
        <w:t xml:space="preserve">% или </w:t>
      </w:r>
      <w:r w:rsidR="00D0037A">
        <w:rPr>
          <w:rFonts w:ascii="Times New Roman" w:hAnsi="Times New Roman" w:cs="Times New Roman"/>
          <w:sz w:val="24"/>
          <w:szCs w:val="24"/>
        </w:rPr>
        <w:t>6445,3</w:t>
      </w:r>
      <w:r w:rsidRPr="00842271">
        <w:rPr>
          <w:rFonts w:ascii="Times New Roman" w:hAnsi="Times New Roman" w:cs="Times New Roman"/>
          <w:sz w:val="24"/>
          <w:szCs w:val="24"/>
        </w:rPr>
        <w:t xml:space="preserve"> тыс. рублей. В 2022 году предусмотрены в объеме </w:t>
      </w:r>
      <w:r w:rsidR="00D0037A">
        <w:rPr>
          <w:rFonts w:ascii="Times New Roman" w:hAnsi="Times New Roman" w:cs="Times New Roman"/>
          <w:sz w:val="24"/>
          <w:szCs w:val="24"/>
        </w:rPr>
        <w:t>437426,0</w:t>
      </w:r>
      <w:r w:rsidRPr="00842271">
        <w:rPr>
          <w:rFonts w:ascii="Times New Roman" w:hAnsi="Times New Roman" w:cs="Times New Roman"/>
          <w:sz w:val="24"/>
          <w:szCs w:val="24"/>
        </w:rPr>
        <w:t xml:space="preserve"> тыс. рублей со снижением на </w:t>
      </w:r>
      <w:r w:rsidR="00D0037A">
        <w:rPr>
          <w:rFonts w:ascii="Times New Roman" w:hAnsi="Times New Roman" w:cs="Times New Roman"/>
          <w:sz w:val="24"/>
          <w:szCs w:val="24"/>
        </w:rPr>
        <w:t>10,8</w:t>
      </w:r>
      <w:r w:rsidRPr="00842271">
        <w:rPr>
          <w:rFonts w:ascii="Times New Roman" w:hAnsi="Times New Roman" w:cs="Times New Roman"/>
          <w:sz w:val="24"/>
          <w:szCs w:val="24"/>
        </w:rPr>
        <w:t xml:space="preserve">% к 2021 году, в 2022 году в объеме </w:t>
      </w:r>
      <w:r w:rsidR="00D0037A">
        <w:rPr>
          <w:rFonts w:ascii="Times New Roman" w:hAnsi="Times New Roman" w:cs="Times New Roman"/>
          <w:sz w:val="24"/>
          <w:szCs w:val="24"/>
        </w:rPr>
        <w:t>380862,8</w:t>
      </w:r>
      <w:r w:rsidRPr="00842271">
        <w:rPr>
          <w:rFonts w:ascii="Times New Roman" w:hAnsi="Times New Roman" w:cs="Times New Roman"/>
          <w:sz w:val="24"/>
          <w:szCs w:val="24"/>
        </w:rPr>
        <w:t xml:space="preserve"> тыс. рублей со снижением на </w:t>
      </w:r>
      <w:r w:rsidR="00D0037A">
        <w:rPr>
          <w:rFonts w:ascii="Times New Roman" w:hAnsi="Times New Roman" w:cs="Times New Roman"/>
          <w:sz w:val="24"/>
          <w:szCs w:val="24"/>
        </w:rPr>
        <w:t>12,9</w:t>
      </w:r>
      <w:r w:rsidRPr="00842271">
        <w:rPr>
          <w:rFonts w:ascii="Times New Roman" w:hAnsi="Times New Roman" w:cs="Times New Roman"/>
          <w:sz w:val="24"/>
          <w:szCs w:val="24"/>
        </w:rPr>
        <w:t>% к 2022 году. Безвозмездные поступления в 2021 году и в плановый период 2022-2023 годов планируются, в первую очередь, за счет поступлений из республиканского бюджета субвенций (основную долю занимает субвенция на финансовое обеспечение государственных гарантий реализации прав на получение общедоступного и бесплатного начального, основного и среднего общего образования в образовательных организациях) и дотаций на выравнивание бюджетной обеспеченности.</w:t>
      </w:r>
    </w:p>
    <w:p w:rsidR="00842271" w:rsidRPr="00842271" w:rsidRDefault="00842271" w:rsidP="00842271">
      <w:pPr>
        <w:spacing w:after="0" w:line="240" w:lineRule="auto"/>
        <w:ind w:right="64" w:firstLine="567"/>
        <w:jc w:val="both"/>
        <w:rPr>
          <w:rFonts w:ascii="Times New Roman" w:hAnsi="Times New Roman" w:cs="Times New Roman"/>
          <w:sz w:val="24"/>
          <w:szCs w:val="24"/>
        </w:rPr>
      </w:pPr>
      <w:r w:rsidRPr="00842271">
        <w:rPr>
          <w:rFonts w:ascii="Times New Roman" w:hAnsi="Times New Roman" w:cs="Times New Roman"/>
          <w:b/>
          <w:sz w:val="24"/>
          <w:szCs w:val="24"/>
        </w:rPr>
        <w:t xml:space="preserve">9.5. </w:t>
      </w:r>
      <w:r w:rsidRPr="00842271">
        <w:rPr>
          <w:rFonts w:ascii="Times New Roman" w:hAnsi="Times New Roman" w:cs="Times New Roman"/>
          <w:sz w:val="24"/>
          <w:szCs w:val="24"/>
        </w:rPr>
        <w:t>Расходы бюджета соответствуют статьям 69,86 Бюджетного кодекса Российской Федерации и статьям 14-17 Федерального Закона № 131-ФЗ от 06.10.2003г.</w:t>
      </w:r>
      <w:r w:rsidRPr="00842271">
        <w:rPr>
          <w:rStyle w:val="afa"/>
          <w:rFonts w:ascii="Times New Roman" w:hAnsi="Times New Roman" w:cs="Times New Roman"/>
          <w:color w:val="333333"/>
          <w:sz w:val="24"/>
          <w:szCs w:val="24"/>
        </w:rPr>
        <w:t xml:space="preserve"> </w:t>
      </w:r>
      <w:r w:rsidRPr="00842271">
        <w:rPr>
          <w:rStyle w:val="afa"/>
          <w:rFonts w:ascii="Times New Roman" w:hAnsi="Times New Roman" w:cs="Times New Roman"/>
          <w:sz w:val="24"/>
          <w:szCs w:val="24"/>
        </w:rPr>
        <w:t>«</w:t>
      </w:r>
      <w:r w:rsidRPr="00313D47">
        <w:rPr>
          <w:rStyle w:val="afa"/>
          <w:rFonts w:ascii="Times New Roman" w:hAnsi="Times New Roman" w:cs="Times New Roman"/>
          <w:b w:val="0"/>
          <w:sz w:val="24"/>
          <w:szCs w:val="24"/>
        </w:rPr>
        <w:t>Об общих принципах организации местного самоуправления в Российской Федерации»,</w:t>
      </w:r>
      <w:r w:rsidRPr="00842271">
        <w:rPr>
          <w:rStyle w:val="afa"/>
          <w:rFonts w:ascii="Times New Roman" w:hAnsi="Times New Roman" w:cs="Times New Roman"/>
          <w:sz w:val="24"/>
          <w:szCs w:val="24"/>
        </w:rPr>
        <w:t xml:space="preserve"> </w:t>
      </w:r>
      <w:r w:rsidRPr="00842271">
        <w:rPr>
          <w:rFonts w:ascii="Times New Roman" w:hAnsi="Times New Roman" w:cs="Times New Roman"/>
          <w:sz w:val="24"/>
          <w:szCs w:val="24"/>
        </w:rPr>
        <w:t xml:space="preserve">сформированы в программной структуре на основе 12 муниципальных программ. Расходы, отраженные в Проекте, отнесены к соответствующим кодам бюджетной классификации (главного распорядителя бюджетных средств, раздела, подраздела, целевой статьи, вида расходов) с соблюдением требований статьи 21 Бюджетного Кодекса Российской Федерации. </w:t>
      </w:r>
    </w:p>
    <w:p w:rsidR="00842271" w:rsidRPr="00842271" w:rsidRDefault="00842271" w:rsidP="00842271">
      <w:pPr>
        <w:spacing w:after="0" w:line="240" w:lineRule="auto"/>
        <w:ind w:firstLine="567"/>
        <w:jc w:val="both"/>
        <w:rPr>
          <w:rFonts w:ascii="Times New Roman" w:hAnsi="Times New Roman" w:cs="Times New Roman"/>
          <w:color w:val="010101"/>
          <w:sz w:val="24"/>
          <w:szCs w:val="24"/>
        </w:rPr>
      </w:pPr>
      <w:r w:rsidRPr="00842271">
        <w:rPr>
          <w:rFonts w:ascii="Times New Roman" w:hAnsi="Times New Roman" w:cs="Times New Roman"/>
          <w:sz w:val="24"/>
          <w:szCs w:val="24"/>
        </w:rPr>
        <w:t xml:space="preserve"> Расходы местного бюджета на 2021 года запланированы в объеме </w:t>
      </w:r>
      <w:r w:rsidR="00D0037A">
        <w:rPr>
          <w:rFonts w:ascii="Times New Roman" w:hAnsi="Times New Roman" w:cs="Times New Roman"/>
          <w:sz w:val="24"/>
          <w:szCs w:val="24"/>
        </w:rPr>
        <w:t>623518,2</w:t>
      </w:r>
      <w:r w:rsidRPr="00842271">
        <w:rPr>
          <w:rFonts w:ascii="Times New Roman" w:hAnsi="Times New Roman" w:cs="Times New Roman"/>
          <w:sz w:val="24"/>
          <w:szCs w:val="24"/>
        </w:rPr>
        <w:t xml:space="preserve"> тыс. рублей, что на </w:t>
      </w:r>
      <w:r w:rsidR="00D0037A">
        <w:rPr>
          <w:rFonts w:ascii="Times New Roman" w:hAnsi="Times New Roman" w:cs="Times New Roman"/>
          <w:sz w:val="24"/>
          <w:szCs w:val="24"/>
        </w:rPr>
        <w:t>1,2</w:t>
      </w:r>
      <w:r w:rsidRPr="00842271">
        <w:rPr>
          <w:rFonts w:ascii="Times New Roman" w:hAnsi="Times New Roman" w:cs="Times New Roman"/>
          <w:sz w:val="24"/>
          <w:szCs w:val="24"/>
        </w:rPr>
        <w:t xml:space="preserve">% или </w:t>
      </w:r>
      <w:r w:rsidR="00D0037A">
        <w:rPr>
          <w:rFonts w:ascii="Times New Roman" w:hAnsi="Times New Roman" w:cs="Times New Roman"/>
          <w:sz w:val="24"/>
          <w:szCs w:val="24"/>
        </w:rPr>
        <w:t>7771,7</w:t>
      </w:r>
      <w:r w:rsidRPr="00842271">
        <w:rPr>
          <w:rFonts w:ascii="Times New Roman" w:hAnsi="Times New Roman" w:cs="Times New Roman"/>
          <w:sz w:val="24"/>
          <w:szCs w:val="24"/>
        </w:rPr>
        <w:t xml:space="preserve"> тыс. рублей меньше ожидаемого исполнения бюджета 2020 года. В 2022 году расходы прогнозируются в объеме </w:t>
      </w:r>
      <w:r w:rsidR="00D0037A">
        <w:rPr>
          <w:rFonts w:ascii="Times New Roman" w:hAnsi="Times New Roman" w:cs="Times New Roman"/>
          <w:sz w:val="24"/>
          <w:szCs w:val="24"/>
        </w:rPr>
        <w:t>571853,2</w:t>
      </w:r>
      <w:r w:rsidRPr="00842271">
        <w:rPr>
          <w:rFonts w:ascii="Times New Roman" w:hAnsi="Times New Roman" w:cs="Times New Roman"/>
          <w:sz w:val="24"/>
          <w:szCs w:val="24"/>
        </w:rPr>
        <w:t xml:space="preserve"> тыс. рублей со снижением к прогнозу 2021 года на </w:t>
      </w:r>
      <w:r w:rsidR="00D0037A">
        <w:rPr>
          <w:rFonts w:ascii="Times New Roman" w:hAnsi="Times New Roman" w:cs="Times New Roman"/>
          <w:sz w:val="24"/>
          <w:szCs w:val="24"/>
        </w:rPr>
        <w:t>8,3</w:t>
      </w:r>
      <w:r w:rsidRPr="00842271">
        <w:rPr>
          <w:rFonts w:ascii="Times New Roman" w:hAnsi="Times New Roman" w:cs="Times New Roman"/>
          <w:sz w:val="24"/>
          <w:szCs w:val="24"/>
        </w:rPr>
        <w:t xml:space="preserve">%, в 2023 году в объеме </w:t>
      </w:r>
      <w:r w:rsidR="00D0037A">
        <w:rPr>
          <w:rFonts w:ascii="Times New Roman" w:hAnsi="Times New Roman" w:cs="Times New Roman"/>
          <w:sz w:val="24"/>
          <w:szCs w:val="24"/>
        </w:rPr>
        <w:t>517221,7</w:t>
      </w:r>
      <w:r w:rsidRPr="00842271">
        <w:rPr>
          <w:rFonts w:ascii="Times New Roman" w:hAnsi="Times New Roman" w:cs="Times New Roman"/>
          <w:sz w:val="24"/>
          <w:szCs w:val="24"/>
        </w:rPr>
        <w:t xml:space="preserve"> тыс. рублей по отношению к прогнозу 2022 года с уменьшением на </w:t>
      </w:r>
      <w:r w:rsidR="00D0037A">
        <w:rPr>
          <w:rFonts w:ascii="Times New Roman" w:hAnsi="Times New Roman" w:cs="Times New Roman"/>
          <w:sz w:val="24"/>
          <w:szCs w:val="24"/>
        </w:rPr>
        <w:t>9,6</w:t>
      </w:r>
      <w:r w:rsidRPr="00842271">
        <w:rPr>
          <w:rFonts w:ascii="Times New Roman" w:hAnsi="Times New Roman" w:cs="Times New Roman"/>
          <w:sz w:val="24"/>
          <w:szCs w:val="24"/>
        </w:rPr>
        <w:t xml:space="preserve">%. Как и в предыдущие годы, расходы бюджета сохраняют социальную направленность, отрасли: </w:t>
      </w:r>
      <w:r w:rsidRPr="00842271">
        <w:rPr>
          <w:rFonts w:ascii="Times New Roman" w:hAnsi="Times New Roman" w:cs="Times New Roman"/>
          <w:color w:val="010101"/>
          <w:sz w:val="24"/>
          <w:szCs w:val="24"/>
        </w:rPr>
        <w:t xml:space="preserve">образование, культура, физическая культура и спорт, социальная политика занимают в 2021 году – 81,0%, в 2022 году – 76,0%, в 2023 году – 74,0% от общего объема расходов бюджета. </w:t>
      </w:r>
    </w:p>
    <w:p w:rsidR="00842271" w:rsidRPr="00842271" w:rsidRDefault="00842271" w:rsidP="00842271">
      <w:pPr>
        <w:pStyle w:val="ae"/>
        <w:tabs>
          <w:tab w:val="left" w:pos="567"/>
        </w:tabs>
        <w:spacing w:after="0"/>
        <w:ind w:left="0" w:firstLine="567"/>
        <w:jc w:val="both"/>
      </w:pPr>
      <w:r w:rsidRPr="00842271">
        <w:t xml:space="preserve">В Проекте установлены условно утверждаемые расходы бюджета МО «Хоринский район»: на 2022 год в сумме 13378,5 тыс. рублей или 2,5% от общего объема расходов, на 2023 год в сумме 23886,0 тыс. рублей или 5,0% от общего объема расходов, что соответствует пункту 3 статьи 184.1 БК РФ.  </w:t>
      </w:r>
    </w:p>
    <w:p w:rsidR="00842271" w:rsidRPr="00842271" w:rsidRDefault="00842271" w:rsidP="00842271">
      <w:pPr>
        <w:autoSpaceDE w:val="0"/>
        <w:autoSpaceDN w:val="0"/>
        <w:adjustRightInd w:val="0"/>
        <w:spacing w:after="0" w:line="240" w:lineRule="auto"/>
        <w:ind w:firstLine="567"/>
        <w:jc w:val="both"/>
        <w:rPr>
          <w:rFonts w:ascii="Times New Roman" w:hAnsi="Times New Roman" w:cs="Times New Roman"/>
          <w:sz w:val="24"/>
          <w:szCs w:val="24"/>
        </w:rPr>
      </w:pPr>
      <w:r w:rsidRPr="00842271">
        <w:rPr>
          <w:rFonts w:ascii="Times New Roman" w:hAnsi="Times New Roman" w:cs="Times New Roman"/>
          <w:sz w:val="24"/>
          <w:szCs w:val="24"/>
        </w:rPr>
        <w:t>Резервный фонд сформирован на 2021 год и на 2022-2023 годы в пределах ограничений, установленных статьей 81 Бюджетного кодекса РФ (не более 3 процентов</w:t>
      </w:r>
      <w:r w:rsidRPr="00842271">
        <w:rPr>
          <w:rFonts w:ascii="Times New Roman" w:hAnsi="Times New Roman" w:cs="Times New Roman"/>
          <w:bCs/>
          <w:sz w:val="24"/>
          <w:szCs w:val="24"/>
        </w:rPr>
        <w:t xml:space="preserve"> от общего объема расходов), </w:t>
      </w:r>
      <w:r w:rsidRPr="00842271">
        <w:rPr>
          <w:rFonts w:ascii="Times New Roman" w:hAnsi="Times New Roman" w:cs="Times New Roman"/>
          <w:sz w:val="24"/>
          <w:szCs w:val="24"/>
        </w:rPr>
        <w:t xml:space="preserve">и составит на 2021 год и плановый период 2022-2023 годов в сумме1000,0 тыс. рублей. </w:t>
      </w:r>
    </w:p>
    <w:p w:rsidR="00842271" w:rsidRPr="00842271" w:rsidRDefault="00842271" w:rsidP="00842271">
      <w:pPr>
        <w:spacing w:after="0" w:line="240" w:lineRule="auto"/>
        <w:ind w:right="64" w:firstLine="567"/>
        <w:jc w:val="both"/>
        <w:rPr>
          <w:rFonts w:ascii="Times New Roman" w:hAnsi="Times New Roman" w:cs="Times New Roman"/>
          <w:sz w:val="24"/>
          <w:szCs w:val="24"/>
        </w:rPr>
      </w:pPr>
      <w:r w:rsidRPr="00842271">
        <w:rPr>
          <w:rFonts w:ascii="Times New Roman" w:hAnsi="Times New Roman" w:cs="Times New Roman"/>
          <w:sz w:val="24"/>
          <w:szCs w:val="24"/>
        </w:rPr>
        <w:t xml:space="preserve">В соответствии с частью 2 статьи 179 Бюджетного Кодекса Российской Федерации Проектом предусмотрено утверждение объема бюджетных ассигнований на финансовое обеспечение муниципальных программ. Проектом бюджета на 2021 год и на плановый период 2022 и 2023 годов предусмотрено финансирование 12 муниципальных программ. Доля расходов на реализацию муниципальных программ в общем объеме расходов составляет: в 2021 году – 97,0%, в плановом периоде 2022 и 2023 годов – 94,6% и 91,7% соответственно. </w:t>
      </w:r>
      <w:r w:rsidRPr="00842271">
        <w:rPr>
          <w:rFonts w:ascii="Times New Roman" w:eastAsia="Calibri" w:hAnsi="Times New Roman" w:cs="Times New Roman"/>
          <w:sz w:val="24"/>
          <w:szCs w:val="24"/>
        </w:rPr>
        <w:t>В Проекте бюджета случаев планирования программных бюджетных ассигнований сверх расходов, предусмотренных муниципальными программами не установлено.</w:t>
      </w:r>
      <w:r w:rsidRPr="00842271">
        <w:rPr>
          <w:rFonts w:ascii="Times New Roman" w:hAnsi="Times New Roman" w:cs="Times New Roman"/>
          <w:sz w:val="24"/>
          <w:szCs w:val="24"/>
        </w:rPr>
        <w:t xml:space="preserve"> Объемы финансирования всех 12 муниципальных программ согласно представленных паспортов программ на 2021 год и на плановый период 2022 и 2023 годов соответствуют ведомственной структуре расходов Проекта бюджета муниципального образования «Хоринский район» на 2021 год и плановый период 2022 и 2023 годов</w:t>
      </w:r>
      <w:r w:rsidRPr="00842271">
        <w:rPr>
          <w:rFonts w:ascii="Times New Roman" w:hAnsi="Times New Roman" w:cs="Times New Roman"/>
          <w:i/>
          <w:sz w:val="24"/>
          <w:szCs w:val="24"/>
        </w:rPr>
        <w:t xml:space="preserve">. </w:t>
      </w:r>
    </w:p>
    <w:p w:rsidR="00842271" w:rsidRPr="00842271" w:rsidRDefault="00842271" w:rsidP="00842271">
      <w:pPr>
        <w:pStyle w:val="ae"/>
        <w:tabs>
          <w:tab w:val="left" w:pos="0"/>
          <w:tab w:val="left" w:pos="567"/>
        </w:tabs>
        <w:spacing w:after="0"/>
        <w:ind w:left="0" w:firstLine="567"/>
        <w:jc w:val="both"/>
        <w:rPr>
          <w:color w:val="010101"/>
        </w:rPr>
      </w:pPr>
      <w:r w:rsidRPr="00842271">
        <w:rPr>
          <w:b/>
        </w:rPr>
        <w:lastRenderedPageBreak/>
        <w:t>9.6.</w:t>
      </w:r>
      <w:r w:rsidRPr="00842271">
        <w:t xml:space="preserve"> Контрольно-счетная палата</w:t>
      </w:r>
      <w:r w:rsidRPr="00842271">
        <w:rPr>
          <w:color w:val="010101"/>
        </w:rPr>
        <w:t xml:space="preserve"> заключает, что представленный Проект бюджета позволяет </w:t>
      </w:r>
      <w:r w:rsidRPr="00842271">
        <w:t xml:space="preserve">Администрации МО «Хоринский район» </w:t>
      </w:r>
      <w:r w:rsidRPr="00842271">
        <w:rPr>
          <w:color w:val="010101"/>
        </w:rPr>
        <w:t>обеспечить выполнение полномочий органов местного самоуправления, текущее содержание учреждений бюджетной сферы, выполнение ими муниципальных заданий на оказание муниципальных услуг, сохраняет социальную направленность расходов, позволяет обеспечить сбалансированность финансовой политики органов местного самоуправления.</w:t>
      </w:r>
    </w:p>
    <w:p w:rsidR="00B1060A" w:rsidRPr="00842271" w:rsidRDefault="00B1060A" w:rsidP="00842271">
      <w:pPr>
        <w:pStyle w:val="7"/>
        <w:tabs>
          <w:tab w:val="left" w:pos="9639"/>
        </w:tabs>
        <w:ind w:right="142" w:firstLine="567"/>
        <w:jc w:val="both"/>
        <w:rPr>
          <w:b/>
          <w:bCs/>
        </w:rPr>
      </w:pPr>
    </w:p>
    <w:p w:rsidR="00925CCC" w:rsidRDefault="00925CCC" w:rsidP="0056227C">
      <w:pPr>
        <w:pStyle w:val="7"/>
        <w:tabs>
          <w:tab w:val="left" w:pos="9639"/>
        </w:tabs>
        <w:ind w:right="142" w:firstLine="567"/>
        <w:jc w:val="both"/>
        <w:rPr>
          <w:b/>
          <w:bCs/>
          <w:iCs/>
        </w:rPr>
      </w:pPr>
      <w:r w:rsidRPr="00C53E93">
        <w:rPr>
          <w:b/>
          <w:bCs/>
        </w:rPr>
        <w:t>Вывод:</w:t>
      </w:r>
      <w:r w:rsidR="00E433B6">
        <w:rPr>
          <w:b/>
          <w:bCs/>
        </w:rPr>
        <w:t xml:space="preserve"> </w:t>
      </w:r>
      <w:r w:rsidR="001D30F3">
        <w:rPr>
          <w:b/>
          <w:bCs/>
        </w:rPr>
        <w:t>К</w:t>
      </w:r>
      <w:r w:rsidR="001D30F3" w:rsidRPr="00C53E93">
        <w:rPr>
          <w:b/>
          <w:bCs/>
          <w:iCs/>
        </w:rPr>
        <w:t xml:space="preserve">онтрольно-счетная палата </w:t>
      </w:r>
      <w:r w:rsidR="001D30F3">
        <w:rPr>
          <w:b/>
          <w:bCs/>
          <w:iCs/>
        </w:rPr>
        <w:t xml:space="preserve">изучив представленный Проект в новом варианте с внесенными изменениями согласно </w:t>
      </w:r>
      <w:r w:rsidR="001D30F3" w:rsidRPr="009D5FD9">
        <w:rPr>
          <w:b/>
        </w:rPr>
        <w:t xml:space="preserve">Закона Республики Бурятия </w:t>
      </w:r>
      <w:r w:rsidR="001D30F3" w:rsidRPr="009D5FD9">
        <w:rPr>
          <w:b/>
          <w:bCs/>
        </w:rPr>
        <w:t xml:space="preserve">от </w:t>
      </w:r>
      <w:r w:rsidR="001D30F3">
        <w:rPr>
          <w:b/>
          <w:bCs/>
        </w:rPr>
        <w:t>«</w:t>
      </w:r>
      <w:r w:rsidR="001D30F3" w:rsidRPr="009D5FD9">
        <w:rPr>
          <w:b/>
          <w:bCs/>
        </w:rPr>
        <w:t>О республиканском бюджете на 20</w:t>
      </w:r>
      <w:r w:rsidR="00D65351">
        <w:rPr>
          <w:b/>
          <w:bCs/>
        </w:rPr>
        <w:t>21</w:t>
      </w:r>
      <w:r w:rsidR="001D30F3" w:rsidRPr="009D5FD9">
        <w:rPr>
          <w:b/>
          <w:bCs/>
        </w:rPr>
        <w:t xml:space="preserve"> г</w:t>
      </w:r>
      <w:r w:rsidR="001D30F3">
        <w:rPr>
          <w:b/>
          <w:bCs/>
        </w:rPr>
        <w:t>од</w:t>
      </w:r>
      <w:r w:rsidR="001D30F3" w:rsidRPr="009D5FD9">
        <w:rPr>
          <w:b/>
          <w:bCs/>
        </w:rPr>
        <w:t xml:space="preserve"> и на плановый период 202</w:t>
      </w:r>
      <w:r w:rsidR="00D65351">
        <w:rPr>
          <w:b/>
          <w:bCs/>
        </w:rPr>
        <w:t>2</w:t>
      </w:r>
      <w:r w:rsidR="001D30F3" w:rsidRPr="009D5FD9">
        <w:rPr>
          <w:b/>
          <w:bCs/>
        </w:rPr>
        <w:t xml:space="preserve"> и 202</w:t>
      </w:r>
      <w:r w:rsidR="00D65351">
        <w:rPr>
          <w:b/>
          <w:bCs/>
        </w:rPr>
        <w:t>3</w:t>
      </w:r>
      <w:r w:rsidR="001D30F3" w:rsidRPr="009D5FD9">
        <w:rPr>
          <w:b/>
          <w:bCs/>
        </w:rPr>
        <w:t xml:space="preserve"> г</w:t>
      </w:r>
      <w:r w:rsidR="001D30F3">
        <w:rPr>
          <w:b/>
          <w:bCs/>
        </w:rPr>
        <w:t xml:space="preserve">одов» и с учетом рекомендаций публичных слушаний по проекту бюджета считает </w:t>
      </w:r>
      <w:r w:rsidR="001D30F3">
        <w:rPr>
          <w:b/>
          <w:bCs/>
          <w:iCs/>
        </w:rPr>
        <w:t xml:space="preserve">возможным рассмотреть </w:t>
      </w:r>
      <w:r w:rsidR="00E433B6">
        <w:rPr>
          <w:b/>
          <w:bCs/>
        </w:rPr>
        <w:t>П</w:t>
      </w:r>
      <w:r w:rsidRPr="00C53E93">
        <w:rPr>
          <w:b/>
          <w:bCs/>
          <w:iCs/>
        </w:rPr>
        <w:t xml:space="preserve">роект решения </w:t>
      </w:r>
      <w:r w:rsidR="0056227C">
        <w:rPr>
          <w:b/>
          <w:bCs/>
          <w:iCs/>
        </w:rPr>
        <w:t xml:space="preserve">Совета депутатов муниципального образования «Хоринский район» </w:t>
      </w:r>
      <w:r w:rsidR="00E433B6">
        <w:rPr>
          <w:b/>
          <w:bCs/>
          <w:iCs/>
        </w:rPr>
        <w:t xml:space="preserve">«О бюджете </w:t>
      </w:r>
      <w:r w:rsidR="00C075D2">
        <w:rPr>
          <w:b/>
          <w:bCs/>
          <w:iCs/>
        </w:rPr>
        <w:t xml:space="preserve">муниципального образования «Хоринский район» </w:t>
      </w:r>
      <w:r w:rsidRPr="00C53E93">
        <w:rPr>
          <w:b/>
          <w:bCs/>
          <w:iCs/>
        </w:rPr>
        <w:t>на 20</w:t>
      </w:r>
      <w:r w:rsidR="001D30F3">
        <w:rPr>
          <w:b/>
          <w:bCs/>
          <w:iCs/>
        </w:rPr>
        <w:t>2</w:t>
      </w:r>
      <w:r w:rsidR="00B1060A">
        <w:rPr>
          <w:b/>
          <w:bCs/>
          <w:iCs/>
        </w:rPr>
        <w:t>1</w:t>
      </w:r>
      <w:r w:rsidRPr="00C53E93">
        <w:rPr>
          <w:b/>
          <w:bCs/>
          <w:iCs/>
        </w:rPr>
        <w:t xml:space="preserve"> год и плановый период 20</w:t>
      </w:r>
      <w:r w:rsidR="00EF11FF">
        <w:rPr>
          <w:b/>
          <w:bCs/>
          <w:iCs/>
        </w:rPr>
        <w:t>2</w:t>
      </w:r>
      <w:r w:rsidR="00B1060A">
        <w:rPr>
          <w:b/>
          <w:bCs/>
          <w:iCs/>
        </w:rPr>
        <w:t>2</w:t>
      </w:r>
      <w:r w:rsidR="00F921A2" w:rsidRPr="00C53E93">
        <w:rPr>
          <w:b/>
          <w:bCs/>
          <w:iCs/>
        </w:rPr>
        <w:t xml:space="preserve"> и 20</w:t>
      </w:r>
      <w:r w:rsidR="00643851">
        <w:rPr>
          <w:b/>
          <w:bCs/>
          <w:iCs/>
        </w:rPr>
        <w:t>2</w:t>
      </w:r>
      <w:r w:rsidR="00B1060A">
        <w:rPr>
          <w:b/>
          <w:bCs/>
          <w:iCs/>
        </w:rPr>
        <w:t>3</w:t>
      </w:r>
      <w:r w:rsidR="001D30F3">
        <w:rPr>
          <w:b/>
          <w:bCs/>
          <w:iCs/>
        </w:rPr>
        <w:t xml:space="preserve"> годов».</w:t>
      </w:r>
    </w:p>
    <w:p w:rsidR="00A31401" w:rsidRDefault="00A31401" w:rsidP="00971561">
      <w:pPr>
        <w:autoSpaceDE w:val="0"/>
        <w:autoSpaceDN w:val="0"/>
        <w:adjustRightInd w:val="0"/>
        <w:spacing w:after="0" w:line="240" w:lineRule="auto"/>
        <w:rPr>
          <w:rFonts w:ascii="Times New Roman" w:hAnsi="Times New Roman" w:cs="Times New Roman"/>
          <w:b/>
          <w:sz w:val="24"/>
          <w:szCs w:val="24"/>
        </w:rPr>
      </w:pPr>
    </w:p>
    <w:p w:rsidR="00177185" w:rsidRDefault="00177185" w:rsidP="00971561">
      <w:pPr>
        <w:autoSpaceDE w:val="0"/>
        <w:autoSpaceDN w:val="0"/>
        <w:adjustRightInd w:val="0"/>
        <w:spacing w:after="0" w:line="240" w:lineRule="auto"/>
        <w:rPr>
          <w:rFonts w:ascii="Times New Roman" w:hAnsi="Times New Roman" w:cs="Times New Roman"/>
          <w:b/>
          <w:sz w:val="24"/>
          <w:szCs w:val="24"/>
        </w:rPr>
      </w:pPr>
    </w:p>
    <w:p w:rsidR="00971561" w:rsidRPr="00971561" w:rsidRDefault="00971561" w:rsidP="00971561">
      <w:pPr>
        <w:autoSpaceDE w:val="0"/>
        <w:autoSpaceDN w:val="0"/>
        <w:adjustRightInd w:val="0"/>
        <w:spacing w:after="0" w:line="240" w:lineRule="auto"/>
        <w:rPr>
          <w:rFonts w:ascii="Times New Roman" w:hAnsi="Times New Roman" w:cs="Times New Roman"/>
          <w:b/>
          <w:sz w:val="24"/>
          <w:szCs w:val="24"/>
        </w:rPr>
      </w:pPr>
      <w:r w:rsidRPr="00971561">
        <w:rPr>
          <w:rFonts w:ascii="Times New Roman" w:hAnsi="Times New Roman" w:cs="Times New Roman"/>
          <w:b/>
          <w:sz w:val="24"/>
          <w:szCs w:val="24"/>
        </w:rPr>
        <w:t>Председатель</w:t>
      </w:r>
    </w:p>
    <w:p w:rsidR="00971561" w:rsidRPr="00971561" w:rsidRDefault="00971561" w:rsidP="00971561">
      <w:pPr>
        <w:autoSpaceDE w:val="0"/>
        <w:autoSpaceDN w:val="0"/>
        <w:adjustRightInd w:val="0"/>
        <w:spacing w:after="0" w:line="240" w:lineRule="auto"/>
        <w:rPr>
          <w:rFonts w:ascii="Times New Roman" w:hAnsi="Times New Roman" w:cs="Times New Roman"/>
          <w:b/>
          <w:sz w:val="24"/>
          <w:szCs w:val="24"/>
        </w:rPr>
      </w:pPr>
      <w:r w:rsidRPr="00971561">
        <w:rPr>
          <w:rFonts w:ascii="Times New Roman" w:hAnsi="Times New Roman" w:cs="Times New Roman"/>
          <w:b/>
          <w:sz w:val="24"/>
          <w:szCs w:val="24"/>
        </w:rPr>
        <w:t xml:space="preserve">Контрольно-счетной палаты  </w:t>
      </w:r>
    </w:p>
    <w:p w:rsidR="00DD0CF9" w:rsidRDefault="00971561" w:rsidP="00A31401">
      <w:pPr>
        <w:autoSpaceDE w:val="0"/>
        <w:autoSpaceDN w:val="0"/>
        <w:adjustRightInd w:val="0"/>
        <w:spacing w:after="0" w:line="240" w:lineRule="auto"/>
        <w:rPr>
          <w:rFonts w:ascii="Times New Roman" w:hAnsi="Times New Roman" w:cs="Times New Roman"/>
          <w:b/>
          <w:bCs/>
          <w:i/>
          <w:iCs/>
          <w:sz w:val="24"/>
          <w:szCs w:val="24"/>
        </w:rPr>
      </w:pPr>
      <w:r w:rsidRPr="00971561">
        <w:rPr>
          <w:rFonts w:ascii="Times New Roman" w:hAnsi="Times New Roman" w:cs="Times New Roman"/>
          <w:b/>
          <w:sz w:val="24"/>
          <w:szCs w:val="24"/>
        </w:rPr>
        <w:t xml:space="preserve">МО «Хоринский район»:     </w:t>
      </w:r>
      <w:r w:rsidRPr="00971561">
        <w:rPr>
          <w:rFonts w:ascii="Times New Roman" w:hAnsi="Times New Roman" w:cs="Times New Roman"/>
          <w:b/>
          <w:sz w:val="24"/>
          <w:szCs w:val="24"/>
        </w:rPr>
        <w:tab/>
        <w:t xml:space="preserve">                                                         Цыбикдоржиева И.Л.</w:t>
      </w:r>
    </w:p>
    <w:sectPr w:rsidR="00DD0CF9" w:rsidSect="00B250B7">
      <w:footerReference w:type="default" r:id="rId8"/>
      <w:pgSz w:w="11906" w:h="16838"/>
      <w:pgMar w:top="993" w:right="707"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EA2" w:rsidRDefault="00200EA2" w:rsidP="004713D5">
      <w:pPr>
        <w:spacing w:after="0" w:line="240" w:lineRule="auto"/>
      </w:pPr>
      <w:r>
        <w:separator/>
      </w:r>
    </w:p>
  </w:endnote>
  <w:endnote w:type="continuationSeparator" w:id="0">
    <w:p w:rsidR="00200EA2" w:rsidRDefault="00200EA2" w:rsidP="00471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556946"/>
      <w:docPartObj>
        <w:docPartGallery w:val="Page Numbers (Bottom of Page)"/>
        <w:docPartUnique/>
      </w:docPartObj>
    </w:sdtPr>
    <w:sdtContent>
      <w:p w:rsidR="0085089A" w:rsidRDefault="0085089A">
        <w:pPr>
          <w:pStyle w:val="a6"/>
          <w:jc w:val="right"/>
        </w:pPr>
        <w:r>
          <w:fldChar w:fldCharType="begin"/>
        </w:r>
        <w:r>
          <w:instrText xml:space="preserve"> PAGE   \* MERGEFORMAT </w:instrText>
        </w:r>
        <w:r>
          <w:fldChar w:fldCharType="separate"/>
        </w:r>
        <w:r w:rsidR="00936D93">
          <w:rPr>
            <w:noProof/>
          </w:rPr>
          <w:t>18</w:t>
        </w:r>
        <w:r>
          <w:rPr>
            <w:noProof/>
          </w:rPr>
          <w:fldChar w:fldCharType="end"/>
        </w:r>
      </w:p>
    </w:sdtContent>
  </w:sdt>
  <w:p w:rsidR="0085089A" w:rsidRDefault="0085089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EA2" w:rsidRDefault="00200EA2" w:rsidP="004713D5">
      <w:pPr>
        <w:spacing w:after="0" w:line="240" w:lineRule="auto"/>
      </w:pPr>
      <w:r>
        <w:separator/>
      </w:r>
    </w:p>
  </w:footnote>
  <w:footnote w:type="continuationSeparator" w:id="0">
    <w:p w:rsidR="00200EA2" w:rsidRDefault="00200EA2" w:rsidP="004713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003DC"/>
    <w:multiLevelType w:val="hybridMultilevel"/>
    <w:tmpl w:val="C6787EF4"/>
    <w:lvl w:ilvl="0" w:tplc="4BCA1C58">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E48108E"/>
    <w:multiLevelType w:val="multilevel"/>
    <w:tmpl w:val="73AE57D2"/>
    <w:lvl w:ilvl="0">
      <w:start w:val="1"/>
      <w:numFmt w:val="decimal"/>
      <w:lvlText w:val="%1."/>
      <w:lvlJc w:val="left"/>
      <w:pPr>
        <w:ind w:left="1392" w:hanging="825"/>
      </w:pPr>
      <w:rPr>
        <w:rFonts w:hint="default"/>
      </w:rPr>
    </w:lvl>
    <w:lvl w:ilvl="1">
      <w:start w:val="1"/>
      <w:numFmt w:val="decimal"/>
      <w:isLgl/>
      <w:lvlText w:val="%1.%2."/>
      <w:lvlJc w:val="left"/>
      <w:pPr>
        <w:ind w:left="1422" w:hanging="855"/>
      </w:pPr>
      <w:rPr>
        <w:rFonts w:hint="default"/>
        <w:b/>
      </w:rPr>
    </w:lvl>
    <w:lvl w:ilvl="2">
      <w:start w:val="1"/>
      <w:numFmt w:val="decimal"/>
      <w:isLgl/>
      <w:lvlText w:val="%1.%2.%3."/>
      <w:lvlJc w:val="left"/>
      <w:pPr>
        <w:ind w:left="1422" w:hanging="855"/>
      </w:pPr>
      <w:rPr>
        <w:rFonts w:hint="default"/>
        <w:b/>
      </w:rPr>
    </w:lvl>
    <w:lvl w:ilvl="3">
      <w:start w:val="1"/>
      <w:numFmt w:val="decimal"/>
      <w:isLgl/>
      <w:lvlText w:val="%1.%2.%3.%4."/>
      <w:lvlJc w:val="left"/>
      <w:pPr>
        <w:ind w:left="1422" w:hanging="855"/>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2">
    <w:nsid w:val="0EF330BC"/>
    <w:multiLevelType w:val="hybridMultilevel"/>
    <w:tmpl w:val="D71283D2"/>
    <w:lvl w:ilvl="0" w:tplc="04190001">
      <w:start w:val="1"/>
      <w:numFmt w:val="bullet"/>
      <w:lvlText w:val=""/>
      <w:lvlJc w:val="left"/>
      <w:pPr>
        <w:tabs>
          <w:tab w:val="num" w:pos="1230"/>
        </w:tabs>
        <w:ind w:left="1230" w:hanging="360"/>
      </w:pPr>
      <w:rPr>
        <w:rFonts w:ascii="Symbol" w:hAnsi="Symbol" w:hint="default"/>
      </w:rPr>
    </w:lvl>
    <w:lvl w:ilvl="1" w:tplc="04190003" w:tentative="1">
      <w:start w:val="1"/>
      <w:numFmt w:val="bullet"/>
      <w:lvlText w:val="o"/>
      <w:lvlJc w:val="left"/>
      <w:pPr>
        <w:tabs>
          <w:tab w:val="num" w:pos="1950"/>
        </w:tabs>
        <w:ind w:left="1950" w:hanging="360"/>
      </w:pPr>
      <w:rPr>
        <w:rFonts w:ascii="Courier New" w:hAnsi="Courier New" w:cs="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cs="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cs="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3">
    <w:nsid w:val="159D4F1C"/>
    <w:multiLevelType w:val="hybridMultilevel"/>
    <w:tmpl w:val="65B2C7F0"/>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4">
    <w:nsid w:val="1B4D1B4C"/>
    <w:multiLevelType w:val="hybridMultilevel"/>
    <w:tmpl w:val="A4108EEA"/>
    <w:lvl w:ilvl="0" w:tplc="04190001">
      <w:start w:val="1"/>
      <w:numFmt w:val="bullet"/>
      <w:lvlText w:val=""/>
      <w:lvlJc w:val="left"/>
      <w:pPr>
        <w:tabs>
          <w:tab w:val="num" w:pos="786"/>
        </w:tabs>
        <w:ind w:left="786"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3DE34B7"/>
    <w:multiLevelType w:val="hybridMultilevel"/>
    <w:tmpl w:val="7F3A6BF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6">
    <w:nsid w:val="299333D8"/>
    <w:multiLevelType w:val="hybridMultilevel"/>
    <w:tmpl w:val="8E6410B8"/>
    <w:lvl w:ilvl="0" w:tplc="79565836">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7">
    <w:nsid w:val="29A54AB6"/>
    <w:multiLevelType w:val="multilevel"/>
    <w:tmpl w:val="FC1E9D4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nsid w:val="29B00C7D"/>
    <w:multiLevelType w:val="hybridMultilevel"/>
    <w:tmpl w:val="D1D0979C"/>
    <w:lvl w:ilvl="0" w:tplc="D02EF73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nsid w:val="2E106648"/>
    <w:multiLevelType w:val="hybridMultilevel"/>
    <w:tmpl w:val="3FA2763C"/>
    <w:lvl w:ilvl="0" w:tplc="A7865C52">
      <w:start w:val="1"/>
      <w:numFmt w:val="decimal"/>
      <w:lvlText w:val="%1)"/>
      <w:lvlJc w:val="left"/>
      <w:pPr>
        <w:tabs>
          <w:tab w:val="num" w:pos="76"/>
        </w:tabs>
        <w:ind w:left="76" w:hanging="360"/>
      </w:pPr>
      <w:rPr>
        <w:rFonts w:hint="default"/>
        <w:b/>
        <w:bCs/>
      </w:rPr>
    </w:lvl>
    <w:lvl w:ilvl="1" w:tplc="04190019">
      <w:start w:val="1"/>
      <w:numFmt w:val="lowerLetter"/>
      <w:lvlText w:val="%2."/>
      <w:lvlJc w:val="left"/>
      <w:pPr>
        <w:tabs>
          <w:tab w:val="num" w:pos="796"/>
        </w:tabs>
        <w:ind w:left="796" w:hanging="360"/>
      </w:pPr>
    </w:lvl>
    <w:lvl w:ilvl="2" w:tplc="0419001B">
      <w:start w:val="1"/>
      <w:numFmt w:val="lowerRoman"/>
      <w:lvlText w:val="%3."/>
      <w:lvlJc w:val="right"/>
      <w:pPr>
        <w:tabs>
          <w:tab w:val="num" w:pos="1516"/>
        </w:tabs>
        <w:ind w:left="1516" w:hanging="180"/>
      </w:pPr>
    </w:lvl>
    <w:lvl w:ilvl="3" w:tplc="0419000F">
      <w:start w:val="1"/>
      <w:numFmt w:val="decimal"/>
      <w:lvlText w:val="%4."/>
      <w:lvlJc w:val="left"/>
      <w:pPr>
        <w:tabs>
          <w:tab w:val="num" w:pos="2236"/>
        </w:tabs>
        <w:ind w:left="2236" w:hanging="360"/>
      </w:pPr>
    </w:lvl>
    <w:lvl w:ilvl="4" w:tplc="04190019">
      <w:start w:val="1"/>
      <w:numFmt w:val="lowerLetter"/>
      <w:lvlText w:val="%5."/>
      <w:lvlJc w:val="left"/>
      <w:pPr>
        <w:tabs>
          <w:tab w:val="num" w:pos="2956"/>
        </w:tabs>
        <w:ind w:left="2956" w:hanging="360"/>
      </w:pPr>
    </w:lvl>
    <w:lvl w:ilvl="5" w:tplc="0419001B">
      <w:start w:val="1"/>
      <w:numFmt w:val="lowerRoman"/>
      <w:lvlText w:val="%6."/>
      <w:lvlJc w:val="right"/>
      <w:pPr>
        <w:tabs>
          <w:tab w:val="num" w:pos="3676"/>
        </w:tabs>
        <w:ind w:left="3676" w:hanging="180"/>
      </w:pPr>
    </w:lvl>
    <w:lvl w:ilvl="6" w:tplc="0419000F">
      <w:start w:val="1"/>
      <w:numFmt w:val="decimal"/>
      <w:lvlText w:val="%7."/>
      <w:lvlJc w:val="left"/>
      <w:pPr>
        <w:tabs>
          <w:tab w:val="num" w:pos="4396"/>
        </w:tabs>
        <w:ind w:left="4396" w:hanging="360"/>
      </w:pPr>
    </w:lvl>
    <w:lvl w:ilvl="7" w:tplc="04190019">
      <w:start w:val="1"/>
      <w:numFmt w:val="lowerLetter"/>
      <w:lvlText w:val="%8."/>
      <w:lvlJc w:val="left"/>
      <w:pPr>
        <w:tabs>
          <w:tab w:val="num" w:pos="5116"/>
        </w:tabs>
        <w:ind w:left="5116" w:hanging="360"/>
      </w:pPr>
    </w:lvl>
    <w:lvl w:ilvl="8" w:tplc="0419001B">
      <w:start w:val="1"/>
      <w:numFmt w:val="lowerRoman"/>
      <w:lvlText w:val="%9."/>
      <w:lvlJc w:val="right"/>
      <w:pPr>
        <w:tabs>
          <w:tab w:val="num" w:pos="5836"/>
        </w:tabs>
        <w:ind w:left="5836" w:hanging="180"/>
      </w:pPr>
    </w:lvl>
  </w:abstractNum>
  <w:abstractNum w:abstractNumId="10">
    <w:nsid w:val="30D40429"/>
    <w:multiLevelType w:val="hybridMultilevel"/>
    <w:tmpl w:val="C3C28424"/>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2162BE7"/>
    <w:multiLevelType w:val="hybridMultilevel"/>
    <w:tmpl w:val="E8FA7B56"/>
    <w:lvl w:ilvl="0" w:tplc="04190001">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1950"/>
        </w:tabs>
        <w:ind w:left="1950" w:hanging="360"/>
      </w:pPr>
      <w:rPr>
        <w:rFonts w:ascii="Courier New" w:hAnsi="Courier New" w:cs="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cs="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cs="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12">
    <w:nsid w:val="384205BC"/>
    <w:multiLevelType w:val="hybridMultilevel"/>
    <w:tmpl w:val="40F45512"/>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3">
    <w:nsid w:val="3A0E7C1B"/>
    <w:multiLevelType w:val="hybridMultilevel"/>
    <w:tmpl w:val="ABD49824"/>
    <w:lvl w:ilvl="0" w:tplc="D012DFD0">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F2A6C28"/>
    <w:multiLevelType w:val="hybridMultilevel"/>
    <w:tmpl w:val="F0324F0C"/>
    <w:lvl w:ilvl="0" w:tplc="04190001">
      <w:start w:val="1"/>
      <w:numFmt w:val="bullet"/>
      <w:lvlText w:val=""/>
      <w:lvlJc w:val="left"/>
      <w:pPr>
        <w:ind w:left="7589" w:hanging="360"/>
      </w:pPr>
      <w:rPr>
        <w:rFonts w:ascii="Symbol" w:hAnsi="Symbol" w:hint="default"/>
      </w:rPr>
    </w:lvl>
    <w:lvl w:ilvl="1" w:tplc="04190003">
      <w:start w:val="1"/>
      <w:numFmt w:val="bullet"/>
      <w:lvlText w:val="o"/>
      <w:lvlJc w:val="left"/>
      <w:pPr>
        <w:ind w:left="8309" w:hanging="360"/>
      </w:pPr>
      <w:rPr>
        <w:rFonts w:ascii="Courier New" w:hAnsi="Courier New" w:hint="default"/>
      </w:rPr>
    </w:lvl>
    <w:lvl w:ilvl="2" w:tplc="04190005" w:tentative="1">
      <w:start w:val="1"/>
      <w:numFmt w:val="bullet"/>
      <w:lvlText w:val=""/>
      <w:lvlJc w:val="left"/>
      <w:pPr>
        <w:ind w:left="9029" w:hanging="360"/>
      </w:pPr>
      <w:rPr>
        <w:rFonts w:ascii="Wingdings" w:hAnsi="Wingdings" w:hint="default"/>
      </w:rPr>
    </w:lvl>
    <w:lvl w:ilvl="3" w:tplc="04190001" w:tentative="1">
      <w:start w:val="1"/>
      <w:numFmt w:val="bullet"/>
      <w:lvlText w:val=""/>
      <w:lvlJc w:val="left"/>
      <w:pPr>
        <w:ind w:left="9749" w:hanging="360"/>
      </w:pPr>
      <w:rPr>
        <w:rFonts w:ascii="Symbol" w:hAnsi="Symbol" w:hint="default"/>
      </w:rPr>
    </w:lvl>
    <w:lvl w:ilvl="4" w:tplc="04190003" w:tentative="1">
      <w:start w:val="1"/>
      <w:numFmt w:val="bullet"/>
      <w:lvlText w:val="o"/>
      <w:lvlJc w:val="left"/>
      <w:pPr>
        <w:ind w:left="10469" w:hanging="360"/>
      </w:pPr>
      <w:rPr>
        <w:rFonts w:ascii="Courier New" w:hAnsi="Courier New" w:hint="default"/>
      </w:rPr>
    </w:lvl>
    <w:lvl w:ilvl="5" w:tplc="04190005" w:tentative="1">
      <w:start w:val="1"/>
      <w:numFmt w:val="bullet"/>
      <w:lvlText w:val=""/>
      <w:lvlJc w:val="left"/>
      <w:pPr>
        <w:ind w:left="11189" w:hanging="360"/>
      </w:pPr>
      <w:rPr>
        <w:rFonts w:ascii="Wingdings" w:hAnsi="Wingdings" w:hint="default"/>
      </w:rPr>
    </w:lvl>
    <w:lvl w:ilvl="6" w:tplc="04190001" w:tentative="1">
      <w:start w:val="1"/>
      <w:numFmt w:val="bullet"/>
      <w:lvlText w:val=""/>
      <w:lvlJc w:val="left"/>
      <w:pPr>
        <w:ind w:left="11909" w:hanging="360"/>
      </w:pPr>
      <w:rPr>
        <w:rFonts w:ascii="Symbol" w:hAnsi="Symbol" w:hint="default"/>
      </w:rPr>
    </w:lvl>
    <w:lvl w:ilvl="7" w:tplc="04190003" w:tentative="1">
      <w:start w:val="1"/>
      <w:numFmt w:val="bullet"/>
      <w:lvlText w:val="o"/>
      <w:lvlJc w:val="left"/>
      <w:pPr>
        <w:ind w:left="12629" w:hanging="360"/>
      </w:pPr>
      <w:rPr>
        <w:rFonts w:ascii="Courier New" w:hAnsi="Courier New" w:hint="default"/>
      </w:rPr>
    </w:lvl>
    <w:lvl w:ilvl="8" w:tplc="04190005" w:tentative="1">
      <w:start w:val="1"/>
      <w:numFmt w:val="bullet"/>
      <w:lvlText w:val=""/>
      <w:lvlJc w:val="left"/>
      <w:pPr>
        <w:ind w:left="13349" w:hanging="360"/>
      </w:pPr>
      <w:rPr>
        <w:rFonts w:ascii="Wingdings" w:hAnsi="Wingdings" w:hint="default"/>
      </w:rPr>
    </w:lvl>
  </w:abstractNum>
  <w:abstractNum w:abstractNumId="15">
    <w:nsid w:val="410A6B0A"/>
    <w:multiLevelType w:val="multilevel"/>
    <w:tmpl w:val="0419001D"/>
    <w:styleLink w:val="5"/>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17F29CA"/>
    <w:multiLevelType w:val="hybridMultilevel"/>
    <w:tmpl w:val="CE52D692"/>
    <w:lvl w:ilvl="0" w:tplc="E5F45DD2">
      <w:start w:val="1"/>
      <w:numFmt w:val="bullet"/>
      <w:lvlText w:val="-"/>
      <w:lvlJc w:val="left"/>
      <w:pPr>
        <w:tabs>
          <w:tab w:val="num" w:pos="720"/>
        </w:tabs>
        <w:ind w:left="720" w:hanging="360"/>
      </w:pPr>
      <w:rPr>
        <w:rFonts w:ascii="Times New Roman" w:eastAsia="Times New Roman" w:hAnsi="Times New Roman" w:hint="default"/>
        <w:b/>
        <w:bCs/>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59EE4C00"/>
    <w:multiLevelType w:val="hybridMultilevel"/>
    <w:tmpl w:val="DA32471E"/>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5EF65D8E"/>
    <w:multiLevelType w:val="multilevel"/>
    <w:tmpl w:val="B43E3BA2"/>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60557405"/>
    <w:multiLevelType w:val="hybridMultilevel"/>
    <w:tmpl w:val="74789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A3679BC"/>
    <w:multiLevelType w:val="hybridMultilevel"/>
    <w:tmpl w:val="7EBA4770"/>
    <w:lvl w:ilvl="0" w:tplc="DD14E2DA">
      <w:start w:val="3"/>
      <w:numFmt w:val="decimal"/>
      <w:lvlText w:val="%1."/>
      <w:lvlJc w:val="left"/>
      <w:pPr>
        <w:tabs>
          <w:tab w:val="num" w:pos="1647"/>
        </w:tabs>
        <w:ind w:left="1647" w:hanging="360"/>
      </w:pPr>
      <w:rPr>
        <w:rFonts w:hint="default"/>
      </w:rPr>
    </w:lvl>
    <w:lvl w:ilvl="1" w:tplc="04190019">
      <w:start w:val="1"/>
      <w:numFmt w:val="lowerLetter"/>
      <w:lvlText w:val="%2."/>
      <w:lvlJc w:val="left"/>
      <w:pPr>
        <w:tabs>
          <w:tab w:val="num" w:pos="2367"/>
        </w:tabs>
        <w:ind w:left="2367" w:hanging="360"/>
      </w:pPr>
    </w:lvl>
    <w:lvl w:ilvl="2" w:tplc="0419001B">
      <w:start w:val="1"/>
      <w:numFmt w:val="lowerRoman"/>
      <w:lvlText w:val="%3."/>
      <w:lvlJc w:val="right"/>
      <w:pPr>
        <w:tabs>
          <w:tab w:val="num" w:pos="3087"/>
        </w:tabs>
        <w:ind w:left="3087" w:hanging="180"/>
      </w:pPr>
    </w:lvl>
    <w:lvl w:ilvl="3" w:tplc="0419000F">
      <w:start w:val="1"/>
      <w:numFmt w:val="decimal"/>
      <w:lvlText w:val="%4."/>
      <w:lvlJc w:val="left"/>
      <w:pPr>
        <w:tabs>
          <w:tab w:val="num" w:pos="3807"/>
        </w:tabs>
        <w:ind w:left="3807" w:hanging="360"/>
      </w:pPr>
    </w:lvl>
    <w:lvl w:ilvl="4" w:tplc="04190019">
      <w:start w:val="1"/>
      <w:numFmt w:val="lowerLetter"/>
      <w:lvlText w:val="%5."/>
      <w:lvlJc w:val="left"/>
      <w:pPr>
        <w:tabs>
          <w:tab w:val="num" w:pos="4527"/>
        </w:tabs>
        <w:ind w:left="4527" w:hanging="360"/>
      </w:pPr>
    </w:lvl>
    <w:lvl w:ilvl="5" w:tplc="0419001B">
      <w:start w:val="1"/>
      <w:numFmt w:val="lowerRoman"/>
      <w:lvlText w:val="%6."/>
      <w:lvlJc w:val="right"/>
      <w:pPr>
        <w:tabs>
          <w:tab w:val="num" w:pos="5247"/>
        </w:tabs>
        <w:ind w:left="5247" w:hanging="180"/>
      </w:pPr>
    </w:lvl>
    <w:lvl w:ilvl="6" w:tplc="0419000F">
      <w:start w:val="1"/>
      <w:numFmt w:val="decimal"/>
      <w:lvlText w:val="%7."/>
      <w:lvlJc w:val="left"/>
      <w:pPr>
        <w:tabs>
          <w:tab w:val="num" w:pos="5967"/>
        </w:tabs>
        <w:ind w:left="5967" w:hanging="360"/>
      </w:pPr>
    </w:lvl>
    <w:lvl w:ilvl="7" w:tplc="04190019">
      <w:start w:val="1"/>
      <w:numFmt w:val="lowerLetter"/>
      <w:lvlText w:val="%8."/>
      <w:lvlJc w:val="left"/>
      <w:pPr>
        <w:tabs>
          <w:tab w:val="num" w:pos="6687"/>
        </w:tabs>
        <w:ind w:left="6687" w:hanging="360"/>
      </w:pPr>
    </w:lvl>
    <w:lvl w:ilvl="8" w:tplc="0419001B">
      <w:start w:val="1"/>
      <w:numFmt w:val="lowerRoman"/>
      <w:lvlText w:val="%9."/>
      <w:lvlJc w:val="right"/>
      <w:pPr>
        <w:tabs>
          <w:tab w:val="num" w:pos="7407"/>
        </w:tabs>
        <w:ind w:left="7407" w:hanging="180"/>
      </w:pPr>
    </w:lvl>
  </w:abstractNum>
  <w:abstractNum w:abstractNumId="21">
    <w:nsid w:val="7457004F"/>
    <w:multiLevelType w:val="hybridMultilevel"/>
    <w:tmpl w:val="E7727FEC"/>
    <w:lvl w:ilvl="0" w:tplc="04190001">
      <w:start w:val="1"/>
      <w:numFmt w:val="bullet"/>
      <w:lvlText w:val=""/>
      <w:lvlJc w:val="left"/>
      <w:pPr>
        <w:ind w:left="1280" w:hanging="360"/>
      </w:pPr>
      <w:rPr>
        <w:rFonts w:ascii="Symbol" w:hAnsi="Symbol" w:hint="default"/>
      </w:rPr>
    </w:lvl>
    <w:lvl w:ilvl="1" w:tplc="04190003">
      <w:start w:val="1"/>
      <w:numFmt w:val="bullet"/>
      <w:lvlText w:val="o"/>
      <w:lvlJc w:val="left"/>
      <w:pPr>
        <w:ind w:left="2000" w:hanging="360"/>
      </w:pPr>
      <w:rPr>
        <w:rFonts w:ascii="Courier New" w:hAnsi="Courier New" w:cs="Courier New" w:hint="default"/>
      </w:rPr>
    </w:lvl>
    <w:lvl w:ilvl="2" w:tplc="04190005" w:tentative="1">
      <w:start w:val="1"/>
      <w:numFmt w:val="bullet"/>
      <w:lvlText w:val=""/>
      <w:lvlJc w:val="left"/>
      <w:pPr>
        <w:ind w:left="2720" w:hanging="360"/>
      </w:pPr>
      <w:rPr>
        <w:rFonts w:ascii="Wingdings" w:hAnsi="Wingdings" w:hint="default"/>
      </w:rPr>
    </w:lvl>
    <w:lvl w:ilvl="3" w:tplc="04190001" w:tentative="1">
      <w:start w:val="1"/>
      <w:numFmt w:val="bullet"/>
      <w:lvlText w:val=""/>
      <w:lvlJc w:val="left"/>
      <w:pPr>
        <w:ind w:left="3440" w:hanging="360"/>
      </w:pPr>
      <w:rPr>
        <w:rFonts w:ascii="Symbol" w:hAnsi="Symbol" w:hint="default"/>
      </w:rPr>
    </w:lvl>
    <w:lvl w:ilvl="4" w:tplc="04190003" w:tentative="1">
      <w:start w:val="1"/>
      <w:numFmt w:val="bullet"/>
      <w:lvlText w:val="o"/>
      <w:lvlJc w:val="left"/>
      <w:pPr>
        <w:ind w:left="4160" w:hanging="360"/>
      </w:pPr>
      <w:rPr>
        <w:rFonts w:ascii="Courier New" w:hAnsi="Courier New" w:cs="Courier New" w:hint="default"/>
      </w:rPr>
    </w:lvl>
    <w:lvl w:ilvl="5" w:tplc="04190005" w:tentative="1">
      <w:start w:val="1"/>
      <w:numFmt w:val="bullet"/>
      <w:lvlText w:val=""/>
      <w:lvlJc w:val="left"/>
      <w:pPr>
        <w:ind w:left="4880" w:hanging="360"/>
      </w:pPr>
      <w:rPr>
        <w:rFonts w:ascii="Wingdings" w:hAnsi="Wingdings" w:hint="default"/>
      </w:rPr>
    </w:lvl>
    <w:lvl w:ilvl="6" w:tplc="04190001" w:tentative="1">
      <w:start w:val="1"/>
      <w:numFmt w:val="bullet"/>
      <w:lvlText w:val=""/>
      <w:lvlJc w:val="left"/>
      <w:pPr>
        <w:ind w:left="5600" w:hanging="360"/>
      </w:pPr>
      <w:rPr>
        <w:rFonts w:ascii="Symbol" w:hAnsi="Symbol" w:hint="default"/>
      </w:rPr>
    </w:lvl>
    <w:lvl w:ilvl="7" w:tplc="04190003" w:tentative="1">
      <w:start w:val="1"/>
      <w:numFmt w:val="bullet"/>
      <w:lvlText w:val="o"/>
      <w:lvlJc w:val="left"/>
      <w:pPr>
        <w:ind w:left="6320" w:hanging="360"/>
      </w:pPr>
      <w:rPr>
        <w:rFonts w:ascii="Courier New" w:hAnsi="Courier New" w:cs="Courier New" w:hint="default"/>
      </w:rPr>
    </w:lvl>
    <w:lvl w:ilvl="8" w:tplc="04190005" w:tentative="1">
      <w:start w:val="1"/>
      <w:numFmt w:val="bullet"/>
      <w:lvlText w:val=""/>
      <w:lvlJc w:val="left"/>
      <w:pPr>
        <w:ind w:left="7040" w:hanging="360"/>
      </w:pPr>
      <w:rPr>
        <w:rFonts w:ascii="Wingdings" w:hAnsi="Wingdings" w:hint="default"/>
      </w:rPr>
    </w:lvl>
  </w:abstractNum>
  <w:abstractNum w:abstractNumId="22">
    <w:nsid w:val="775A0EE4"/>
    <w:multiLevelType w:val="hybridMultilevel"/>
    <w:tmpl w:val="EF5C4F52"/>
    <w:lvl w:ilvl="0" w:tplc="04190001">
      <w:start w:val="1"/>
      <w:numFmt w:val="bullet"/>
      <w:lvlText w:val=""/>
      <w:lvlJc w:val="left"/>
      <w:pPr>
        <w:tabs>
          <w:tab w:val="num" w:pos="786"/>
        </w:tabs>
        <w:ind w:left="786" w:hanging="360"/>
      </w:pPr>
      <w:rPr>
        <w:rFonts w:ascii="Symbol" w:hAnsi="Symbol" w:hint="default"/>
      </w:rPr>
    </w:lvl>
    <w:lvl w:ilvl="1" w:tplc="04190003">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23">
    <w:nsid w:val="7F8736C8"/>
    <w:multiLevelType w:val="hybridMultilevel"/>
    <w:tmpl w:val="AF480D12"/>
    <w:lvl w:ilvl="0" w:tplc="DA765D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0"/>
  </w:num>
  <w:num w:numId="2">
    <w:abstractNumId w:val="0"/>
  </w:num>
  <w:num w:numId="3">
    <w:abstractNumId w:val="16"/>
  </w:num>
  <w:num w:numId="4">
    <w:abstractNumId w:val="17"/>
  </w:num>
  <w:num w:numId="5">
    <w:abstractNumId w:val="9"/>
  </w:num>
  <w:num w:numId="6">
    <w:abstractNumId w:val="15"/>
  </w:num>
  <w:num w:numId="7">
    <w:abstractNumId w:val="18"/>
  </w:num>
  <w:num w:numId="8">
    <w:abstractNumId w:val="6"/>
  </w:num>
  <w:num w:numId="9">
    <w:abstractNumId w:val="13"/>
  </w:num>
  <w:num w:numId="10">
    <w:abstractNumId w:val="5"/>
  </w:num>
  <w:num w:numId="11">
    <w:abstractNumId w:val="8"/>
  </w:num>
  <w:num w:numId="12">
    <w:abstractNumId w:val="14"/>
  </w:num>
  <w:num w:numId="13">
    <w:abstractNumId w:val="23"/>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1"/>
  </w:num>
  <w:num w:numId="17">
    <w:abstractNumId w:val="7"/>
  </w:num>
  <w:num w:numId="18">
    <w:abstractNumId w:val="11"/>
  </w:num>
  <w:num w:numId="19">
    <w:abstractNumId w:val="21"/>
  </w:num>
  <w:num w:numId="20">
    <w:abstractNumId w:val="10"/>
  </w:num>
  <w:num w:numId="21">
    <w:abstractNumId w:val="22"/>
  </w:num>
  <w:num w:numId="2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871"/>
    <w:rsid w:val="00001613"/>
    <w:rsid w:val="00001905"/>
    <w:rsid w:val="00001E0E"/>
    <w:rsid w:val="00001E4D"/>
    <w:rsid w:val="00003440"/>
    <w:rsid w:val="00003EDC"/>
    <w:rsid w:val="00004703"/>
    <w:rsid w:val="00004786"/>
    <w:rsid w:val="0000480E"/>
    <w:rsid w:val="00005629"/>
    <w:rsid w:val="00007120"/>
    <w:rsid w:val="00007243"/>
    <w:rsid w:val="0000787A"/>
    <w:rsid w:val="00007A49"/>
    <w:rsid w:val="00007C58"/>
    <w:rsid w:val="000101EA"/>
    <w:rsid w:val="00010BE1"/>
    <w:rsid w:val="00011775"/>
    <w:rsid w:val="00011F2A"/>
    <w:rsid w:val="0001256D"/>
    <w:rsid w:val="000149FA"/>
    <w:rsid w:val="00014E01"/>
    <w:rsid w:val="00016677"/>
    <w:rsid w:val="00017FAB"/>
    <w:rsid w:val="000201B6"/>
    <w:rsid w:val="0002022A"/>
    <w:rsid w:val="00020710"/>
    <w:rsid w:val="0002247A"/>
    <w:rsid w:val="000228E9"/>
    <w:rsid w:val="00022A34"/>
    <w:rsid w:val="000230E7"/>
    <w:rsid w:val="00023A01"/>
    <w:rsid w:val="00023C2F"/>
    <w:rsid w:val="000249C9"/>
    <w:rsid w:val="00026766"/>
    <w:rsid w:val="00026E23"/>
    <w:rsid w:val="00027196"/>
    <w:rsid w:val="00027954"/>
    <w:rsid w:val="00027C25"/>
    <w:rsid w:val="00027CEF"/>
    <w:rsid w:val="0003063F"/>
    <w:rsid w:val="00031039"/>
    <w:rsid w:val="00031A45"/>
    <w:rsid w:val="00031D48"/>
    <w:rsid w:val="00032403"/>
    <w:rsid w:val="000331E0"/>
    <w:rsid w:val="000334C7"/>
    <w:rsid w:val="00033EFB"/>
    <w:rsid w:val="00034145"/>
    <w:rsid w:val="00034E2B"/>
    <w:rsid w:val="000353A5"/>
    <w:rsid w:val="0003572C"/>
    <w:rsid w:val="00035C53"/>
    <w:rsid w:val="00036E91"/>
    <w:rsid w:val="00036FC5"/>
    <w:rsid w:val="000376A3"/>
    <w:rsid w:val="00037831"/>
    <w:rsid w:val="00037928"/>
    <w:rsid w:val="00037933"/>
    <w:rsid w:val="00037F9B"/>
    <w:rsid w:val="000400F7"/>
    <w:rsid w:val="000403E2"/>
    <w:rsid w:val="000405C2"/>
    <w:rsid w:val="00040824"/>
    <w:rsid w:val="00040CF6"/>
    <w:rsid w:val="000412BE"/>
    <w:rsid w:val="00041640"/>
    <w:rsid w:val="00042271"/>
    <w:rsid w:val="000427C6"/>
    <w:rsid w:val="0004337A"/>
    <w:rsid w:val="00043735"/>
    <w:rsid w:val="00045433"/>
    <w:rsid w:val="00045434"/>
    <w:rsid w:val="00045B7D"/>
    <w:rsid w:val="00045CC8"/>
    <w:rsid w:val="00046851"/>
    <w:rsid w:val="000475DC"/>
    <w:rsid w:val="0005143B"/>
    <w:rsid w:val="00051602"/>
    <w:rsid w:val="000516E0"/>
    <w:rsid w:val="0005218A"/>
    <w:rsid w:val="000527C8"/>
    <w:rsid w:val="00053178"/>
    <w:rsid w:val="00053598"/>
    <w:rsid w:val="00053E11"/>
    <w:rsid w:val="0005418B"/>
    <w:rsid w:val="00055442"/>
    <w:rsid w:val="00055508"/>
    <w:rsid w:val="0005570F"/>
    <w:rsid w:val="000558BF"/>
    <w:rsid w:val="000564AD"/>
    <w:rsid w:val="00056E1B"/>
    <w:rsid w:val="00060DD4"/>
    <w:rsid w:val="00061698"/>
    <w:rsid w:val="000627EE"/>
    <w:rsid w:val="00063B0C"/>
    <w:rsid w:val="00064E74"/>
    <w:rsid w:val="00066A0B"/>
    <w:rsid w:val="00067F17"/>
    <w:rsid w:val="00070000"/>
    <w:rsid w:val="000719EA"/>
    <w:rsid w:val="00072B8B"/>
    <w:rsid w:val="00074228"/>
    <w:rsid w:val="0007455A"/>
    <w:rsid w:val="00074EDC"/>
    <w:rsid w:val="000758D5"/>
    <w:rsid w:val="0007597A"/>
    <w:rsid w:val="00075CD3"/>
    <w:rsid w:val="000764B2"/>
    <w:rsid w:val="000765EA"/>
    <w:rsid w:val="00076A37"/>
    <w:rsid w:val="0007705F"/>
    <w:rsid w:val="000779BA"/>
    <w:rsid w:val="00080358"/>
    <w:rsid w:val="00080501"/>
    <w:rsid w:val="00080AEB"/>
    <w:rsid w:val="00080BAF"/>
    <w:rsid w:val="000816B2"/>
    <w:rsid w:val="00081A89"/>
    <w:rsid w:val="00081E42"/>
    <w:rsid w:val="00082286"/>
    <w:rsid w:val="00083883"/>
    <w:rsid w:val="00085142"/>
    <w:rsid w:val="000851DE"/>
    <w:rsid w:val="00086FA5"/>
    <w:rsid w:val="00087086"/>
    <w:rsid w:val="00087804"/>
    <w:rsid w:val="00090AA0"/>
    <w:rsid w:val="00091182"/>
    <w:rsid w:val="00091A98"/>
    <w:rsid w:val="00091AB4"/>
    <w:rsid w:val="0009223D"/>
    <w:rsid w:val="0009255F"/>
    <w:rsid w:val="0009261C"/>
    <w:rsid w:val="0009501D"/>
    <w:rsid w:val="00095564"/>
    <w:rsid w:val="0009610A"/>
    <w:rsid w:val="00096567"/>
    <w:rsid w:val="00096D87"/>
    <w:rsid w:val="00097BB5"/>
    <w:rsid w:val="00097E1C"/>
    <w:rsid w:val="000A087A"/>
    <w:rsid w:val="000A2CD6"/>
    <w:rsid w:val="000A3BBB"/>
    <w:rsid w:val="000A4C4A"/>
    <w:rsid w:val="000A54DF"/>
    <w:rsid w:val="000A609E"/>
    <w:rsid w:val="000A6896"/>
    <w:rsid w:val="000A70A1"/>
    <w:rsid w:val="000A74ED"/>
    <w:rsid w:val="000A7D08"/>
    <w:rsid w:val="000A7D30"/>
    <w:rsid w:val="000B1273"/>
    <w:rsid w:val="000B1854"/>
    <w:rsid w:val="000B1AC2"/>
    <w:rsid w:val="000B22CE"/>
    <w:rsid w:val="000B25EF"/>
    <w:rsid w:val="000B43AE"/>
    <w:rsid w:val="000B4511"/>
    <w:rsid w:val="000B4E5B"/>
    <w:rsid w:val="000B6419"/>
    <w:rsid w:val="000B6E20"/>
    <w:rsid w:val="000B7992"/>
    <w:rsid w:val="000C01CA"/>
    <w:rsid w:val="000C08A4"/>
    <w:rsid w:val="000C12DE"/>
    <w:rsid w:val="000C1AA9"/>
    <w:rsid w:val="000C1B1D"/>
    <w:rsid w:val="000C3492"/>
    <w:rsid w:val="000C5E60"/>
    <w:rsid w:val="000C666E"/>
    <w:rsid w:val="000C69B1"/>
    <w:rsid w:val="000C7D23"/>
    <w:rsid w:val="000D0AB9"/>
    <w:rsid w:val="000D1C67"/>
    <w:rsid w:val="000D22A9"/>
    <w:rsid w:val="000D277E"/>
    <w:rsid w:val="000D3EBE"/>
    <w:rsid w:val="000D4478"/>
    <w:rsid w:val="000D4A3C"/>
    <w:rsid w:val="000D4C9C"/>
    <w:rsid w:val="000D4CED"/>
    <w:rsid w:val="000D76D4"/>
    <w:rsid w:val="000E0180"/>
    <w:rsid w:val="000E08E0"/>
    <w:rsid w:val="000E1822"/>
    <w:rsid w:val="000E2651"/>
    <w:rsid w:val="000E2982"/>
    <w:rsid w:val="000E2BE2"/>
    <w:rsid w:val="000E31BE"/>
    <w:rsid w:val="000E4219"/>
    <w:rsid w:val="000E4385"/>
    <w:rsid w:val="000E45D3"/>
    <w:rsid w:val="000E56E8"/>
    <w:rsid w:val="000E58A6"/>
    <w:rsid w:val="000E5DDA"/>
    <w:rsid w:val="000E6436"/>
    <w:rsid w:val="000E6F78"/>
    <w:rsid w:val="000E7DE9"/>
    <w:rsid w:val="000F27FB"/>
    <w:rsid w:val="000F43A5"/>
    <w:rsid w:val="000F4717"/>
    <w:rsid w:val="000F4908"/>
    <w:rsid w:val="000F53D7"/>
    <w:rsid w:val="000F5500"/>
    <w:rsid w:val="000F59CC"/>
    <w:rsid w:val="000F6287"/>
    <w:rsid w:val="000F72E1"/>
    <w:rsid w:val="000F7567"/>
    <w:rsid w:val="000F7A2F"/>
    <w:rsid w:val="00100C88"/>
    <w:rsid w:val="00100E15"/>
    <w:rsid w:val="00101279"/>
    <w:rsid w:val="001026ED"/>
    <w:rsid w:val="001028A4"/>
    <w:rsid w:val="00102FA8"/>
    <w:rsid w:val="001034E7"/>
    <w:rsid w:val="00103FCC"/>
    <w:rsid w:val="00104580"/>
    <w:rsid w:val="00104C82"/>
    <w:rsid w:val="00105186"/>
    <w:rsid w:val="001051F1"/>
    <w:rsid w:val="00105EAF"/>
    <w:rsid w:val="001068AA"/>
    <w:rsid w:val="0010736C"/>
    <w:rsid w:val="001078F8"/>
    <w:rsid w:val="00107BC7"/>
    <w:rsid w:val="001100CD"/>
    <w:rsid w:val="0011091A"/>
    <w:rsid w:val="00112BDB"/>
    <w:rsid w:val="001131CC"/>
    <w:rsid w:val="001131D1"/>
    <w:rsid w:val="0011327B"/>
    <w:rsid w:val="001133C5"/>
    <w:rsid w:val="00113EBB"/>
    <w:rsid w:val="001152BD"/>
    <w:rsid w:val="0011565A"/>
    <w:rsid w:val="00115668"/>
    <w:rsid w:val="0011575F"/>
    <w:rsid w:val="001158BA"/>
    <w:rsid w:val="0011590B"/>
    <w:rsid w:val="00115AAD"/>
    <w:rsid w:val="00117842"/>
    <w:rsid w:val="00117E82"/>
    <w:rsid w:val="0012003E"/>
    <w:rsid w:val="0012122B"/>
    <w:rsid w:val="00121F8F"/>
    <w:rsid w:val="00122DBD"/>
    <w:rsid w:val="00123068"/>
    <w:rsid w:val="0012498B"/>
    <w:rsid w:val="0012500C"/>
    <w:rsid w:val="00127348"/>
    <w:rsid w:val="001275D7"/>
    <w:rsid w:val="00130BBE"/>
    <w:rsid w:val="00132D01"/>
    <w:rsid w:val="00132D07"/>
    <w:rsid w:val="001355CE"/>
    <w:rsid w:val="00135D7F"/>
    <w:rsid w:val="00135DC9"/>
    <w:rsid w:val="001366C0"/>
    <w:rsid w:val="00136960"/>
    <w:rsid w:val="00136A86"/>
    <w:rsid w:val="001376D2"/>
    <w:rsid w:val="001406DB"/>
    <w:rsid w:val="00140BDE"/>
    <w:rsid w:val="00141518"/>
    <w:rsid w:val="001420BE"/>
    <w:rsid w:val="001422EE"/>
    <w:rsid w:val="00144F0B"/>
    <w:rsid w:val="00145C5A"/>
    <w:rsid w:val="0014631D"/>
    <w:rsid w:val="00146429"/>
    <w:rsid w:val="00146CDD"/>
    <w:rsid w:val="00147A71"/>
    <w:rsid w:val="001503C8"/>
    <w:rsid w:val="0015143D"/>
    <w:rsid w:val="00151604"/>
    <w:rsid w:val="00151861"/>
    <w:rsid w:val="001523FE"/>
    <w:rsid w:val="00152874"/>
    <w:rsid w:val="00152E5B"/>
    <w:rsid w:val="00153EA3"/>
    <w:rsid w:val="00155903"/>
    <w:rsid w:val="00155B99"/>
    <w:rsid w:val="00157F4A"/>
    <w:rsid w:val="00161071"/>
    <w:rsid w:val="001610AA"/>
    <w:rsid w:val="00162690"/>
    <w:rsid w:val="00163730"/>
    <w:rsid w:val="00163750"/>
    <w:rsid w:val="0016448A"/>
    <w:rsid w:val="0016453D"/>
    <w:rsid w:val="00164569"/>
    <w:rsid w:val="00166D02"/>
    <w:rsid w:val="00167D64"/>
    <w:rsid w:val="001708E1"/>
    <w:rsid w:val="00170B5B"/>
    <w:rsid w:val="00171BA9"/>
    <w:rsid w:val="00173737"/>
    <w:rsid w:val="00173751"/>
    <w:rsid w:val="001738DF"/>
    <w:rsid w:val="00173C2F"/>
    <w:rsid w:val="00175865"/>
    <w:rsid w:val="0017646A"/>
    <w:rsid w:val="001767F9"/>
    <w:rsid w:val="00176967"/>
    <w:rsid w:val="00177185"/>
    <w:rsid w:val="001800FE"/>
    <w:rsid w:val="001804FD"/>
    <w:rsid w:val="00180643"/>
    <w:rsid w:val="0018185A"/>
    <w:rsid w:val="001828A2"/>
    <w:rsid w:val="00182E12"/>
    <w:rsid w:val="001848EB"/>
    <w:rsid w:val="00184EC1"/>
    <w:rsid w:val="00184F5F"/>
    <w:rsid w:val="00184FBC"/>
    <w:rsid w:val="0018533D"/>
    <w:rsid w:val="00186D01"/>
    <w:rsid w:val="0018759A"/>
    <w:rsid w:val="00187DF8"/>
    <w:rsid w:val="00190D6C"/>
    <w:rsid w:val="0019165E"/>
    <w:rsid w:val="00191787"/>
    <w:rsid w:val="001919E5"/>
    <w:rsid w:val="0019210F"/>
    <w:rsid w:val="00192666"/>
    <w:rsid w:val="001930BE"/>
    <w:rsid w:val="00193385"/>
    <w:rsid w:val="001936DE"/>
    <w:rsid w:val="00193A0E"/>
    <w:rsid w:val="00193FF5"/>
    <w:rsid w:val="00195B87"/>
    <w:rsid w:val="00196E02"/>
    <w:rsid w:val="00196E5B"/>
    <w:rsid w:val="0019708B"/>
    <w:rsid w:val="0019776C"/>
    <w:rsid w:val="00197B2C"/>
    <w:rsid w:val="001A025D"/>
    <w:rsid w:val="001A0AD1"/>
    <w:rsid w:val="001A184F"/>
    <w:rsid w:val="001A1921"/>
    <w:rsid w:val="001A29D1"/>
    <w:rsid w:val="001A32F4"/>
    <w:rsid w:val="001A3596"/>
    <w:rsid w:val="001A3FE0"/>
    <w:rsid w:val="001A4090"/>
    <w:rsid w:val="001A5455"/>
    <w:rsid w:val="001A56AD"/>
    <w:rsid w:val="001A6932"/>
    <w:rsid w:val="001A75FA"/>
    <w:rsid w:val="001A7D0B"/>
    <w:rsid w:val="001B1205"/>
    <w:rsid w:val="001B177A"/>
    <w:rsid w:val="001B370A"/>
    <w:rsid w:val="001B3A97"/>
    <w:rsid w:val="001B3B1B"/>
    <w:rsid w:val="001B4C59"/>
    <w:rsid w:val="001B5857"/>
    <w:rsid w:val="001B5F4B"/>
    <w:rsid w:val="001B66A1"/>
    <w:rsid w:val="001B6B1B"/>
    <w:rsid w:val="001B6D5E"/>
    <w:rsid w:val="001C1535"/>
    <w:rsid w:val="001C483C"/>
    <w:rsid w:val="001C4BF6"/>
    <w:rsid w:val="001C4F1B"/>
    <w:rsid w:val="001C4F40"/>
    <w:rsid w:val="001C52EC"/>
    <w:rsid w:val="001C54A9"/>
    <w:rsid w:val="001C6E76"/>
    <w:rsid w:val="001C70F1"/>
    <w:rsid w:val="001D07FB"/>
    <w:rsid w:val="001D1008"/>
    <w:rsid w:val="001D1379"/>
    <w:rsid w:val="001D1459"/>
    <w:rsid w:val="001D17BC"/>
    <w:rsid w:val="001D253D"/>
    <w:rsid w:val="001D2E24"/>
    <w:rsid w:val="001D30F3"/>
    <w:rsid w:val="001D3DC3"/>
    <w:rsid w:val="001D43A7"/>
    <w:rsid w:val="001D441C"/>
    <w:rsid w:val="001D4701"/>
    <w:rsid w:val="001D49DD"/>
    <w:rsid w:val="001D5A98"/>
    <w:rsid w:val="001D5DA8"/>
    <w:rsid w:val="001D5DC8"/>
    <w:rsid w:val="001E057D"/>
    <w:rsid w:val="001E19B8"/>
    <w:rsid w:val="001E27D1"/>
    <w:rsid w:val="001E38D1"/>
    <w:rsid w:val="001E3B2A"/>
    <w:rsid w:val="001E42D9"/>
    <w:rsid w:val="001E446A"/>
    <w:rsid w:val="001E572D"/>
    <w:rsid w:val="001E6255"/>
    <w:rsid w:val="001E6321"/>
    <w:rsid w:val="001E639F"/>
    <w:rsid w:val="001E7FE1"/>
    <w:rsid w:val="001F175B"/>
    <w:rsid w:val="001F2A98"/>
    <w:rsid w:val="001F2AE1"/>
    <w:rsid w:val="001F341B"/>
    <w:rsid w:val="001F3840"/>
    <w:rsid w:val="001F38D0"/>
    <w:rsid w:val="001F48A1"/>
    <w:rsid w:val="001F493F"/>
    <w:rsid w:val="001F4F7A"/>
    <w:rsid w:val="001F5E84"/>
    <w:rsid w:val="001F61B8"/>
    <w:rsid w:val="001F6A1A"/>
    <w:rsid w:val="001F70AD"/>
    <w:rsid w:val="00200EA2"/>
    <w:rsid w:val="00201F27"/>
    <w:rsid w:val="00202A01"/>
    <w:rsid w:val="00203D96"/>
    <w:rsid w:val="00203E6D"/>
    <w:rsid w:val="0020410A"/>
    <w:rsid w:val="0020423B"/>
    <w:rsid w:val="0020548B"/>
    <w:rsid w:val="00205871"/>
    <w:rsid w:val="00205AAC"/>
    <w:rsid w:val="00206CD5"/>
    <w:rsid w:val="00206DAE"/>
    <w:rsid w:val="002073A2"/>
    <w:rsid w:val="0020761D"/>
    <w:rsid w:val="00207732"/>
    <w:rsid w:val="00207DC4"/>
    <w:rsid w:val="00210064"/>
    <w:rsid w:val="002103FF"/>
    <w:rsid w:val="00211004"/>
    <w:rsid w:val="00211C5E"/>
    <w:rsid w:val="00212DB5"/>
    <w:rsid w:val="00214962"/>
    <w:rsid w:val="00215D29"/>
    <w:rsid w:val="00216254"/>
    <w:rsid w:val="00216699"/>
    <w:rsid w:val="002174B4"/>
    <w:rsid w:val="002209E3"/>
    <w:rsid w:val="00221525"/>
    <w:rsid w:val="00221682"/>
    <w:rsid w:val="00221ED2"/>
    <w:rsid w:val="002244C0"/>
    <w:rsid w:val="002248BD"/>
    <w:rsid w:val="00224C05"/>
    <w:rsid w:val="002257D0"/>
    <w:rsid w:val="00225FEF"/>
    <w:rsid w:val="00227579"/>
    <w:rsid w:val="00230F53"/>
    <w:rsid w:val="002311B0"/>
    <w:rsid w:val="00231D4C"/>
    <w:rsid w:val="002323DE"/>
    <w:rsid w:val="00232FF1"/>
    <w:rsid w:val="002336B2"/>
    <w:rsid w:val="00234F8F"/>
    <w:rsid w:val="00235C1F"/>
    <w:rsid w:val="00235F33"/>
    <w:rsid w:val="002363F3"/>
    <w:rsid w:val="00237348"/>
    <w:rsid w:val="002373CD"/>
    <w:rsid w:val="00237B5C"/>
    <w:rsid w:val="002404CE"/>
    <w:rsid w:val="00240D03"/>
    <w:rsid w:val="002417CD"/>
    <w:rsid w:val="0024197A"/>
    <w:rsid w:val="002428F7"/>
    <w:rsid w:val="00242C67"/>
    <w:rsid w:val="00242CE6"/>
    <w:rsid w:val="00242E5A"/>
    <w:rsid w:val="00243D85"/>
    <w:rsid w:val="00244885"/>
    <w:rsid w:val="002453EF"/>
    <w:rsid w:val="00246528"/>
    <w:rsid w:val="00247271"/>
    <w:rsid w:val="00247A46"/>
    <w:rsid w:val="00247E0F"/>
    <w:rsid w:val="002501A6"/>
    <w:rsid w:val="00251A11"/>
    <w:rsid w:val="00252659"/>
    <w:rsid w:val="00252B11"/>
    <w:rsid w:val="00252F34"/>
    <w:rsid w:val="00252FBD"/>
    <w:rsid w:val="00253FFD"/>
    <w:rsid w:val="002543FD"/>
    <w:rsid w:val="00254B5D"/>
    <w:rsid w:val="00255129"/>
    <w:rsid w:val="00257DC6"/>
    <w:rsid w:val="002603BB"/>
    <w:rsid w:val="00260CF3"/>
    <w:rsid w:val="002618BB"/>
    <w:rsid w:val="002619A8"/>
    <w:rsid w:val="00261C56"/>
    <w:rsid w:val="002623BF"/>
    <w:rsid w:val="002633E1"/>
    <w:rsid w:val="0026372D"/>
    <w:rsid w:val="00263920"/>
    <w:rsid w:val="002643D4"/>
    <w:rsid w:val="0026440A"/>
    <w:rsid w:val="00264576"/>
    <w:rsid w:val="00264CD3"/>
    <w:rsid w:val="002659B9"/>
    <w:rsid w:val="00266D02"/>
    <w:rsid w:val="0026779B"/>
    <w:rsid w:val="0026781A"/>
    <w:rsid w:val="00270AD0"/>
    <w:rsid w:val="00270B64"/>
    <w:rsid w:val="00271106"/>
    <w:rsid w:val="0027176C"/>
    <w:rsid w:val="002719EC"/>
    <w:rsid w:val="002720E2"/>
    <w:rsid w:val="00272330"/>
    <w:rsid w:val="00272ABF"/>
    <w:rsid w:val="00273309"/>
    <w:rsid w:val="00273FAB"/>
    <w:rsid w:val="00275610"/>
    <w:rsid w:val="00275E87"/>
    <w:rsid w:val="00276D6F"/>
    <w:rsid w:val="0027721B"/>
    <w:rsid w:val="00280360"/>
    <w:rsid w:val="002812EB"/>
    <w:rsid w:val="0028167B"/>
    <w:rsid w:val="002819C8"/>
    <w:rsid w:val="00281BF5"/>
    <w:rsid w:val="0028219F"/>
    <w:rsid w:val="00282BAB"/>
    <w:rsid w:val="00284445"/>
    <w:rsid w:val="002844B2"/>
    <w:rsid w:val="0028451E"/>
    <w:rsid w:val="00285763"/>
    <w:rsid w:val="00285BB6"/>
    <w:rsid w:val="00285D2C"/>
    <w:rsid w:val="002862D1"/>
    <w:rsid w:val="0028653D"/>
    <w:rsid w:val="0028676E"/>
    <w:rsid w:val="00287044"/>
    <w:rsid w:val="0029003E"/>
    <w:rsid w:val="00290432"/>
    <w:rsid w:val="002909AA"/>
    <w:rsid w:val="00290D8B"/>
    <w:rsid w:val="00291345"/>
    <w:rsid w:val="00291EB9"/>
    <w:rsid w:val="00293C4A"/>
    <w:rsid w:val="00294240"/>
    <w:rsid w:val="00294B06"/>
    <w:rsid w:val="00294F81"/>
    <w:rsid w:val="002952BA"/>
    <w:rsid w:val="00295D1B"/>
    <w:rsid w:val="00296543"/>
    <w:rsid w:val="002A0074"/>
    <w:rsid w:val="002A13E6"/>
    <w:rsid w:val="002A17B2"/>
    <w:rsid w:val="002A1B11"/>
    <w:rsid w:val="002A222F"/>
    <w:rsid w:val="002A24EF"/>
    <w:rsid w:val="002A3EEA"/>
    <w:rsid w:val="002A4971"/>
    <w:rsid w:val="002A5208"/>
    <w:rsid w:val="002A55E2"/>
    <w:rsid w:val="002A5823"/>
    <w:rsid w:val="002A68A6"/>
    <w:rsid w:val="002A695E"/>
    <w:rsid w:val="002A77EA"/>
    <w:rsid w:val="002B0DC7"/>
    <w:rsid w:val="002B142C"/>
    <w:rsid w:val="002B1585"/>
    <w:rsid w:val="002B1B77"/>
    <w:rsid w:val="002B1B9B"/>
    <w:rsid w:val="002B2A08"/>
    <w:rsid w:val="002B3460"/>
    <w:rsid w:val="002B3A40"/>
    <w:rsid w:val="002B3D26"/>
    <w:rsid w:val="002B51A2"/>
    <w:rsid w:val="002B664D"/>
    <w:rsid w:val="002B67C0"/>
    <w:rsid w:val="002B6B04"/>
    <w:rsid w:val="002B6C23"/>
    <w:rsid w:val="002B72E3"/>
    <w:rsid w:val="002B7B77"/>
    <w:rsid w:val="002B7B91"/>
    <w:rsid w:val="002C04B2"/>
    <w:rsid w:val="002C06DD"/>
    <w:rsid w:val="002C0756"/>
    <w:rsid w:val="002C1014"/>
    <w:rsid w:val="002C1A6E"/>
    <w:rsid w:val="002C3599"/>
    <w:rsid w:val="002C35F5"/>
    <w:rsid w:val="002C3C50"/>
    <w:rsid w:val="002C3D98"/>
    <w:rsid w:val="002C3F67"/>
    <w:rsid w:val="002C3FFB"/>
    <w:rsid w:val="002C56B0"/>
    <w:rsid w:val="002C70A1"/>
    <w:rsid w:val="002D08CF"/>
    <w:rsid w:val="002D0CEE"/>
    <w:rsid w:val="002D0FF9"/>
    <w:rsid w:val="002D1244"/>
    <w:rsid w:val="002D1322"/>
    <w:rsid w:val="002D2A9E"/>
    <w:rsid w:val="002D3834"/>
    <w:rsid w:val="002D4C96"/>
    <w:rsid w:val="002D557F"/>
    <w:rsid w:val="002D56D8"/>
    <w:rsid w:val="002D586B"/>
    <w:rsid w:val="002D5F76"/>
    <w:rsid w:val="002D643C"/>
    <w:rsid w:val="002D65A6"/>
    <w:rsid w:val="002D6F64"/>
    <w:rsid w:val="002D7C45"/>
    <w:rsid w:val="002E077D"/>
    <w:rsid w:val="002E0B73"/>
    <w:rsid w:val="002E0DB2"/>
    <w:rsid w:val="002E142D"/>
    <w:rsid w:val="002E1672"/>
    <w:rsid w:val="002E1DF5"/>
    <w:rsid w:val="002E2551"/>
    <w:rsid w:val="002E380E"/>
    <w:rsid w:val="002E3F25"/>
    <w:rsid w:val="002E4A06"/>
    <w:rsid w:val="002E4F4F"/>
    <w:rsid w:val="002E55B9"/>
    <w:rsid w:val="002E5EE3"/>
    <w:rsid w:val="002E7C9C"/>
    <w:rsid w:val="002E7EC3"/>
    <w:rsid w:val="002F009F"/>
    <w:rsid w:val="002F0A9C"/>
    <w:rsid w:val="002F0B97"/>
    <w:rsid w:val="002F0D7F"/>
    <w:rsid w:val="002F183E"/>
    <w:rsid w:val="002F2E49"/>
    <w:rsid w:val="002F3096"/>
    <w:rsid w:val="002F3A30"/>
    <w:rsid w:val="002F4863"/>
    <w:rsid w:val="002F4A7A"/>
    <w:rsid w:val="002F4B3B"/>
    <w:rsid w:val="002F4D01"/>
    <w:rsid w:val="002F5900"/>
    <w:rsid w:val="002F683F"/>
    <w:rsid w:val="002F714C"/>
    <w:rsid w:val="002F7D63"/>
    <w:rsid w:val="00301871"/>
    <w:rsid w:val="00301A7B"/>
    <w:rsid w:val="00302135"/>
    <w:rsid w:val="003025F9"/>
    <w:rsid w:val="0030306F"/>
    <w:rsid w:val="00303187"/>
    <w:rsid w:val="00303558"/>
    <w:rsid w:val="00304806"/>
    <w:rsid w:val="00304B44"/>
    <w:rsid w:val="00306801"/>
    <w:rsid w:val="003069ED"/>
    <w:rsid w:val="00306E48"/>
    <w:rsid w:val="003075CB"/>
    <w:rsid w:val="0030784A"/>
    <w:rsid w:val="00307AD4"/>
    <w:rsid w:val="00307B83"/>
    <w:rsid w:val="00310394"/>
    <w:rsid w:val="00310FB5"/>
    <w:rsid w:val="00311470"/>
    <w:rsid w:val="00311E6D"/>
    <w:rsid w:val="00312023"/>
    <w:rsid w:val="0031266D"/>
    <w:rsid w:val="00312B35"/>
    <w:rsid w:val="003131AF"/>
    <w:rsid w:val="00313D47"/>
    <w:rsid w:val="0031444F"/>
    <w:rsid w:val="003148D5"/>
    <w:rsid w:val="0031494D"/>
    <w:rsid w:val="00314BA4"/>
    <w:rsid w:val="0031518D"/>
    <w:rsid w:val="00316CB1"/>
    <w:rsid w:val="00316E7E"/>
    <w:rsid w:val="00316F78"/>
    <w:rsid w:val="003177A1"/>
    <w:rsid w:val="00317AA1"/>
    <w:rsid w:val="003201A5"/>
    <w:rsid w:val="00320A59"/>
    <w:rsid w:val="003218B9"/>
    <w:rsid w:val="00321EF2"/>
    <w:rsid w:val="003222EF"/>
    <w:rsid w:val="00323166"/>
    <w:rsid w:val="003231FD"/>
    <w:rsid w:val="00323742"/>
    <w:rsid w:val="00323C9D"/>
    <w:rsid w:val="00324637"/>
    <w:rsid w:val="00330A2B"/>
    <w:rsid w:val="00330E0D"/>
    <w:rsid w:val="00331040"/>
    <w:rsid w:val="00331ABD"/>
    <w:rsid w:val="00331C96"/>
    <w:rsid w:val="00333007"/>
    <w:rsid w:val="003334DE"/>
    <w:rsid w:val="0033350A"/>
    <w:rsid w:val="0033401A"/>
    <w:rsid w:val="003343E5"/>
    <w:rsid w:val="00334B55"/>
    <w:rsid w:val="00334C51"/>
    <w:rsid w:val="00334DC3"/>
    <w:rsid w:val="00336AAF"/>
    <w:rsid w:val="00337203"/>
    <w:rsid w:val="0033768F"/>
    <w:rsid w:val="003379B8"/>
    <w:rsid w:val="00340474"/>
    <w:rsid w:val="003418EF"/>
    <w:rsid w:val="00342337"/>
    <w:rsid w:val="00342DDF"/>
    <w:rsid w:val="003431D1"/>
    <w:rsid w:val="003432AC"/>
    <w:rsid w:val="00343382"/>
    <w:rsid w:val="003433E7"/>
    <w:rsid w:val="0034382A"/>
    <w:rsid w:val="00344BD9"/>
    <w:rsid w:val="003454FB"/>
    <w:rsid w:val="00347941"/>
    <w:rsid w:val="0035032D"/>
    <w:rsid w:val="00350D58"/>
    <w:rsid w:val="003514D8"/>
    <w:rsid w:val="00351A5B"/>
    <w:rsid w:val="00351D7D"/>
    <w:rsid w:val="00351E07"/>
    <w:rsid w:val="00352092"/>
    <w:rsid w:val="0035293B"/>
    <w:rsid w:val="00352F3D"/>
    <w:rsid w:val="0035335B"/>
    <w:rsid w:val="00353C7C"/>
    <w:rsid w:val="00354DAD"/>
    <w:rsid w:val="00355105"/>
    <w:rsid w:val="003556A0"/>
    <w:rsid w:val="003556CF"/>
    <w:rsid w:val="003557ED"/>
    <w:rsid w:val="00356577"/>
    <w:rsid w:val="00356725"/>
    <w:rsid w:val="00356C4D"/>
    <w:rsid w:val="00360A34"/>
    <w:rsid w:val="00362384"/>
    <w:rsid w:val="00363812"/>
    <w:rsid w:val="00363F4F"/>
    <w:rsid w:val="00364D9D"/>
    <w:rsid w:val="003652BD"/>
    <w:rsid w:val="00365E61"/>
    <w:rsid w:val="00366B43"/>
    <w:rsid w:val="00370023"/>
    <w:rsid w:val="00370351"/>
    <w:rsid w:val="00371095"/>
    <w:rsid w:val="00371255"/>
    <w:rsid w:val="00371642"/>
    <w:rsid w:val="00371759"/>
    <w:rsid w:val="00372B5C"/>
    <w:rsid w:val="00373BFF"/>
    <w:rsid w:val="0037457C"/>
    <w:rsid w:val="0037462A"/>
    <w:rsid w:val="0037484C"/>
    <w:rsid w:val="00375B43"/>
    <w:rsid w:val="00375D7C"/>
    <w:rsid w:val="003807C8"/>
    <w:rsid w:val="003809C8"/>
    <w:rsid w:val="003812A1"/>
    <w:rsid w:val="0038194C"/>
    <w:rsid w:val="00382603"/>
    <w:rsid w:val="00383F0C"/>
    <w:rsid w:val="00385800"/>
    <w:rsid w:val="003858C2"/>
    <w:rsid w:val="00385A4F"/>
    <w:rsid w:val="00385E36"/>
    <w:rsid w:val="00386788"/>
    <w:rsid w:val="0038712E"/>
    <w:rsid w:val="00387368"/>
    <w:rsid w:val="003905B6"/>
    <w:rsid w:val="00390684"/>
    <w:rsid w:val="00391F88"/>
    <w:rsid w:val="00392579"/>
    <w:rsid w:val="00392833"/>
    <w:rsid w:val="00392BEE"/>
    <w:rsid w:val="00392CC7"/>
    <w:rsid w:val="003930A5"/>
    <w:rsid w:val="003931E6"/>
    <w:rsid w:val="00393830"/>
    <w:rsid w:val="003939C7"/>
    <w:rsid w:val="00393C7F"/>
    <w:rsid w:val="00396C1F"/>
    <w:rsid w:val="00397A54"/>
    <w:rsid w:val="003A008D"/>
    <w:rsid w:val="003A075E"/>
    <w:rsid w:val="003A140E"/>
    <w:rsid w:val="003A1687"/>
    <w:rsid w:val="003A1B72"/>
    <w:rsid w:val="003A2196"/>
    <w:rsid w:val="003A24AC"/>
    <w:rsid w:val="003A2EDF"/>
    <w:rsid w:val="003A3B0C"/>
    <w:rsid w:val="003A3B4B"/>
    <w:rsid w:val="003A402C"/>
    <w:rsid w:val="003A5366"/>
    <w:rsid w:val="003A5D46"/>
    <w:rsid w:val="003B0463"/>
    <w:rsid w:val="003B0AE6"/>
    <w:rsid w:val="003B1EDB"/>
    <w:rsid w:val="003B2964"/>
    <w:rsid w:val="003B3F8E"/>
    <w:rsid w:val="003B4656"/>
    <w:rsid w:val="003B5202"/>
    <w:rsid w:val="003B6C57"/>
    <w:rsid w:val="003C100C"/>
    <w:rsid w:val="003C3459"/>
    <w:rsid w:val="003C3C25"/>
    <w:rsid w:val="003C49A4"/>
    <w:rsid w:val="003C4C49"/>
    <w:rsid w:val="003C6608"/>
    <w:rsid w:val="003C6827"/>
    <w:rsid w:val="003C68A2"/>
    <w:rsid w:val="003C6C22"/>
    <w:rsid w:val="003C6EA7"/>
    <w:rsid w:val="003C789A"/>
    <w:rsid w:val="003C7A64"/>
    <w:rsid w:val="003D013E"/>
    <w:rsid w:val="003D1D1F"/>
    <w:rsid w:val="003D252C"/>
    <w:rsid w:val="003D25BA"/>
    <w:rsid w:val="003D269C"/>
    <w:rsid w:val="003D2FFF"/>
    <w:rsid w:val="003D3954"/>
    <w:rsid w:val="003D475B"/>
    <w:rsid w:val="003D49C8"/>
    <w:rsid w:val="003D63D0"/>
    <w:rsid w:val="003D6674"/>
    <w:rsid w:val="003D687C"/>
    <w:rsid w:val="003D6931"/>
    <w:rsid w:val="003D6940"/>
    <w:rsid w:val="003D762F"/>
    <w:rsid w:val="003D794B"/>
    <w:rsid w:val="003E04CA"/>
    <w:rsid w:val="003E18AB"/>
    <w:rsid w:val="003E2995"/>
    <w:rsid w:val="003E2B77"/>
    <w:rsid w:val="003E2D4D"/>
    <w:rsid w:val="003E3191"/>
    <w:rsid w:val="003E344B"/>
    <w:rsid w:val="003E3BF7"/>
    <w:rsid w:val="003E3E95"/>
    <w:rsid w:val="003E422B"/>
    <w:rsid w:val="003E5234"/>
    <w:rsid w:val="003E60BC"/>
    <w:rsid w:val="003E62A7"/>
    <w:rsid w:val="003E7220"/>
    <w:rsid w:val="003E744E"/>
    <w:rsid w:val="003F035F"/>
    <w:rsid w:val="003F068E"/>
    <w:rsid w:val="003F1779"/>
    <w:rsid w:val="003F1DEF"/>
    <w:rsid w:val="003F3942"/>
    <w:rsid w:val="003F3EE3"/>
    <w:rsid w:val="003F4248"/>
    <w:rsid w:val="003F43AD"/>
    <w:rsid w:val="003F4942"/>
    <w:rsid w:val="003F6C8D"/>
    <w:rsid w:val="004034B4"/>
    <w:rsid w:val="00403981"/>
    <w:rsid w:val="00403ED4"/>
    <w:rsid w:val="0040412D"/>
    <w:rsid w:val="00404144"/>
    <w:rsid w:val="004049C2"/>
    <w:rsid w:val="00404AF8"/>
    <w:rsid w:val="00404F91"/>
    <w:rsid w:val="00406B4B"/>
    <w:rsid w:val="00406D85"/>
    <w:rsid w:val="00407ED7"/>
    <w:rsid w:val="004102BE"/>
    <w:rsid w:val="004109E5"/>
    <w:rsid w:val="00410B30"/>
    <w:rsid w:val="00410DC5"/>
    <w:rsid w:val="00410E41"/>
    <w:rsid w:val="00411728"/>
    <w:rsid w:val="00411A55"/>
    <w:rsid w:val="00412AB9"/>
    <w:rsid w:val="00413009"/>
    <w:rsid w:val="0041309F"/>
    <w:rsid w:val="00413828"/>
    <w:rsid w:val="00414998"/>
    <w:rsid w:val="00414AFB"/>
    <w:rsid w:val="00414D9C"/>
    <w:rsid w:val="00414E15"/>
    <w:rsid w:val="004164DA"/>
    <w:rsid w:val="00416C86"/>
    <w:rsid w:val="0041714D"/>
    <w:rsid w:val="00417695"/>
    <w:rsid w:val="00417DC0"/>
    <w:rsid w:val="00420165"/>
    <w:rsid w:val="00420345"/>
    <w:rsid w:val="00420B50"/>
    <w:rsid w:val="00420FDD"/>
    <w:rsid w:val="0042131A"/>
    <w:rsid w:val="0042153A"/>
    <w:rsid w:val="0042347A"/>
    <w:rsid w:val="00423B91"/>
    <w:rsid w:val="00424F87"/>
    <w:rsid w:val="00425480"/>
    <w:rsid w:val="00426314"/>
    <w:rsid w:val="0042675B"/>
    <w:rsid w:val="00426D0B"/>
    <w:rsid w:val="0042743B"/>
    <w:rsid w:val="004274C1"/>
    <w:rsid w:val="0043035E"/>
    <w:rsid w:val="004311DB"/>
    <w:rsid w:val="00431857"/>
    <w:rsid w:val="00432ABF"/>
    <w:rsid w:val="004332F6"/>
    <w:rsid w:val="00434BEF"/>
    <w:rsid w:val="00434FE6"/>
    <w:rsid w:val="0043669B"/>
    <w:rsid w:val="004369CA"/>
    <w:rsid w:val="00437E4F"/>
    <w:rsid w:val="004411DA"/>
    <w:rsid w:val="004414A1"/>
    <w:rsid w:val="00442A20"/>
    <w:rsid w:val="00443FF4"/>
    <w:rsid w:val="004450EA"/>
    <w:rsid w:val="00446C01"/>
    <w:rsid w:val="004470A5"/>
    <w:rsid w:val="004473CF"/>
    <w:rsid w:val="00447F52"/>
    <w:rsid w:val="00450583"/>
    <w:rsid w:val="004508BF"/>
    <w:rsid w:val="00450920"/>
    <w:rsid w:val="00450AF2"/>
    <w:rsid w:val="004520FB"/>
    <w:rsid w:val="00452719"/>
    <w:rsid w:val="00452D81"/>
    <w:rsid w:val="00453D71"/>
    <w:rsid w:val="00453E7E"/>
    <w:rsid w:val="004554A6"/>
    <w:rsid w:val="00455CD9"/>
    <w:rsid w:val="00455D0F"/>
    <w:rsid w:val="00456563"/>
    <w:rsid w:val="00457AAD"/>
    <w:rsid w:val="00457DC8"/>
    <w:rsid w:val="004606D2"/>
    <w:rsid w:val="00460F04"/>
    <w:rsid w:val="00461D43"/>
    <w:rsid w:val="00463033"/>
    <w:rsid w:val="0046342F"/>
    <w:rsid w:val="004637BC"/>
    <w:rsid w:val="00464039"/>
    <w:rsid w:val="0046492B"/>
    <w:rsid w:val="0046579D"/>
    <w:rsid w:val="00465AD3"/>
    <w:rsid w:val="004660EA"/>
    <w:rsid w:val="004672F4"/>
    <w:rsid w:val="004709A1"/>
    <w:rsid w:val="004713D5"/>
    <w:rsid w:val="004720F6"/>
    <w:rsid w:val="00472DA5"/>
    <w:rsid w:val="00473FC8"/>
    <w:rsid w:val="0047431A"/>
    <w:rsid w:val="00474897"/>
    <w:rsid w:val="00475429"/>
    <w:rsid w:val="004761F1"/>
    <w:rsid w:val="004767EB"/>
    <w:rsid w:val="0047789A"/>
    <w:rsid w:val="00477E27"/>
    <w:rsid w:val="004803EF"/>
    <w:rsid w:val="004806E9"/>
    <w:rsid w:val="0048099D"/>
    <w:rsid w:val="00480CA7"/>
    <w:rsid w:val="00480CFA"/>
    <w:rsid w:val="00481D93"/>
    <w:rsid w:val="004826B0"/>
    <w:rsid w:val="00482FE6"/>
    <w:rsid w:val="004834EA"/>
    <w:rsid w:val="00485844"/>
    <w:rsid w:val="00485C16"/>
    <w:rsid w:val="00486193"/>
    <w:rsid w:val="004875F4"/>
    <w:rsid w:val="00487919"/>
    <w:rsid w:val="00487BC9"/>
    <w:rsid w:val="00490272"/>
    <w:rsid w:val="00490837"/>
    <w:rsid w:val="00490E64"/>
    <w:rsid w:val="00491C3A"/>
    <w:rsid w:val="00492216"/>
    <w:rsid w:val="004925A9"/>
    <w:rsid w:val="00494717"/>
    <w:rsid w:val="00495A69"/>
    <w:rsid w:val="00495A9F"/>
    <w:rsid w:val="00495B95"/>
    <w:rsid w:val="004964B5"/>
    <w:rsid w:val="00497771"/>
    <w:rsid w:val="004A044E"/>
    <w:rsid w:val="004A07D4"/>
    <w:rsid w:val="004A118A"/>
    <w:rsid w:val="004A188C"/>
    <w:rsid w:val="004A2512"/>
    <w:rsid w:val="004A26B8"/>
    <w:rsid w:val="004A2C51"/>
    <w:rsid w:val="004A3992"/>
    <w:rsid w:val="004A409D"/>
    <w:rsid w:val="004A413F"/>
    <w:rsid w:val="004A4704"/>
    <w:rsid w:val="004A4719"/>
    <w:rsid w:val="004A47B4"/>
    <w:rsid w:val="004A4B1B"/>
    <w:rsid w:val="004A53CB"/>
    <w:rsid w:val="004A6A4A"/>
    <w:rsid w:val="004A7DD7"/>
    <w:rsid w:val="004B005D"/>
    <w:rsid w:val="004B361A"/>
    <w:rsid w:val="004B3738"/>
    <w:rsid w:val="004B3D52"/>
    <w:rsid w:val="004B459B"/>
    <w:rsid w:val="004B4E92"/>
    <w:rsid w:val="004B6DB8"/>
    <w:rsid w:val="004B703D"/>
    <w:rsid w:val="004B766E"/>
    <w:rsid w:val="004B798C"/>
    <w:rsid w:val="004B7C8F"/>
    <w:rsid w:val="004B7F18"/>
    <w:rsid w:val="004C03EE"/>
    <w:rsid w:val="004C0461"/>
    <w:rsid w:val="004C1F43"/>
    <w:rsid w:val="004C1FB4"/>
    <w:rsid w:val="004C23C0"/>
    <w:rsid w:val="004C2E8F"/>
    <w:rsid w:val="004C3D58"/>
    <w:rsid w:val="004C410F"/>
    <w:rsid w:val="004C42A5"/>
    <w:rsid w:val="004C43DB"/>
    <w:rsid w:val="004C5317"/>
    <w:rsid w:val="004C53D6"/>
    <w:rsid w:val="004C71B5"/>
    <w:rsid w:val="004C78C7"/>
    <w:rsid w:val="004D0B20"/>
    <w:rsid w:val="004D2490"/>
    <w:rsid w:val="004D2519"/>
    <w:rsid w:val="004D2CF1"/>
    <w:rsid w:val="004D46F6"/>
    <w:rsid w:val="004D7880"/>
    <w:rsid w:val="004D7984"/>
    <w:rsid w:val="004D7E3A"/>
    <w:rsid w:val="004D7EA0"/>
    <w:rsid w:val="004E0F27"/>
    <w:rsid w:val="004E1229"/>
    <w:rsid w:val="004E22CE"/>
    <w:rsid w:val="004E3B8F"/>
    <w:rsid w:val="004E611F"/>
    <w:rsid w:val="004E6763"/>
    <w:rsid w:val="004E6F07"/>
    <w:rsid w:val="004E7508"/>
    <w:rsid w:val="004F04D4"/>
    <w:rsid w:val="004F05EA"/>
    <w:rsid w:val="004F0775"/>
    <w:rsid w:val="004F11BC"/>
    <w:rsid w:val="004F2A47"/>
    <w:rsid w:val="004F2B5C"/>
    <w:rsid w:val="004F2B91"/>
    <w:rsid w:val="004F5A24"/>
    <w:rsid w:val="004F71B5"/>
    <w:rsid w:val="004F7B6F"/>
    <w:rsid w:val="00500692"/>
    <w:rsid w:val="00500D68"/>
    <w:rsid w:val="00500F9B"/>
    <w:rsid w:val="0050105C"/>
    <w:rsid w:val="0050128B"/>
    <w:rsid w:val="00501EDA"/>
    <w:rsid w:val="00502E61"/>
    <w:rsid w:val="005032B5"/>
    <w:rsid w:val="00503344"/>
    <w:rsid w:val="00503A4E"/>
    <w:rsid w:val="005042DA"/>
    <w:rsid w:val="005051DC"/>
    <w:rsid w:val="00505B7D"/>
    <w:rsid w:val="00505F7D"/>
    <w:rsid w:val="00506267"/>
    <w:rsid w:val="00506436"/>
    <w:rsid w:val="0050650A"/>
    <w:rsid w:val="00506558"/>
    <w:rsid w:val="00506C52"/>
    <w:rsid w:val="00510C0C"/>
    <w:rsid w:val="00511A60"/>
    <w:rsid w:val="0051201A"/>
    <w:rsid w:val="0051203A"/>
    <w:rsid w:val="005129B7"/>
    <w:rsid w:val="00512A67"/>
    <w:rsid w:val="00512A68"/>
    <w:rsid w:val="00513512"/>
    <w:rsid w:val="005138AE"/>
    <w:rsid w:val="0051398D"/>
    <w:rsid w:val="005141EE"/>
    <w:rsid w:val="005161EF"/>
    <w:rsid w:val="00516731"/>
    <w:rsid w:val="005174D8"/>
    <w:rsid w:val="00520464"/>
    <w:rsid w:val="005209B0"/>
    <w:rsid w:val="00520BA5"/>
    <w:rsid w:val="00520EAB"/>
    <w:rsid w:val="005211CF"/>
    <w:rsid w:val="00521A17"/>
    <w:rsid w:val="00521AE3"/>
    <w:rsid w:val="00522126"/>
    <w:rsid w:val="00522782"/>
    <w:rsid w:val="00522C24"/>
    <w:rsid w:val="005233CA"/>
    <w:rsid w:val="0052340B"/>
    <w:rsid w:val="0052357A"/>
    <w:rsid w:val="00523F18"/>
    <w:rsid w:val="00525485"/>
    <w:rsid w:val="005257CD"/>
    <w:rsid w:val="005258CD"/>
    <w:rsid w:val="00526570"/>
    <w:rsid w:val="005268DC"/>
    <w:rsid w:val="0052714E"/>
    <w:rsid w:val="005275FE"/>
    <w:rsid w:val="00527860"/>
    <w:rsid w:val="005301C8"/>
    <w:rsid w:val="00530273"/>
    <w:rsid w:val="00530795"/>
    <w:rsid w:val="005307B4"/>
    <w:rsid w:val="005320AC"/>
    <w:rsid w:val="005328A6"/>
    <w:rsid w:val="00533565"/>
    <w:rsid w:val="005335BE"/>
    <w:rsid w:val="00533605"/>
    <w:rsid w:val="005338F8"/>
    <w:rsid w:val="00533F69"/>
    <w:rsid w:val="00534CAF"/>
    <w:rsid w:val="0053546E"/>
    <w:rsid w:val="00536294"/>
    <w:rsid w:val="00536BD4"/>
    <w:rsid w:val="005375AE"/>
    <w:rsid w:val="00537A2F"/>
    <w:rsid w:val="0054023F"/>
    <w:rsid w:val="00540555"/>
    <w:rsid w:val="005405E9"/>
    <w:rsid w:val="00542045"/>
    <w:rsid w:val="00542D23"/>
    <w:rsid w:val="00543D48"/>
    <w:rsid w:val="00543EFF"/>
    <w:rsid w:val="00544EC5"/>
    <w:rsid w:val="00546DDA"/>
    <w:rsid w:val="00550950"/>
    <w:rsid w:val="0055106C"/>
    <w:rsid w:val="00552FC5"/>
    <w:rsid w:val="005535C5"/>
    <w:rsid w:val="00553C98"/>
    <w:rsid w:val="00553E07"/>
    <w:rsid w:val="00554A41"/>
    <w:rsid w:val="00554B21"/>
    <w:rsid w:val="00554F35"/>
    <w:rsid w:val="00555CAB"/>
    <w:rsid w:val="00555CD4"/>
    <w:rsid w:val="0055605D"/>
    <w:rsid w:val="005564C6"/>
    <w:rsid w:val="005565E1"/>
    <w:rsid w:val="005575C5"/>
    <w:rsid w:val="0055774D"/>
    <w:rsid w:val="00557CC6"/>
    <w:rsid w:val="00557FBF"/>
    <w:rsid w:val="005604D7"/>
    <w:rsid w:val="00560590"/>
    <w:rsid w:val="00562151"/>
    <w:rsid w:val="0056227C"/>
    <w:rsid w:val="00562699"/>
    <w:rsid w:val="0056298D"/>
    <w:rsid w:val="00562D67"/>
    <w:rsid w:val="00563130"/>
    <w:rsid w:val="00564AC7"/>
    <w:rsid w:val="00565E98"/>
    <w:rsid w:val="00565F7F"/>
    <w:rsid w:val="00567869"/>
    <w:rsid w:val="00567DEE"/>
    <w:rsid w:val="0057013D"/>
    <w:rsid w:val="00570FFE"/>
    <w:rsid w:val="005710B3"/>
    <w:rsid w:val="00572770"/>
    <w:rsid w:val="00572D22"/>
    <w:rsid w:val="00572D71"/>
    <w:rsid w:val="005746A9"/>
    <w:rsid w:val="00575A4A"/>
    <w:rsid w:val="00576770"/>
    <w:rsid w:val="0057698C"/>
    <w:rsid w:val="00576B92"/>
    <w:rsid w:val="00577B52"/>
    <w:rsid w:val="00577CCE"/>
    <w:rsid w:val="00577D17"/>
    <w:rsid w:val="00577F91"/>
    <w:rsid w:val="00580615"/>
    <w:rsid w:val="00580C5F"/>
    <w:rsid w:val="005810B9"/>
    <w:rsid w:val="00581881"/>
    <w:rsid w:val="00582395"/>
    <w:rsid w:val="00582553"/>
    <w:rsid w:val="00583759"/>
    <w:rsid w:val="005845EB"/>
    <w:rsid w:val="005846E7"/>
    <w:rsid w:val="00585547"/>
    <w:rsid w:val="00585552"/>
    <w:rsid w:val="0058576C"/>
    <w:rsid w:val="00586BF1"/>
    <w:rsid w:val="00590AF8"/>
    <w:rsid w:val="00590CD3"/>
    <w:rsid w:val="00590CED"/>
    <w:rsid w:val="00591636"/>
    <w:rsid w:val="00591961"/>
    <w:rsid w:val="00591EF3"/>
    <w:rsid w:val="0059266D"/>
    <w:rsid w:val="005927B7"/>
    <w:rsid w:val="00593251"/>
    <w:rsid w:val="00597182"/>
    <w:rsid w:val="00597E6E"/>
    <w:rsid w:val="005A02BD"/>
    <w:rsid w:val="005A0EE1"/>
    <w:rsid w:val="005A12D6"/>
    <w:rsid w:val="005A1789"/>
    <w:rsid w:val="005A187C"/>
    <w:rsid w:val="005A1C86"/>
    <w:rsid w:val="005A20DF"/>
    <w:rsid w:val="005A32CB"/>
    <w:rsid w:val="005A334E"/>
    <w:rsid w:val="005A4ADB"/>
    <w:rsid w:val="005A4B5B"/>
    <w:rsid w:val="005A4D2E"/>
    <w:rsid w:val="005A512B"/>
    <w:rsid w:val="005A53EF"/>
    <w:rsid w:val="005A5403"/>
    <w:rsid w:val="005A5971"/>
    <w:rsid w:val="005A5A69"/>
    <w:rsid w:val="005A5C0D"/>
    <w:rsid w:val="005A5EA2"/>
    <w:rsid w:val="005A605F"/>
    <w:rsid w:val="005A6B43"/>
    <w:rsid w:val="005A761D"/>
    <w:rsid w:val="005A7732"/>
    <w:rsid w:val="005A790A"/>
    <w:rsid w:val="005A7FA6"/>
    <w:rsid w:val="005B0015"/>
    <w:rsid w:val="005B0E33"/>
    <w:rsid w:val="005B0ED6"/>
    <w:rsid w:val="005B1D4C"/>
    <w:rsid w:val="005B1FE6"/>
    <w:rsid w:val="005B3AF2"/>
    <w:rsid w:val="005B47EF"/>
    <w:rsid w:val="005B5AA8"/>
    <w:rsid w:val="005B6663"/>
    <w:rsid w:val="005B774F"/>
    <w:rsid w:val="005C1653"/>
    <w:rsid w:val="005C2B84"/>
    <w:rsid w:val="005C2EB0"/>
    <w:rsid w:val="005C306A"/>
    <w:rsid w:val="005C4633"/>
    <w:rsid w:val="005C469B"/>
    <w:rsid w:val="005C4862"/>
    <w:rsid w:val="005C6C70"/>
    <w:rsid w:val="005C7292"/>
    <w:rsid w:val="005C756F"/>
    <w:rsid w:val="005C7955"/>
    <w:rsid w:val="005D041A"/>
    <w:rsid w:val="005D13E6"/>
    <w:rsid w:val="005D1ED3"/>
    <w:rsid w:val="005D3ECF"/>
    <w:rsid w:val="005D4A6A"/>
    <w:rsid w:val="005D4C02"/>
    <w:rsid w:val="005D53B7"/>
    <w:rsid w:val="005D5695"/>
    <w:rsid w:val="005D6461"/>
    <w:rsid w:val="005D7950"/>
    <w:rsid w:val="005E0E3C"/>
    <w:rsid w:val="005E1042"/>
    <w:rsid w:val="005E1112"/>
    <w:rsid w:val="005E1598"/>
    <w:rsid w:val="005E1E7D"/>
    <w:rsid w:val="005E29DB"/>
    <w:rsid w:val="005E2FB3"/>
    <w:rsid w:val="005E35D5"/>
    <w:rsid w:val="005E44CE"/>
    <w:rsid w:val="005E4F63"/>
    <w:rsid w:val="005E68A6"/>
    <w:rsid w:val="005E78B5"/>
    <w:rsid w:val="005F013C"/>
    <w:rsid w:val="005F0B47"/>
    <w:rsid w:val="005F1EED"/>
    <w:rsid w:val="005F2341"/>
    <w:rsid w:val="005F2B24"/>
    <w:rsid w:val="005F2D04"/>
    <w:rsid w:val="005F33D2"/>
    <w:rsid w:val="005F387E"/>
    <w:rsid w:val="005F555C"/>
    <w:rsid w:val="005F6BFF"/>
    <w:rsid w:val="0060031C"/>
    <w:rsid w:val="006008D9"/>
    <w:rsid w:val="00601C63"/>
    <w:rsid w:val="00602A25"/>
    <w:rsid w:val="00602F00"/>
    <w:rsid w:val="00602F4E"/>
    <w:rsid w:val="00603CDF"/>
    <w:rsid w:val="00603CFD"/>
    <w:rsid w:val="006058E0"/>
    <w:rsid w:val="00605A89"/>
    <w:rsid w:val="006060A3"/>
    <w:rsid w:val="00606500"/>
    <w:rsid w:val="00606AD0"/>
    <w:rsid w:val="00606B55"/>
    <w:rsid w:val="00607617"/>
    <w:rsid w:val="00610069"/>
    <w:rsid w:val="006128DD"/>
    <w:rsid w:val="0061367F"/>
    <w:rsid w:val="00613B38"/>
    <w:rsid w:val="00613C8F"/>
    <w:rsid w:val="006140B2"/>
    <w:rsid w:val="00614EB2"/>
    <w:rsid w:val="00615599"/>
    <w:rsid w:val="00615C5F"/>
    <w:rsid w:val="006174B8"/>
    <w:rsid w:val="00617F3D"/>
    <w:rsid w:val="00617F7C"/>
    <w:rsid w:val="0062095D"/>
    <w:rsid w:val="00622599"/>
    <w:rsid w:val="00623DE2"/>
    <w:rsid w:val="006257AD"/>
    <w:rsid w:val="006261E9"/>
    <w:rsid w:val="0062683E"/>
    <w:rsid w:val="0062696F"/>
    <w:rsid w:val="0062707B"/>
    <w:rsid w:val="00630C43"/>
    <w:rsid w:val="00631CF2"/>
    <w:rsid w:val="006320A1"/>
    <w:rsid w:val="006333BD"/>
    <w:rsid w:val="00633469"/>
    <w:rsid w:val="006336C8"/>
    <w:rsid w:val="00633701"/>
    <w:rsid w:val="00633B09"/>
    <w:rsid w:val="00633BA0"/>
    <w:rsid w:val="00634334"/>
    <w:rsid w:val="00634B61"/>
    <w:rsid w:val="00634E3C"/>
    <w:rsid w:val="00634F52"/>
    <w:rsid w:val="006355BD"/>
    <w:rsid w:val="00635B6F"/>
    <w:rsid w:val="00636521"/>
    <w:rsid w:val="0063678D"/>
    <w:rsid w:val="0063689F"/>
    <w:rsid w:val="006374F3"/>
    <w:rsid w:val="0064139E"/>
    <w:rsid w:val="00641BDD"/>
    <w:rsid w:val="00642295"/>
    <w:rsid w:val="00642429"/>
    <w:rsid w:val="00642604"/>
    <w:rsid w:val="00642743"/>
    <w:rsid w:val="00643851"/>
    <w:rsid w:val="00643EA3"/>
    <w:rsid w:val="00644593"/>
    <w:rsid w:val="00644B1E"/>
    <w:rsid w:val="00644CCD"/>
    <w:rsid w:val="00644F9E"/>
    <w:rsid w:val="00644FE0"/>
    <w:rsid w:val="00645DD0"/>
    <w:rsid w:val="00646604"/>
    <w:rsid w:val="006467C7"/>
    <w:rsid w:val="00646926"/>
    <w:rsid w:val="006477A5"/>
    <w:rsid w:val="00647BBC"/>
    <w:rsid w:val="00650955"/>
    <w:rsid w:val="00651287"/>
    <w:rsid w:val="006512BD"/>
    <w:rsid w:val="0065161A"/>
    <w:rsid w:val="006530FF"/>
    <w:rsid w:val="00653B87"/>
    <w:rsid w:val="006543B6"/>
    <w:rsid w:val="00655CF6"/>
    <w:rsid w:val="006577E0"/>
    <w:rsid w:val="00660231"/>
    <w:rsid w:val="006602A7"/>
    <w:rsid w:val="00660414"/>
    <w:rsid w:val="00661B0E"/>
    <w:rsid w:val="00662792"/>
    <w:rsid w:val="00662927"/>
    <w:rsid w:val="006635C1"/>
    <w:rsid w:val="00663B14"/>
    <w:rsid w:val="00665CF5"/>
    <w:rsid w:val="00666910"/>
    <w:rsid w:val="00666E72"/>
    <w:rsid w:val="00667D5E"/>
    <w:rsid w:val="00667E4A"/>
    <w:rsid w:val="00667F42"/>
    <w:rsid w:val="00670109"/>
    <w:rsid w:val="00670D35"/>
    <w:rsid w:val="00671ED6"/>
    <w:rsid w:val="00671F28"/>
    <w:rsid w:val="006728AD"/>
    <w:rsid w:val="00672D2F"/>
    <w:rsid w:val="0067329B"/>
    <w:rsid w:val="0067346C"/>
    <w:rsid w:val="00673CBD"/>
    <w:rsid w:val="006749AE"/>
    <w:rsid w:val="00676164"/>
    <w:rsid w:val="00676316"/>
    <w:rsid w:val="006802BD"/>
    <w:rsid w:val="006805F2"/>
    <w:rsid w:val="006806EE"/>
    <w:rsid w:val="00681AB8"/>
    <w:rsid w:val="00682BBD"/>
    <w:rsid w:val="006839D5"/>
    <w:rsid w:val="00683B05"/>
    <w:rsid w:val="0068527E"/>
    <w:rsid w:val="006864C6"/>
    <w:rsid w:val="006868B2"/>
    <w:rsid w:val="00686A0B"/>
    <w:rsid w:val="00686B06"/>
    <w:rsid w:val="0068760E"/>
    <w:rsid w:val="00687625"/>
    <w:rsid w:val="0069031E"/>
    <w:rsid w:val="006906A7"/>
    <w:rsid w:val="00690E9C"/>
    <w:rsid w:val="0069106C"/>
    <w:rsid w:val="00691347"/>
    <w:rsid w:val="00691690"/>
    <w:rsid w:val="00692F81"/>
    <w:rsid w:val="006930E5"/>
    <w:rsid w:val="00693AEF"/>
    <w:rsid w:val="0069478E"/>
    <w:rsid w:val="006954D0"/>
    <w:rsid w:val="00696D9D"/>
    <w:rsid w:val="0069782B"/>
    <w:rsid w:val="00697DF5"/>
    <w:rsid w:val="006A0A49"/>
    <w:rsid w:val="006A1F10"/>
    <w:rsid w:val="006A2C8D"/>
    <w:rsid w:val="006A3001"/>
    <w:rsid w:val="006A340D"/>
    <w:rsid w:val="006A4115"/>
    <w:rsid w:val="006A5093"/>
    <w:rsid w:val="006A588E"/>
    <w:rsid w:val="006A5E46"/>
    <w:rsid w:val="006A7A88"/>
    <w:rsid w:val="006B166A"/>
    <w:rsid w:val="006B1C91"/>
    <w:rsid w:val="006B31BF"/>
    <w:rsid w:val="006B3A2F"/>
    <w:rsid w:val="006B424B"/>
    <w:rsid w:val="006B4664"/>
    <w:rsid w:val="006B5104"/>
    <w:rsid w:val="006B5609"/>
    <w:rsid w:val="006B6001"/>
    <w:rsid w:val="006B7250"/>
    <w:rsid w:val="006B72DF"/>
    <w:rsid w:val="006B76B2"/>
    <w:rsid w:val="006C024B"/>
    <w:rsid w:val="006C106D"/>
    <w:rsid w:val="006C11AE"/>
    <w:rsid w:val="006C13FF"/>
    <w:rsid w:val="006C1FEE"/>
    <w:rsid w:val="006C213F"/>
    <w:rsid w:val="006C2E15"/>
    <w:rsid w:val="006C50A6"/>
    <w:rsid w:val="006C5803"/>
    <w:rsid w:val="006C5BEE"/>
    <w:rsid w:val="006C6B8B"/>
    <w:rsid w:val="006C7DCF"/>
    <w:rsid w:val="006C7E04"/>
    <w:rsid w:val="006D1469"/>
    <w:rsid w:val="006D147D"/>
    <w:rsid w:val="006D2B09"/>
    <w:rsid w:val="006D2EDD"/>
    <w:rsid w:val="006D3CD8"/>
    <w:rsid w:val="006D50B4"/>
    <w:rsid w:val="006D517B"/>
    <w:rsid w:val="006D51BC"/>
    <w:rsid w:val="006D536B"/>
    <w:rsid w:val="006D54DE"/>
    <w:rsid w:val="006D5744"/>
    <w:rsid w:val="006D61F3"/>
    <w:rsid w:val="006D74CE"/>
    <w:rsid w:val="006D77AA"/>
    <w:rsid w:val="006D78FD"/>
    <w:rsid w:val="006D7934"/>
    <w:rsid w:val="006E0C52"/>
    <w:rsid w:val="006E0DE0"/>
    <w:rsid w:val="006E14F0"/>
    <w:rsid w:val="006E1794"/>
    <w:rsid w:val="006E1CAD"/>
    <w:rsid w:val="006E25CA"/>
    <w:rsid w:val="006E2F3F"/>
    <w:rsid w:val="006E4747"/>
    <w:rsid w:val="006E537A"/>
    <w:rsid w:val="006E53AA"/>
    <w:rsid w:val="006E6915"/>
    <w:rsid w:val="006E7619"/>
    <w:rsid w:val="006F0561"/>
    <w:rsid w:val="006F1051"/>
    <w:rsid w:val="006F1161"/>
    <w:rsid w:val="006F1B20"/>
    <w:rsid w:val="006F323C"/>
    <w:rsid w:val="006F3C8D"/>
    <w:rsid w:val="006F4FA7"/>
    <w:rsid w:val="006F652C"/>
    <w:rsid w:val="006F71AC"/>
    <w:rsid w:val="006F72F1"/>
    <w:rsid w:val="006F7699"/>
    <w:rsid w:val="00700095"/>
    <w:rsid w:val="00700966"/>
    <w:rsid w:val="007012AA"/>
    <w:rsid w:val="00702B22"/>
    <w:rsid w:val="0070325B"/>
    <w:rsid w:val="0070334D"/>
    <w:rsid w:val="00703602"/>
    <w:rsid w:val="007055B2"/>
    <w:rsid w:val="00705724"/>
    <w:rsid w:val="007063CD"/>
    <w:rsid w:val="00710535"/>
    <w:rsid w:val="00710778"/>
    <w:rsid w:val="00710A48"/>
    <w:rsid w:val="0071107D"/>
    <w:rsid w:val="0071121A"/>
    <w:rsid w:val="0071263B"/>
    <w:rsid w:val="00712E8F"/>
    <w:rsid w:val="00713776"/>
    <w:rsid w:val="00713B55"/>
    <w:rsid w:val="00714415"/>
    <w:rsid w:val="007147A7"/>
    <w:rsid w:val="00716521"/>
    <w:rsid w:val="00716AC4"/>
    <w:rsid w:val="007170C0"/>
    <w:rsid w:val="00717103"/>
    <w:rsid w:val="00717D62"/>
    <w:rsid w:val="00720214"/>
    <w:rsid w:val="00720BCA"/>
    <w:rsid w:val="007214E7"/>
    <w:rsid w:val="007215C7"/>
    <w:rsid w:val="007218DE"/>
    <w:rsid w:val="00721D17"/>
    <w:rsid w:val="0072202F"/>
    <w:rsid w:val="00723064"/>
    <w:rsid w:val="00723BC8"/>
    <w:rsid w:val="00723E71"/>
    <w:rsid w:val="00724389"/>
    <w:rsid w:val="007245D5"/>
    <w:rsid w:val="00725B44"/>
    <w:rsid w:val="00725DA3"/>
    <w:rsid w:val="00725F1E"/>
    <w:rsid w:val="007267C4"/>
    <w:rsid w:val="00727941"/>
    <w:rsid w:val="00730B5D"/>
    <w:rsid w:val="00731AA7"/>
    <w:rsid w:val="00731E2F"/>
    <w:rsid w:val="00731F8A"/>
    <w:rsid w:val="007321B4"/>
    <w:rsid w:val="007322D6"/>
    <w:rsid w:val="00732367"/>
    <w:rsid w:val="00732642"/>
    <w:rsid w:val="00732D75"/>
    <w:rsid w:val="00733252"/>
    <w:rsid w:val="00733A5A"/>
    <w:rsid w:val="007357B5"/>
    <w:rsid w:val="00735C2F"/>
    <w:rsid w:val="00740271"/>
    <w:rsid w:val="00740C8A"/>
    <w:rsid w:val="00741C96"/>
    <w:rsid w:val="007424EB"/>
    <w:rsid w:val="00742B89"/>
    <w:rsid w:val="007435D9"/>
    <w:rsid w:val="00744A72"/>
    <w:rsid w:val="00746248"/>
    <w:rsid w:val="00746346"/>
    <w:rsid w:val="00747A25"/>
    <w:rsid w:val="00750C79"/>
    <w:rsid w:val="00750F4D"/>
    <w:rsid w:val="007515A0"/>
    <w:rsid w:val="00752305"/>
    <w:rsid w:val="007525AE"/>
    <w:rsid w:val="00752834"/>
    <w:rsid w:val="00752F1E"/>
    <w:rsid w:val="007535A4"/>
    <w:rsid w:val="007538F5"/>
    <w:rsid w:val="00755470"/>
    <w:rsid w:val="00755538"/>
    <w:rsid w:val="00755667"/>
    <w:rsid w:val="007558FC"/>
    <w:rsid w:val="00755AFA"/>
    <w:rsid w:val="007605D4"/>
    <w:rsid w:val="007607CA"/>
    <w:rsid w:val="007609BD"/>
    <w:rsid w:val="00761C2C"/>
    <w:rsid w:val="00762312"/>
    <w:rsid w:val="0076355C"/>
    <w:rsid w:val="00764051"/>
    <w:rsid w:val="007651DF"/>
    <w:rsid w:val="0076520B"/>
    <w:rsid w:val="007665D8"/>
    <w:rsid w:val="00766601"/>
    <w:rsid w:val="00766873"/>
    <w:rsid w:val="00766A1A"/>
    <w:rsid w:val="0076739A"/>
    <w:rsid w:val="00770239"/>
    <w:rsid w:val="0077076D"/>
    <w:rsid w:val="00770EDE"/>
    <w:rsid w:val="00770EFD"/>
    <w:rsid w:val="00771628"/>
    <w:rsid w:val="00774A8B"/>
    <w:rsid w:val="00775099"/>
    <w:rsid w:val="007750E0"/>
    <w:rsid w:val="007751AC"/>
    <w:rsid w:val="00775701"/>
    <w:rsid w:val="0077609E"/>
    <w:rsid w:val="007763BB"/>
    <w:rsid w:val="00776870"/>
    <w:rsid w:val="00776BBD"/>
    <w:rsid w:val="00777074"/>
    <w:rsid w:val="00777E37"/>
    <w:rsid w:val="00780BF5"/>
    <w:rsid w:val="00780D53"/>
    <w:rsid w:val="00780FA3"/>
    <w:rsid w:val="007813E4"/>
    <w:rsid w:val="00781996"/>
    <w:rsid w:val="00781EA9"/>
    <w:rsid w:val="007824F2"/>
    <w:rsid w:val="007827FE"/>
    <w:rsid w:val="0078286C"/>
    <w:rsid w:val="00783E8A"/>
    <w:rsid w:val="00783FB8"/>
    <w:rsid w:val="0078419B"/>
    <w:rsid w:val="007842A5"/>
    <w:rsid w:val="007844F8"/>
    <w:rsid w:val="00785638"/>
    <w:rsid w:val="00785E1F"/>
    <w:rsid w:val="0078677F"/>
    <w:rsid w:val="00786EC8"/>
    <w:rsid w:val="00787DBA"/>
    <w:rsid w:val="00790330"/>
    <w:rsid w:val="00790E57"/>
    <w:rsid w:val="0079157A"/>
    <w:rsid w:val="007921E3"/>
    <w:rsid w:val="0079273C"/>
    <w:rsid w:val="0079336E"/>
    <w:rsid w:val="00793525"/>
    <w:rsid w:val="00793E45"/>
    <w:rsid w:val="00794268"/>
    <w:rsid w:val="007942B5"/>
    <w:rsid w:val="007960AD"/>
    <w:rsid w:val="00797200"/>
    <w:rsid w:val="007A0C87"/>
    <w:rsid w:val="007A2859"/>
    <w:rsid w:val="007A3A0E"/>
    <w:rsid w:val="007A4127"/>
    <w:rsid w:val="007A44DD"/>
    <w:rsid w:val="007A4EDA"/>
    <w:rsid w:val="007A64D5"/>
    <w:rsid w:val="007A6F17"/>
    <w:rsid w:val="007B0212"/>
    <w:rsid w:val="007B02EE"/>
    <w:rsid w:val="007B1211"/>
    <w:rsid w:val="007B2F7A"/>
    <w:rsid w:val="007B402C"/>
    <w:rsid w:val="007B4708"/>
    <w:rsid w:val="007B4DFC"/>
    <w:rsid w:val="007B4F0F"/>
    <w:rsid w:val="007B5B84"/>
    <w:rsid w:val="007C0914"/>
    <w:rsid w:val="007C26AD"/>
    <w:rsid w:val="007C3A8B"/>
    <w:rsid w:val="007C4CF7"/>
    <w:rsid w:val="007C5C55"/>
    <w:rsid w:val="007C5EA7"/>
    <w:rsid w:val="007D1246"/>
    <w:rsid w:val="007D20B7"/>
    <w:rsid w:val="007D2692"/>
    <w:rsid w:val="007D2F4A"/>
    <w:rsid w:val="007D3475"/>
    <w:rsid w:val="007D35AF"/>
    <w:rsid w:val="007D4420"/>
    <w:rsid w:val="007D4C56"/>
    <w:rsid w:val="007D4F44"/>
    <w:rsid w:val="007D5B1B"/>
    <w:rsid w:val="007D7266"/>
    <w:rsid w:val="007D7ADA"/>
    <w:rsid w:val="007E0131"/>
    <w:rsid w:val="007E08C8"/>
    <w:rsid w:val="007E0C9E"/>
    <w:rsid w:val="007E0F65"/>
    <w:rsid w:val="007E1170"/>
    <w:rsid w:val="007E17BC"/>
    <w:rsid w:val="007E1A44"/>
    <w:rsid w:val="007E1DBE"/>
    <w:rsid w:val="007E223F"/>
    <w:rsid w:val="007E2B14"/>
    <w:rsid w:val="007E47D0"/>
    <w:rsid w:val="007E56BB"/>
    <w:rsid w:val="007E7077"/>
    <w:rsid w:val="007E7D12"/>
    <w:rsid w:val="007E7E89"/>
    <w:rsid w:val="007F0B6F"/>
    <w:rsid w:val="007F21A6"/>
    <w:rsid w:val="007F23E8"/>
    <w:rsid w:val="007F2A5A"/>
    <w:rsid w:val="007F2B8C"/>
    <w:rsid w:val="007F2FA2"/>
    <w:rsid w:val="007F3BE8"/>
    <w:rsid w:val="007F3FBD"/>
    <w:rsid w:val="007F424D"/>
    <w:rsid w:val="007F48AF"/>
    <w:rsid w:val="007F5537"/>
    <w:rsid w:val="007F591D"/>
    <w:rsid w:val="007F62FB"/>
    <w:rsid w:val="007F63C0"/>
    <w:rsid w:val="007F6470"/>
    <w:rsid w:val="007F7231"/>
    <w:rsid w:val="00800CCD"/>
    <w:rsid w:val="00800EBD"/>
    <w:rsid w:val="008010E6"/>
    <w:rsid w:val="008015FE"/>
    <w:rsid w:val="00802360"/>
    <w:rsid w:val="0080287B"/>
    <w:rsid w:val="00802982"/>
    <w:rsid w:val="00804A23"/>
    <w:rsid w:val="008052D9"/>
    <w:rsid w:val="00805375"/>
    <w:rsid w:val="008056EA"/>
    <w:rsid w:val="00805782"/>
    <w:rsid w:val="00805930"/>
    <w:rsid w:val="00807436"/>
    <w:rsid w:val="00811309"/>
    <w:rsid w:val="0081379E"/>
    <w:rsid w:val="008138C2"/>
    <w:rsid w:val="00815674"/>
    <w:rsid w:val="008160DB"/>
    <w:rsid w:val="00816AFD"/>
    <w:rsid w:val="008173CA"/>
    <w:rsid w:val="00820B28"/>
    <w:rsid w:val="00820C2A"/>
    <w:rsid w:val="00821A1C"/>
    <w:rsid w:val="00821E43"/>
    <w:rsid w:val="0082256A"/>
    <w:rsid w:val="008234CC"/>
    <w:rsid w:val="00823769"/>
    <w:rsid w:val="008239EC"/>
    <w:rsid w:val="008240E5"/>
    <w:rsid w:val="00827245"/>
    <w:rsid w:val="00827AAD"/>
    <w:rsid w:val="00827E54"/>
    <w:rsid w:val="008300F3"/>
    <w:rsid w:val="00830F67"/>
    <w:rsid w:val="008310B6"/>
    <w:rsid w:val="00835A0F"/>
    <w:rsid w:val="00835C8E"/>
    <w:rsid w:val="00836C44"/>
    <w:rsid w:val="0083771A"/>
    <w:rsid w:val="008409B6"/>
    <w:rsid w:val="00840E84"/>
    <w:rsid w:val="008418FB"/>
    <w:rsid w:val="00841B37"/>
    <w:rsid w:val="00841B6E"/>
    <w:rsid w:val="00841BC9"/>
    <w:rsid w:val="00842271"/>
    <w:rsid w:val="00842A8F"/>
    <w:rsid w:val="00842B1D"/>
    <w:rsid w:val="00843114"/>
    <w:rsid w:val="00844151"/>
    <w:rsid w:val="0084485F"/>
    <w:rsid w:val="0084498C"/>
    <w:rsid w:val="0084514F"/>
    <w:rsid w:val="008477B2"/>
    <w:rsid w:val="00847B40"/>
    <w:rsid w:val="00847F90"/>
    <w:rsid w:val="00850313"/>
    <w:rsid w:val="0085089A"/>
    <w:rsid w:val="00850CAD"/>
    <w:rsid w:val="00850FD8"/>
    <w:rsid w:val="00851591"/>
    <w:rsid w:val="00852193"/>
    <w:rsid w:val="00853398"/>
    <w:rsid w:val="008534EB"/>
    <w:rsid w:val="008537C2"/>
    <w:rsid w:val="00854110"/>
    <w:rsid w:val="0085652D"/>
    <w:rsid w:val="00856F19"/>
    <w:rsid w:val="00860AEC"/>
    <w:rsid w:val="00862BFE"/>
    <w:rsid w:val="00862CDD"/>
    <w:rsid w:val="00862FD7"/>
    <w:rsid w:val="0086510D"/>
    <w:rsid w:val="008654D9"/>
    <w:rsid w:val="008655EF"/>
    <w:rsid w:val="00865BD8"/>
    <w:rsid w:val="0086701C"/>
    <w:rsid w:val="00867C68"/>
    <w:rsid w:val="0087022A"/>
    <w:rsid w:val="00870AD2"/>
    <w:rsid w:val="0087105D"/>
    <w:rsid w:val="008716EE"/>
    <w:rsid w:val="00871E3D"/>
    <w:rsid w:val="0087217B"/>
    <w:rsid w:val="00872198"/>
    <w:rsid w:val="00873146"/>
    <w:rsid w:val="0087378A"/>
    <w:rsid w:val="00873F6F"/>
    <w:rsid w:val="008743E4"/>
    <w:rsid w:val="00874B86"/>
    <w:rsid w:val="00874F27"/>
    <w:rsid w:val="0087545C"/>
    <w:rsid w:val="00875CEE"/>
    <w:rsid w:val="00876351"/>
    <w:rsid w:val="00876D85"/>
    <w:rsid w:val="00877030"/>
    <w:rsid w:val="008773A3"/>
    <w:rsid w:val="00877EB9"/>
    <w:rsid w:val="00880530"/>
    <w:rsid w:val="00880D62"/>
    <w:rsid w:val="008842A5"/>
    <w:rsid w:val="00884828"/>
    <w:rsid w:val="00884AF9"/>
    <w:rsid w:val="008855F4"/>
    <w:rsid w:val="00885A03"/>
    <w:rsid w:val="0088645C"/>
    <w:rsid w:val="0088767D"/>
    <w:rsid w:val="008878B0"/>
    <w:rsid w:val="00887F3C"/>
    <w:rsid w:val="008900B8"/>
    <w:rsid w:val="008908A8"/>
    <w:rsid w:val="008923D9"/>
    <w:rsid w:val="00892835"/>
    <w:rsid w:val="00892C7B"/>
    <w:rsid w:val="0089333D"/>
    <w:rsid w:val="008933CA"/>
    <w:rsid w:val="00893BE0"/>
    <w:rsid w:val="00893C97"/>
    <w:rsid w:val="008940FF"/>
    <w:rsid w:val="00894282"/>
    <w:rsid w:val="00896038"/>
    <w:rsid w:val="0089609E"/>
    <w:rsid w:val="008962C2"/>
    <w:rsid w:val="00896970"/>
    <w:rsid w:val="00896CB6"/>
    <w:rsid w:val="00897501"/>
    <w:rsid w:val="00897805"/>
    <w:rsid w:val="0089787E"/>
    <w:rsid w:val="008978BC"/>
    <w:rsid w:val="00897AFF"/>
    <w:rsid w:val="008A0A09"/>
    <w:rsid w:val="008A1458"/>
    <w:rsid w:val="008A155D"/>
    <w:rsid w:val="008A22D5"/>
    <w:rsid w:val="008A2774"/>
    <w:rsid w:val="008A32BE"/>
    <w:rsid w:val="008A35B6"/>
    <w:rsid w:val="008A38E6"/>
    <w:rsid w:val="008A4270"/>
    <w:rsid w:val="008A5032"/>
    <w:rsid w:val="008A77F3"/>
    <w:rsid w:val="008B13A2"/>
    <w:rsid w:val="008B19BD"/>
    <w:rsid w:val="008B1AD2"/>
    <w:rsid w:val="008B2750"/>
    <w:rsid w:val="008B2763"/>
    <w:rsid w:val="008B35D3"/>
    <w:rsid w:val="008B37FA"/>
    <w:rsid w:val="008B3FA6"/>
    <w:rsid w:val="008B4FBC"/>
    <w:rsid w:val="008B6D81"/>
    <w:rsid w:val="008B6E09"/>
    <w:rsid w:val="008B730F"/>
    <w:rsid w:val="008C0AF0"/>
    <w:rsid w:val="008C0C24"/>
    <w:rsid w:val="008C1E64"/>
    <w:rsid w:val="008C39A7"/>
    <w:rsid w:val="008C4061"/>
    <w:rsid w:val="008C457C"/>
    <w:rsid w:val="008C6381"/>
    <w:rsid w:val="008C63BD"/>
    <w:rsid w:val="008C64B3"/>
    <w:rsid w:val="008C7372"/>
    <w:rsid w:val="008C7976"/>
    <w:rsid w:val="008D0753"/>
    <w:rsid w:val="008D09A4"/>
    <w:rsid w:val="008D0F76"/>
    <w:rsid w:val="008D16DB"/>
    <w:rsid w:val="008D2289"/>
    <w:rsid w:val="008D2485"/>
    <w:rsid w:val="008D259C"/>
    <w:rsid w:val="008D30FD"/>
    <w:rsid w:val="008D5186"/>
    <w:rsid w:val="008D56B7"/>
    <w:rsid w:val="008D6CB6"/>
    <w:rsid w:val="008D7161"/>
    <w:rsid w:val="008D7492"/>
    <w:rsid w:val="008E0610"/>
    <w:rsid w:val="008E0FCD"/>
    <w:rsid w:val="008E14C8"/>
    <w:rsid w:val="008E16EF"/>
    <w:rsid w:val="008E1C7C"/>
    <w:rsid w:val="008E2435"/>
    <w:rsid w:val="008E3355"/>
    <w:rsid w:val="008E4667"/>
    <w:rsid w:val="008E4876"/>
    <w:rsid w:val="008E4C42"/>
    <w:rsid w:val="008E4E00"/>
    <w:rsid w:val="008E52C8"/>
    <w:rsid w:val="008E654A"/>
    <w:rsid w:val="008E6C5B"/>
    <w:rsid w:val="008E71B1"/>
    <w:rsid w:val="008E76C5"/>
    <w:rsid w:val="008E77CF"/>
    <w:rsid w:val="008E78F7"/>
    <w:rsid w:val="008E7F8F"/>
    <w:rsid w:val="008F037A"/>
    <w:rsid w:val="008F167F"/>
    <w:rsid w:val="008F1910"/>
    <w:rsid w:val="008F27F7"/>
    <w:rsid w:val="008F36AE"/>
    <w:rsid w:val="008F40B1"/>
    <w:rsid w:val="008F5746"/>
    <w:rsid w:val="008F7BD5"/>
    <w:rsid w:val="00900FD8"/>
    <w:rsid w:val="00900FFF"/>
    <w:rsid w:val="009020A3"/>
    <w:rsid w:val="00902377"/>
    <w:rsid w:val="0090250D"/>
    <w:rsid w:val="0090299A"/>
    <w:rsid w:val="0090351C"/>
    <w:rsid w:val="009041EF"/>
    <w:rsid w:val="009051EE"/>
    <w:rsid w:val="009058BB"/>
    <w:rsid w:val="00905BE1"/>
    <w:rsid w:val="00905D23"/>
    <w:rsid w:val="0090612F"/>
    <w:rsid w:val="00906462"/>
    <w:rsid w:val="00906569"/>
    <w:rsid w:val="0090674A"/>
    <w:rsid w:val="00907967"/>
    <w:rsid w:val="00907C87"/>
    <w:rsid w:val="0091078B"/>
    <w:rsid w:val="00910AFA"/>
    <w:rsid w:val="00911377"/>
    <w:rsid w:val="00912332"/>
    <w:rsid w:val="00913A86"/>
    <w:rsid w:val="00913C5F"/>
    <w:rsid w:val="00913C69"/>
    <w:rsid w:val="00913E65"/>
    <w:rsid w:val="00914C97"/>
    <w:rsid w:val="00915322"/>
    <w:rsid w:val="009153B6"/>
    <w:rsid w:val="00915E98"/>
    <w:rsid w:val="00915F87"/>
    <w:rsid w:val="009168D1"/>
    <w:rsid w:val="00916E40"/>
    <w:rsid w:val="00917358"/>
    <w:rsid w:val="00917BA4"/>
    <w:rsid w:val="00920350"/>
    <w:rsid w:val="00920815"/>
    <w:rsid w:val="00920BC4"/>
    <w:rsid w:val="009214D0"/>
    <w:rsid w:val="00921881"/>
    <w:rsid w:val="00921EF9"/>
    <w:rsid w:val="00924338"/>
    <w:rsid w:val="0092471E"/>
    <w:rsid w:val="00925CCC"/>
    <w:rsid w:val="009266BF"/>
    <w:rsid w:val="009277E8"/>
    <w:rsid w:val="009308E5"/>
    <w:rsid w:val="00931891"/>
    <w:rsid w:val="009319A2"/>
    <w:rsid w:val="00931D1A"/>
    <w:rsid w:val="00931D91"/>
    <w:rsid w:val="0093248B"/>
    <w:rsid w:val="009333AC"/>
    <w:rsid w:val="0093394F"/>
    <w:rsid w:val="009339CC"/>
    <w:rsid w:val="00933F0F"/>
    <w:rsid w:val="00934D3F"/>
    <w:rsid w:val="00935A03"/>
    <w:rsid w:val="0093632E"/>
    <w:rsid w:val="009363FF"/>
    <w:rsid w:val="00936D93"/>
    <w:rsid w:val="00936F8D"/>
    <w:rsid w:val="00937107"/>
    <w:rsid w:val="0094177C"/>
    <w:rsid w:val="00943665"/>
    <w:rsid w:val="009436FE"/>
    <w:rsid w:val="009459B8"/>
    <w:rsid w:val="00947747"/>
    <w:rsid w:val="009509BD"/>
    <w:rsid w:val="00950DD8"/>
    <w:rsid w:val="00951CE7"/>
    <w:rsid w:val="00952587"/>
    <w:rsid w:val="00952737"/>
    <w:rsid w:val="00952795"/>
    <w:rsid w:val="009542F8"/>
    <w:rsid w:val="009544A5"/>
    <w:rsid w:val="00954E8A"/>
    <w:rsid w:val="0095534F"/>
    <w:rsid w:val="00957570"/>
    <w:rsid w:val="009578D5"/>
    <w:rsid w:val="00960524"/>
    <w:rsid w:val="0096287F"/>
    <w:rsid w:val="00962DEE"/>
    <w:rsid w:val="009638E8"/>
    <w:rsid w:val="00963947"/>
    <w:rsid w:val="0096518F"/>
    <w:rsid w:val="00965231"/>
    <w:rsid w:val="00965A6B"/>
    <w:rsid w:val="00966279"/>
    <w:rsid w:val="0096679B"/>
    <w:rsid w:val="00967D8A"/>
    <w:rsid w:val="00970B38"/>
    <w:rsid w:val="00971561"/>
    <w:rsid w:val="009719D4"/>
    <w:rsid w:val="0097372D"/>
    <w:rsid w:val="0097444A"/>
    <w:rsid w:val="00974555"/>
    <w:rsid w:val="00974A66"/>
    <w:rsid w:val="009755E7"/>
    <w:rsid w:val="00976174"/>
    <w:rsid w:val="00976760"/>
    <w:rsid w:val="009769DB"/>
    <w:rsid w:val="00977658"/>
    <w:rsid w:val="009778EA"/>
    <w:rsid w:val="00980CFF"/>
    <w:rsid w:val="00980F62"/>
    <w:rsid w:val="00980F9B"/>
    <w:rsid w:val="00981DD1"/>
    <w:rsid w:val="009834BD"/>
    <w:rsid w:val="00983BB6"/>
    <w:rsid w:val="00983F8B"/>
    <w:rsid w:val="0098439F"/>
    <w:rsid w:val="009843CF"/>
    <w:rsid w:val="009848C9"/>
    <w:rsid w:val="00984A28"/>
    <w:rsid w:val="00984D0F"/>
    <w:rsid w:val="0098547E"/>
    <w:rsid w:val="00985B0A"/>
    <w:rsid w:val="00986E54"/>
    <w:rsid w:val="009870CA"/>
    <w:rsid w:val="00987368"/>
    <w:rsid w:val="00990247"/>
    <w:rsid w:val="0099112B"/>
    <w:rsid w:val="00991715"/>
    <w:rsid w:val="009917E0"/>
    <w:rsid w:val="00992028"/>
    <w:rsid w:val="00992CD9"/>
    <w:rsid w:val="00993363"/>
    <w:rsid w:val="009940AB"/>
    <w:rsid w:val="00994D9C"/>
    <w:rsid w:val="00995163"/>
    <w:rsid w:val="0099568A"/>
    <w:rsid w:val="00995E23"/>
    <w:rsid w:val="00996EA1"/>
    <w:rsid w:val="00997469"/>
    <w:rsid w:val="009A0E8E"/>
    <w:rsid w:val="009A0F6A"/>
    <w:rsid w:val="009A126B"/>
    <w:rsid w:val="009A23F8"/>
    <w:rsid w:val="009A27C6"/>
    <w:rsid w:val="009A2D04"/>
    <w:rsid w:val="009A2F42"/>
    <w:rsid w:val="009A33DD"/>
    <w:rsid w:val="009A3C07"/>
    <w:rsid w:val="009A6982"/>
    <w:rsid w:val="009A6D18"/>
    <w:rsid w:val="009B0170"/>
    <w:rsid w:val="009B1740"/>
    <w:rsid w:val="009B2277"/>
    <w:rsid w:val="009B3728"/>
    <w:rsid w:val="009B3FE1"/>
    <w:rsid w:val="009B4D4C"/>
    <w:rsid w:val="009B4F52"/>
    <w:rsid w:val="009B5AE6"/>
    <w:rsid w:val="009B5E6E"/>
    <w:rsid w:val="009B5EA0"/>
    <w:rsid w:val="009B64F1"/>
    <w:rsid w:val="009B661A"/>
    <w:rsid w:val="009B6CFB"/>
    <w:rsid w:val="009B7159"/>
    <w:rsid w:val="009B7C00"/>
    <w:rsid w:val="009C050A"/>
    <w:rsid w:val="009C078D"/>
    <w:rsid w:val="009C099C"/>
    <w:rsid w:val="009C2B56"/>
    <w:rsid w:val="009C3720"/>
    <w:rsid w:val="009C38A3"/>
    <w:rsid w:val="009C3C09"/>
    <w:rsid w:val="009C453E"/>
    <w:rsid w:val="009C471B"/>
    <w:rsid w:val="009C4AD2"/>
    <w:rsid w:val="009C4F49"/>
    <w:rsid w:val="009C5A07"/>
    <w:rsid w:val="009C628F"/>
    <w:rsid w:val="009C6351"/>
    <w:rsid w:val="009C69D2"/>
    <w:rsid w:val="009C7307"/>
    <w:rsid w:val="009C759F"/>
    <w:rsid w:val="009D0525"/>
    <w:rsid w:val="009D0693"/>
    <w:rsid w:val="009D1997"/>
    <w:rsid w:val="009D25B7"/>
    <w:rsid w:val="009D306D"/>
    <w:rsid w:val="009D34C9"/>
    <w:rsid w:val="009D3FB6"/>
    <w:rsid w:val="009D4FFD"/>
    <w:rsid w:val="009D532A"/>
    <w:rsid w:val="009D5FD9"/>
    <w:rsid w:val="009D6E63"/>
    <w:rsid w:val="009D7433"/>
    <w:rsid w:val="009E006A"/>
    <w:rsid w:val="009E0B51"/>
    <w:rsid w:val="009E0E79"/>
    <w:rsid w:val="009E10C2"/>
    <w:rsid w:val="009E17C8"/>
    <w:rsid w:val="009E24EB"/>
    <w:rsid w:val="009E32AB"/>
    <w:rsid w:val="009E3305"/>
    <w:rsid w:val="009E35A4"/>
    <w:rsid w:val="009E4361"/>
    <w:rsid w:val="009E702A"/>
    <w:rsid w:val="009E7394"/>
    <w:rsid w:val="009F02EF"/>
    <w:rsid w:val="009F1369"/>
    <w:rsid w:val="009F15B8"/>
    <w:rsid w:val="009F4811"/>
    <w:rsid w:val="009F637A"/>
    <w:rsid w:val="009F6537"/>
    <w:rsid w:val="009F716E"/>
    <w:rsid w:val="009F780D"/>
    <w:rsid w:val="009F7BF0"/>
    <w:rsid w:val="009F7D44"/>
    <w:rsid w:val="00A000D8"/>
    <w:rsid w:val="00A004B0"/>
    <w:rsid w:val="00A010F6"/>
    <w:rsid w:val="00A018BA"/>
    <w:rsid w:val="00A01B1E"/>
    <w:rsid w:val="00A01BAD"/>
    <w:rsid w:val="00A031C4"/>
    <w:rsid w:val="00A0324C"/>
    <w:rsid w:val="00A044ED"/>
    <w:rsid w:val="00A04952"/>
    <w:rsid w:val="00A05A8F"/>
    <w:rsid w:val="00A05BBF"/>
    <w:rsid w:val="00A05CC5"/>
    <w:rsid w:val="00A06121"/>
    <w:rsid w:val="00A0704A"/>
    <w:rsid w:val="00A07804"/>
    <w:rsid w:val="00A109BC"/>
    <w:rsid w:val="00A10BCD"/>
    <w:rsid w:val="00A10D95"/>
    <w:rsid w:val="00A1160F"/>
    <w:rsid w:val="00A11831"/>
    <w:rsid w:val="00A1191E"/>
    <w:rsid w:val="00A119EF"/>
    <w:rsid w:val="00A12E29"/>
    <w:rsid w:val="00A13AC8"/>
    <w:rsid w:val="00A14EDE"/>
    <w:rsid w:val="00A2069C"/>
    <w:rsid w:val="00A20CC8"/>
    <w:rsid w:val="00A215D8"/>
    <w:rsid w:val="00A2245E"/>
    <w:rsid w:val="00A23331"/>
    <w:rsid w:val="00A24154"/>
    <w:rsid w:val="00A25AE2"/>
    <w:rsid w:val="00A26236"/>
    <w:rsid w:val="00A264E6"/>
    <w:rsid w:val="00A2672C"/>
    <w:rsid w:val="00A26CD7"/>
    <w:rsid w:val="00A26E1E"/>
    <w:rsid w:val="00A273B0"/>
    <w:rsid w:val="00A27980"/>
    <w:rsid w:val="00A31401"/>
    <w:rsid w:val="00A319C8"/>
    <w:rsid w:val="00A31BF0"/>
    <w:rsid w:val="00A32AE7"/>
    <w:rsid w:val="00A330AE"/>
    <w:rsid w:val="00A331E0"/>
    <w:rsid w:val="00A33648"/>
    <w:rsid w:val="00A33AC2"/>
    <w:rsid w:val="00A33EA4"/>
    <w:rsid w:val="00A34904"/>
    <w:rsid w:val="00A365F6"/>
    <w:rsid w:val="00A37AAA"/>
    <w:rsid w:val="00A37BDF"/>
    <w:rsid w:val="00A401EB"/>
    <w:rsid w:val="00A404D6"/>
    <w:rsid w:val="00A41109"/>
    <w:rsid w:val="00A42E22"/>
    <w:rsid w:val="00A431B3"/>
    <w:rsid w:val="00A4416D"/>
    <w:rsid w:val="00A4457A"/>
    <w:rsid w:val="00A50556"/>
    <w:rsid w:val="00A50A60"/>
    <w:rsid w:val="00A50A7F"/>
    <w:rsid w:val="00A50D0D"/>
    <w:rsid w:val="00A51ADE"/>
    <w:rsid w:val="00A51D51"/>
    <w:rsid w:val="00A541EF"/>
    <w:rsid w:val="00A5556F"/>
    <w:rsid w:val="00A562C5"/>
    <w:rsid w:val="00A56423"/>
    <w:rsid w:val="00A564C3"/>
    <w:rsid w:val="00A56BDC"/>
    <w:rsid w:val="00A57BD5"/>
    <w:rsid w:val="00A57CFB"/>
    <w:rsid w:val="00A60E56"/>
    <w:rsid w:val="00A60F5C"/>
    <w:rsid w:val="00A6297F"/>
    <w:rsid w:val="00A63135"/>
    <w:rsid w:val="00A64ABA"/>
    <w:rsid w:val="00A64EA5"/>
    <w:rsid w:val="00A653FC"/>
    <w:rsid w:val="00A65A40"/>
    <w:rsid w:val="00A65C73"/>
    <w:rsid w:val="00A65DE8"/>
    <w:rsid w:val="00A65F10"/>
    <w:rsid w:val="00A66329"/>
    <w:rsid w:val="00A675BA"/>
    <w:rsid w:val="00A676FE"/>
    <w:rsid w:val="00A67F16"/>
    <w:rsid w:val="00A70D0E"/>
    <w:rsid w:val="00A714DB"/>
    <w:rsid w:val="00A71EB2"/>
    <w:rsid w:val="00A72500"/>
    <w:rsid w:val="00A72724"/>
    <w:rsid w:val="00A735A7"/>
    <w:rsid w:val="00A752A3"/>
    <w:rsid w:val="00A75978"/>
    <w:rsid w:val="00A76FB4"/>
    <w:rsid w:val="00A77590"/>
    <w:rsid w:val="00A80252"/>
    <w:rsid w:val="00A825BE"/>
    <w:rsid w:val="00A83406"/>
    <w:rsid w:val="00A870AC"/>
    <w:rsid w:val="00A87FE0"/>
    <w:rsid w:val="00A902A9"/>
    <w:rsid w:val="00A90872"/>
    <w:rsid w:val="00A91458"/>
    <w:rsid w:val="00A91725"/>
    <w:rsid w:val="00A9219D"/>
    <w:rsid w:val="00A922BB"/>
    <w:rsid w:val="00A92839"/>
    <w:rsid w:val="00A92EEA"/>
    <w:rsid w:val="00A92FFA"/>
    <w:rsid w:val="00A934FA"/>
    <w:rsid w:val="00A93BD7"/>
    <w:rsid w:val="00A943F8"/>
    <w:rsid w:val="00A94749"/>
    <w:rsid w:val="00A94815"/>
    <w:rsid w:val="00A95143"/>
    <w:rsid w:val="00A95494"/>
    <w:rsid w:val="00A975CF"/>
    <w:rsid w:val="00A97AD3"/>
    <w:rsid w:val="00A97C61"/>
    <w:rsid w:val="00AA003B"/>
    <w:rsid w:val="00AA14F8"/>
    <w:rsid w:val="00AA17C0"/>
    <w:rsid w:val="00AA1A13"/>
    <w:rsid w:val="00AA2711"/>
    <w:rsid w:val="00AA53B8"/>
    <w:rsid w:val="00AA62F6"/>
    <w:rsid w:val="00AA6B1E"/>
    <w:rsid w:val="00AA6DA4"/>
    <w:rsid w:val="00AA6F2F"/>
    <w:rsid w:val="00AA71C9"/>
    <w:rsid w:val="00AA7576"/>
    <w:rsid w:val="00AA7A32"/>
    <w:rsid w:val="00AA7CC5"/>
    <w:rsid w:val="00AA7FCB"/>
    <w:rsid w:val="00AB0502"/>
    <w:rsid w:val="00AB0EAE"/>
    <w:rsid w:val="00AB1058"/>
    <w:rsid w:val="00AB108F"/>
    <w:rsid w:val="00AB1194"/>
    <w:rsid w:val="00AB1D1E"/>
    <w:rsid w:val="00AB22DC"/>
    <w:rsid w:val="00AB2451"/>
    <w:rsid w:val="00AB2F56"/>
    <w:rsid w:val="00AB3FDF"/>
    <w:rsid w:val="00AB48DC"/>
    <w:rsid w:val="00AB55DD"/>
    <w:rsid w:val="00AB5FC4"/>
    <w:rsid w:val="00AB70B1"/>
    <w:rsid w:val="00AB7735"/>
    <w:rsid w:val="00AB7C02"/>
    <w:rsid w:val="00AC067E"/>
    <w:rsid w:val="00AC0C71"/>
    <w:rsid w:val="00AC0D9E"/>
    <w:rsid w:val="00AC1F5F"/>
    <w:rsid w:val="00AC2600"/>
    <w:rsid w:val="00AC28EE"/>
    <w:rsid w:val="00AC3924"/>
    <w:rsid w:val="00AC4864"/>
    <w:rsid w:val="00AC49C3"/>
    <w:rsid w:val="00AC59E7"/>
    <w:rsid w:val="00AC63B8"/>
    <w:rsid w:val="00AC6EB7"/>
    <w:rsid w:val="00AC7D2B"/>
    <w:rsid w:val="00AD20C2"/>
    <w:rsid w:val="00AD2168"/>
    <w:rsid w:val="00AD2B3D"/>
    <w:rsid w:val="00AD3D47"/>
    <w:rsid w:val="00AD44BE"/>
    <w:rsid w:val="00AD4A6F"/>
    <w:rsid w:val="00AD4F97"/>
    <w:rsid w:val="00AD51C5"/>
    <w:rsid w:val="00AD5584"/>
    <w:rsid w:val="00AD6102"/>
    <w:rsid w:val="00AD6686"/>
    <w:rsid w:val="00AD7101"/>
    <w:rsid w:val="00AE07AC"/>
    <w:rsid w:val="00AE07F2"/>
    <w:rsid w:val="00AE0A06"/>
    <w:rsid w:val="00AE1201"/>
    <w:rsid w:val="00AE1781"/>
    <w:rsid w:val="00AE3754"/>
    <w:rsid w:val="00AE3D91"/>
    <w:rsid w:val="00AE401A"/>
    <w:rsid w:val="00AE6809"/>
    <w:rsid w:val="00AE6985"/>
    <w:rsid w:val="00AE6CA5"/>
    <w:rsid w:val="00AE7D4B"/>
    <w:rsid w:val="00AF1590"/>
    <w:rsid w:val="00AF1593"/>
    <w:rsid w:val="00AF2868"/>
    <w:rsid w:val="00AF2DD4"/>
    <w:rsid w:val="00AF2F35"/>
    <w:rsid w:val="00AF4068"/>
    <w:rsid w:val="00AF41A7"/>
    <w:rsid w:val="00AF453B"/>
    <w:rsid w:val="00AF4BAF"/>
    <w:rsid w:val="00AF51AC"/>
    <w:rsid w:val="00AF5543"/>
    <w:rsid w:val="00AF5671"/>
    <w:rsid w:val="00AF5961"/>
    <w:rsid w:val="00AF5F35"/>
    <w:rsid w:val="00AF6048"/>
    <w:rsid w:val="00AF6EF5"/>
    <w:rsid w:val="00AF6F3B"/>
    <w:rsid w:val="00AF72EA"/>
    <w:rsid w:val="00AF751C"/>
    <w:rsid w:val="00AF7FB6"/>
    <w:rsid w:val="00B01200"/>
    <w:rsid w:val="00B01868"/>
    <w:rsid w:val="00B01B8C"/>
    <w:rsid w:val="00B030A4"/>
    <w:rsid w:val="00B03D60"/>
    <w:rsid w:val="00B0439F"/>
    <w:rsid w:val="00B04A46"/>
    <w:rsid w:val="00B04A9C"/>
    <w:rsid w:val="00B04C3B"/>
    <w:rsid w:val="00B050AB"/>
    <w:rsid w:val="00B06545"/>
    <w:rsid w:val="00B07123"/>
    <w:rsid w:val="00B1047C"/>
    <w:rsid w:val="00B1060A"/>
    <w:rsid w:val="00B10D90"/>
    <w:rsid w:val="00B115C7"/>
    <w:rsid w:val="00B124CF"/>
    <w:rsid w:val="00B13373"/>
    <w:rsid w:val="00B13807"/>
    <w:rsid w:val="00B14352"/>
    <w:rsid w:val="00B1446C"/>
    <w:rsid w:val="00B1487A"/>
    <w:rsid w:val="00B16A27"/>
    <w:rsid w:val="00B16D7B"/>
    <w:rsid w:val="00B20961"/>
    <w:rsid w:val="00B20B7B"/>
    <w:rsid w:val="00B210E6"/>
    <w:rsid w:val="00B220B1"/>
    <w:rsid w:val="00B23B50"/>
    <w:rsid w:val="00B24320"/>
    <w:rsid w:val="00B24783"/>
    <w:rsid w:val="00B24948"/>
    <w:rsid w:val="00B24B59"/>
    <w:rsid w:val="00B250B7"/>
    <w:rsid w:val="00B25C1C"/>
    <w:rsid w:val="00B25F14"/>
    <w:rsid w:val="00B26CA4"/>
    <w:rsid w:val="00B26CEA"/>
    <w:rsid w:val="00B26E2D"/>
    <w:rsid w:val="00B2734F"/>
    <w:rsid w:val="00B27AA1"/>
    <w:rsid w:val="00B300E2"/>
    <w:rsid w:val="00B30282"/>
    <w:rsid w:val="00B3210B"/>
    <w:rsid w:val="00B326FD"/>
    <w:rsid w:val="00B3429B"/>
    <w:rsid w:val="00B34A74"/>
    <w:rsid w:val="00B35226"/>
    <w:rsid w:val="00B35338"/>
    <w:rsid w:val="00B35A23"/>
    <w:rsid w:val="00B367E1"/>
    <w:rsid w:val="00B3696D"/>
    <w:rsid w:val="00B4011E"/>
    <w:rsid w:val="00B405D4"/>
    <w:rsid w:val="00B40658"/>
    <w:rsid w:val="00B40A18"/>
    <w:rsid w:val="00B41248"/>
    <w:rsid w:val="00B41CFB"/>
    <w:rsid w:val="00B422B0"/>
    <w:rsid w:val="00B43EA3"/>
    <w:rsid w:val="00B44871"/>
    <w:rsid w:val="00B45142"/>
    <w:rsid w:val="00B455CC"/>
    <w:rsid w:val="00B45D3B"/>
    <w:rsid w:val="00B45F1D"/>
    <w:rsid w:val="00B47B22"/>
    <w:rsid w:val="00B506D8"/>
    <w:rsid w:val="00B50719"/>
    <w:rsid w:val="00B51340"/>
    <w:rsid w:val="00B524E9"/>
    <w:rsid w:val="00B5355E"/>
    <w:rsid w:val="00B538BA"/>
    <w:rsid w:val="00B547C1"/>
    <w:rsid w:val="00B54CA9"/>
    <w:rsid w:val="00B56396"/>
    <w:rsid w:val="00B56A18"/>
    <w:rsid w:val="00B57A6B"/>
    <w:rsid w:val="00B60453"/>
    <w:rsid w:val="00B609C3"/>
    <w:rsid w:val="00B60B4D"/>
    <w:rsid w:val="00B628F0"/>
    <w:rsid w:val="00B64439"/>
    <w:rsid w:val="00B6471E"/>
    <w:rsid w:val="00B64B44"/>
    <w:rsid w:val="00B666C4"/>
    <w:rsid w:val="00B66AD4"/>
    <w:rsid w:val="00B66F42"/>
    <w:rsid w:val="00B675A2"/>
    <w:rsid w:val="00B713BA"/>
    <w:rsid w:val="00B7148D"/>
    <w:rsid w:val="00B71C5F"/>
    <w:rsid w:val="00B72C0F"/>
    <w:rsid w:val="00B74635"/>
    <w:rsid w:val="00B7467E"/>
    <w:rsid w:val="00B74C57"/>
    <w:rsid w:val="00B75088"/>
    <w:rsid w:val="00B7532D"/>
    <w:rsid w:val="00B75AFF"/>
    <w:rsid w:val="00B76042"/>
    <w:rsid w:val="00B76798"/>
    <w:rsid w:val="00B80BDD"/>
    <w:rsid w:val="00B8126B"/>
    <w:rsid w:val="00B81296"/>
    <w:rsid w:val="00B81E9B"/>
    <w:rsid w:val="00B8202A"/>
    <w:rsid w:val="00B82307"/>
    <w:rsid w:val="00B8358D"/>
    <w:rsid w:val="00B84B29"/>
    <w:rsid w:val="00B85677"/>
    <w:rsid w:val="00B85949"/>
    <w:rsid w:val="00B86CD7"/>
    <w:rsid w:val="00B87B59"/>
    <w:rsid w:val="00B87E46"/>
    <w:rsid w:val="00B91E9B"/>
    <w:rsid w:val="00B92158"/>
    <w:rsid w:val="00B92594"/>
    <w:rsid w:val="00B95725"/>
    <w:rsid w:val="00B95787"/>
    <w:rsid w:val="00B9632B"/>
    <w:rsid w:val="00B9644E"/>
    <w:rsid w:val="00B969AB"/>
    <w:rsid w:val="00B9734B"/>
    <w:rsid w:val="00B97AE2"/>
    <w:rsid w:val="00BA0800"/>
    <w:rsid w:val="00BA09CA"/>
    <w:rsid w:val="00BA17AA"/>
    <w:rsid w:val="00BA1C7C"/>
    <w:rsid w:val="00BA1D1C"/>
    <w:rsid w:val="00BA36D5"/>
    <w:rsid w:val="00BA384F"/>
    <w:rsid w:val="00BA442F"/>
    <w:rsid w:val="00BA55AC"/>
    <w:rsid w:val="00BA5C49"/>
    <w:rsid w:val="00BA6A13"/>
    <w:rsid w:val="00BA7FC6"/>
    <w:rsid w:val="00BB086C"/>
    <w:rsid w:val="00BB0B7B"/>
    <w:rsid w:val="00BB0C19"/>
    <w:rsid w:val="00BB0DA7"/>
    <w:rsid w:val="00BB2238"/>
    <w:rsid w:val="00BB2E33"/>
    <w:rsid w:val="00BB3BBD"/>
    <w:rsid w:val="00BB3E06"/>
    <w:rsid w:val="00BB3E7E"/>
    <w:rsid w:val="00BB4187"/>
    <w:rsid w:val="00BB4391"/>
    <w:rsid w:val="00BB4F6A"/>
    <w:rsid w:val="00BB5DCD"/>
    <w:rsid w:val="00BB5E3C"/>
    <w:rsid w:val="00BC0476"/>
    <w:rsid w:val="00BC04B4"/>
    <w:rsid w:val="00BC04CA"/>
    <w:rsid w:val="00BC115D"/>
    <w:rsid w:val="00BC1E9A"/>
    <w:rsid w:val="00BC20CE"/>
    <w:rsid w:val="00BC237A"/>
    <w:rsid w:val="00BC29E8"/>
    <w:rsid w:val="00BC4548"/>
    <w:rsid w:val="00BC52D1"/>
    <w:rsid w:val="00BC7340"/>
    <w:rsid w:val="00BC7D20"/>
    <w:rsid w:val="00BC7D6B"/>
    <w:rsid w:val="00BD0C3C"/>
    <w:rsid w:val="00BD0FDC"/>
    <w:rsid w:val="00BD12A7"/>
    <w:rsid w:val="00BD1C25"/>
    <w:rsid w:val="00BD25E2"/>
    <w:rsid w:val="00BD312A"/>
    <w:rsid w:val="00BD47A6"/>
    <w:rsid w:val="00BD4C0E"/>
    <w:rsid w:val="00BD69FF"/>
    <w:rsid w:val="00BD71EE"/>
    <w:rsid w:val="00BD7677"/>
    <w:rsid w:val="00BE02EF"/>
    <w:rsid w:val="00BE06E5"/>
    <w:rsid w:val="00BE1D70"/>
    <w:rsid w:val="00BE2C1D"/>
    <w:rsid w:val="00BE3184"/>
    <w:rsid w:val="00BE3A38"/>
    <w:rsid w:val="00BE409C"/>
    <w:rsid w:val="00BE4354"/>
    <w:rsid w:val="00BE5F89"/>
    <w:rsid w:val="00BE60F5"/>
    <w:rsid w:val="00BE71A3"/>
    <w:rsid w:val="00BE77E6"/>
    <w:rsid w:val="00BE782B"/>
    <w:rsid w:val="00BF002D"/>
    <w:rsid w:val="00BF10BD"/>
    <w:rsid w:val="00BF285D"/>
    <w:rsid w:val="00BF2CA7"/>
    <w:rsid w:val="00BF3574"/>
    <w:rsid w:val="00BF463B"/>
    <w:rsid w:val="00BF4ED4"/>
    <w:rsid w:val="00BF5306"/>
    <w:rsid w:val="00BF57B8"/>
    <w:rsid w:val="00BF5B36"/>
    <w:rsid w:val="00BF5BCE"/>
    <w:rsid w:val="00BF5E08"/>
    <w:rsid w:val="00BF6B18"/>
    <w:rsid w:val="00BF705B"/>
    <w:rsid w:val="00BF7792"/>
    <w:rsid w:val="00BF7C37"/>
    <w:rsid w:val="00C01BD3"/>
    <w:rsid w:val="00C02F1A"/>
    <w:rsid w:val="00C037F7"/>
    <w:rsid w:val="00C03CDC"/>
    <w:rsid w:val="00C04223"/>
    <w:rsid w:val="00C04250"/>
    <w:rsid w:val="00C04865"/>
    <w:rsid w:val="00C04893"/>
    <w:rsid w:val="00C04DAF"/>
    <w:rsid w:val="00C05378"/>
    <w:rsid w:val="00C06417"/>
    <w:rsid w:val="00C06550"/>
    <w:rsid w:val="00C075D2"/>
    <w:rsid w:val="00C1120A"/>
    <w:rsid w:val="00C11BAD"/>
    <w:rsid w:val="00C11BB1"/>
    <w:rsid w:val="00C11D11"/>
    <w:rsid w:val="00C1249B"/>
    <w:rsid w:val="00C1459A"/>
    <w:rsid w:val="00C15302"/>
    <w:rsid w:val="00C16635"/>
    <w:rsid w:val="00C17FB8"/>
    <w:rsid w:val="00C208E8"/>
    <w:rsid w:val="00C20958"/>
    <w:rsid w:val="00C20DD5"/>
    <w:rsid w:val="00C213FB"/>
    <w:rsid w:val="00C21427"/>
    <w:rsid w:val="00C21517"/>
    <w:rsid w:val="00C227A7"/>
    <w:rsid w:val="00C23A14"/>
    <w:rsid w:val="00C23C9C"/>
    <w:rsid w:val="00C23DB4"/>
    <w:rsid w:val="00C241CD"/>
    <w:rsid w:val="00C245D1"/>
    <w:rsid w:val="00C25756"/>
    <w:rsid w:val="00C25E24"/>
    <w:rsid w:val="00C26B30"/>
    <w:rsid w:val="00C27222"/>
    <w:rsid w:val="00C27289"/>
    <w:rsid w:val="00C272BC"/>
    <w:rsid w:val="00C30822"/>
    <w:rsid w:val="00C30F22"/>
    <w:rsid w:val="00C3156D"/>
    <w:rsid w:val="00C324CD"/>
    <w:rsid w:val="00C33DC4"/>
    <w:rsid w:val="00C355D9"/>
    <w:rsid w:val="00C36EAB"/>
    <w:rsid w:val="00C376FB"/>
    <w:rsid w:val="00C37722"/>
    <w:rsid w:val="00C37AB4"/>
    <w:rsid w:val="00C400F3"/>
    <w:rsid w:val="00C40522"/>
    <w:rsid w:val="00C40A25"/>
    <w:rsid w:val="00C40CC8"/>
    <w:rsid w:val="00C41395"/>
    <w:rsid w:val="00C42C0A"/>
    <w:rsid w:val="00C42CC7"/>
    <w:rsid w:val="00C42EC3"/>
    <w:rsid w:val="00C430DE"/>
    <w:rsid w:val="00C431E5"/>
    <w:rsid w:val="00C43544"/>
    <w:rsid w:val="00C438B2"/>
    <w:rsid w:val="00C4411E"/>
    <w:rsid w:val="00C45186"/>
    <w:rsid w:val="00C45256"/>
    <w:rsid w:val="00C47099"/>
    <w:rsid w:val="00C50641"/>
    <w:rsid w:val="00C50C71"/>
    <w:rsid w:val="00C50CE1"/>
    <w:rsid w:val="00C50F25"/>
    <w:rsid w:val="00C515DB"/>
    <w:rsid w:val="00C52163"/>
    <w:rsid w:val="00C5282E"/>
    <w:rsid w:val="00C53E93"/>
    <w:rsid w:val="00C540AE"/>
    <w:rsid w:val="00C55DC0"/>
    <w:rsid w:val="00C56F1B"/>
    <w:rsid w:val="00C57D02"/>
    <w:rsid w:val="00C60AB3"/>
    <w:rsid w:val="00C613EE"/>
    <w:rsid w:val="00C6150D"/>
    <w:rsid w:val="00C62BC1"/>
    <w:rsid w:val="00C6314F"/>
    <w:rsid w:val="00C63C4D"/>
    <w:rsid w:val="00C64CD0"/>
    <w:rsid w:val="00C652DE"/>
    <w:rsid w:val="00C6562E"/>
    <w:rsid w:val="00C65B3C"/>
    <w:rsid w:val="00C6671D"/>
    <w:rsid w:val="00C675B1"/>
    <w:rsid w:val="00C67E22"/>
    <w:rsid w:val="00C70A82"/>
    <w:rsid w:val="00C71095"/>
    <w:rsid w:val="00C714EB"/>
    <w:rsid w:val="00C71D1A"/>
    <w:rsid w:val="00C71DEF"/>
    <w:rsid w:val="00C72FAA"/>
    <w:rsid w:val="00C74B8D"/>
    <w:rsid w:val="00C74D95"/>
    <w:rsid w:val="00C7596B"/>
    <w:rsid w:val="00C763A5"/>
    <w:rsid w:val="00C76A36"/>
    <w:rsid w:val="00C809AD"/>
    <w:rsid w:val="00C80E11"/>
    <w:rsid w:val="00C820A1"/>
    <w:rsid w:val="00C82919"/>
    <w:rsid w:val="00C8354C"/>
    <w:rsid w:val="00C84551"/>
    <w:rsid w:val="00C852A8"/>
    <w:rsid w:val="00C85414"/>
    <w:rsid w:val="00C866A3"/>
    <w:rsid w:val="00C86B52"/>
    <w:rsid w:val="00C8784A"/>
    <w:rsid w:val="00C87DB0"/>
    <w:rsid w:val="00C87DB7"/>
    <w:rsid w:val="00C9156C"/>
    <w:rsid w:val="00C9170E"/>
    <w:rsid w:val="00C917E2"/>
    <w:rsid w:val="00C92708"/>
    <w:rsid w:val="00C947FF"/>
    <w:rsid w:val="00C94B3A"/>
    <w:rsid w:val="00C94F36"/>
    <w:rsid w:val="00C95117"/>
    <w:rsid w:val="00C95611"/>
    <w:rsid w:val="00C968D5"/>
    <w:rsid w:val="00C96E50"/>
    <w:rsid w:val="00C97B96"/>
    <w:rsid w:val="00C97C20"/>
    <w:rsid w:val="00C97E7C"/>
    <w:rsid w:val="00CA0256"/>
    <w:rsid w:val="00CA7B4A"/>
    <w:rsid w:val="00CB0F65"/>
    <w:rsid w:val="00CB1B20"/>
    <w:rsid w:val="00CB2DAE"/>
    <w:rsid w:val="00CB3789"/>
    <w:rsid w:val="00CB3C91"/>
    <w:rsid w:val="00CB3E60"/>
    <w:rsid w:val="00CB427F"/>
    <w:rsid w:val="00CB42EC"/>
    <w:rsid w:val="00CB4BF8"/>
    <w:rsid w:val="00CB52FB"/>
    <w:rsid w:val="00CB5A21"/>
    <w:rsid w:val="00CB5D00"/>
    <w:rsid w:val="00CB60B5"/>
    <w:rsid w:val="00CB68EA"/>
    <w:rsid w:val="00CB7249"/>
    <w:rsid w:val="00CB7A6E"/>
    <w:rsid w:val="00CC02F4"/>
    <w:rsid w:val="00CC03D7"/>
    <w:rsid w:val="00CC082E"/>
    <w:rsid w:val="00CC1672"/>
    <w:rsid w:val="00CC1E0A"/>
    <w:rsid w:val="00CC232F"/>
    <w:rsid w:val="00CC24F7"/>
    <w:rsid w:val="00CC2B5D"/>
    <w:rsid w:val="00CC31BB"/>
    <w:rsid w:val="00CC3510"/>
    <w:rsid w:val="00CC370C"/>
    <w:rsid w:val="00CC3BAF"/>
    <w:rsid w:val="00CC3D76"/>
    <w:rsid w:val="00CC6B37"/>
    <w:rsid w:val="00CC6BD0"/>
    <w:rsid w:val="00CC6D71"/>
    <w:rsid w:val="00CC7013"/>
    <w:rsid w:val="00CC79F4"/>
    <w:rsid w:val="00CD0575"/>
    <w:rsid w:val="00CD0A95"/>
    <w:rsid w:val="00CD16A1"/>
    <w:rsid w:val="00CD1A4B"/>
    <w:rsid w:val="00CD1C5C"/>
    <w:rsid w:val="00CD1E32"/>
    <w:rsid w:val="00CD1EA1"/>
    <w:rsid w:val="00CD23A4"/>
    <w:rsid w:val="00CD2536"/>
    <w:rsid w:val="00CD30FB"/>
    <w:rsid w:val="00CD38A0"/>
    <w:rsid w:val="00CD4C0C"/>
    <w:rsid w:val="00CD5508"/>
    <w:rsid w:val="00CD576C"/>
    <w:rsid w:val="00CD7029"/>
    <w:rsid w:val="00CD7534"/>
    <w:rsid w:val="00CD7ACA"/>
    <w:rsid w:val="00CD7ADA"/>
    <w:rsid w:val="00CD7DF9"/>
    <w:rsid w:val="00CD7FA5"/>
    <w:rsid w:val="00CE0353"/>
    <w:rsid w:val="00CE12C3"/>
    <w:rsid w:val="00CE1AE4"/>
    <w:rsid w:val="00CE20FA"/>
    <w:rsid w:val="00CE3755"/>
    <w:rsid w:val="00CE496B"/>
    <w:rsid w:val="00CE4B66"/>
    <w:rsid w:val="00CE4D69"/>
    <w:rsid w:val="00CE5B7C"/>
    <w:rsid w:val="00CE6B4F"/>
    <w:rsid w:val="00CE74F3"/>
    <w:rsid w:val="00CE7A58"/>
    <w:rsid w:val="00CE7CFD"/>
    <w:rsid w:val="00CF0513"/>
    <w:rsid w:val="00CF1B4C"/>
    <w:rsid w:val="00CF2D3C"/>
    <w:rsid w:val="00CF31C3"/>
    <w:rsid w:val="00CF3400"/>
    <w:rsid w:val="00CF352E"/>
    <w:rsid w:val="00CF3C6F"/>
    <w:rsid w:val="00CF3CB8"/>
    <w:rsid w:val="00CF3F85"/>
    <w:rsid w:val="00CF433F"/>
    <w:rsid w:val="00CF4639"/>
    <w:rsid w:val="00CF6938"/>
    <w:rsid w:val="00CF778C"/>
    <w:rsid w:val="00D0036B"/>
    <w:rsid w:val="00D0037A"/>
    <w:rsid w:val="00D00667"/>
    <w:rsid w:val="00D0239F"/>
    <w:rsid w:val="00D02AB2"/>
    <w:rsid w:val="00D036EC"/>
    <w:rsid w:val="00D05585"/>
    <w:rsid w:val="00D07A43"/>
    <w:rsid w:val="00D1056A"/>
    <w:rsid w:val="00D1068E"/>
    <w:rsid w:val="00D10DCA"/>
    <w:rsid w:val="00D13028"/>
    <w:rsid w:val="00D13863"/>
    <w:rsid w:val="00D13D2D"/>
    <w:rsid w:val="00D14212"/>
    <w:rsid w:val="00D14A98"/>
    <w:rsid w:val="00D159BF"/>
    <w:rsid w:val="00D15A00"/>
    <w:rsid w:val="00D16F40"/>
    <w:rsid w:val="00D17622"/>
    <w:rsid w:val="00D17E13"/>
    <w:rsid w:val="00D20E14"/>
    <w:rsid w:val="00D21711"/>
    <w:rsid w:val="00D21A57"/>
    <w:rsid w:val="00D21C88"/>
    <w:rsid w:val="00D235EC"/>
    <w:rsid w:val="00D23A59"/>
    <w:rsid w:val="00D24CE2"/>
    <w:rsid w:val="00D24E35"/>
    <w:rsid w:val="00D27244"/>
    <w:rsid w:val="00D27277"/>
    <w:rsid w:val="00D27C02"/>
    <w:rsid w:val="00D318CC"/>
    <w:rsid w:val="00D31CB4"/>
    <w:rsid w:val="00D3394D"/>
    <w:rsid w:val="00D33F29"/>
    <w:rsid w:val="00D3440C"/>
    <w:rsid w:val="00D345AB"/>
    <w:rsid w:val="00D34735"/>
    <w:rsid w:val="00D347BF"/>
    <w:rsid w:val="00D34B76"/>
    <w:rsid w:val="00D35581"/>
    <w:rsid w:val="00D356AC"/>
    <w:rsid w:val="00D35927"/>
    <w:rsid w:val="00D35DC5"/>
    <w:rsid w:val="00D3665E"/>
    <w:rsid w:val="00D37ABF"/>
    <w:rsid w:val="00D412A1"/>
    <w:rsid w:val="00D4162D"/>
    <w:rsid w:val="00D4214C"/>
    <w:rsid w:val="00D42BDB"/>
    <w:rsid w:val="00D43774"/>
    <w:rsid w:val="00D43AC0"/>
    <w:rsid w:val="00D458BF"/>
    <w:rsid w:val="00D45C2E"/>
    <w:rsid w:val="00D4706E"/>
    <w:rsid w:val="00D4734A"/>
    <w:rsid w:val="00D5078A"/>
    <w:rsid w:val="00D508AC"/>
    <w:rsid w:val="00D5091B"/>
    <w:rsid w:val="00D5168F"/>
    <w:rsid w:val="00D53B42"/>
    <w:rsid w:val="00D540E7"/>
    <w:rsid w:val="00D545FB"/>
    <w:rsid w:val="00D551C5"/>
    <w:rsid w:val="00D551EA"/>
    <w:rsid w:val="00D55271"/>
    <w:rsid w:val="00D55BA9"/>
    <w:rsid w:val="00D55E95"/>
    <w:rsid w:val="00D57A69"/>
    <w:rsid w:val="00D57A7E"/>
    <w:rsid w:val="00D57B28"/>
    <w:rsid w:val="00D57CE6"/>
    <w:rsid w:val="00D622D2"/>
    <w:rsid w:val="00D6338D"/>
    <w:rsid w:val="00D6366F"/>
    <w:rsid w:val="00D63B00"/>
    <w:rsid w:val="00D63E2E"/>
    <w:rsid w:val="00D64173"/>
    <w:rsid w:val="00D64535"/>
    <w:rsid w:val="00D64FFF"/>
    <w:rsid w:val="00D65351"/>
    <w:rsid w:val="00D655C3"/>
    <w:rsid w:val="00D655DA"/>
    <w:rsid w:val="00D6571F"/>
    <w:rsid w:val="00D65FE5"/>
    <w:rsid w:val="00D66F00"/>
    <w:rsid w:val="00D67222"/>
    <w:rsid w:val="00D70859"/>
    <w:rsid w:val="00D70BD0"/>
    <w:rsid w:val="00D71DDC"/>
    <w:rsid w:val="00D73640"/>
    <w:rsid w:val="00D73CBA"/>
    <w:rsid w:val="00D74184"/>
    <w:rsid w:val="00D744A9"/>
    <w:rsid w:val="00D752DD"/>
    <w:rsid w:val="00D75E6D"/>
    <w:rsid w:val="00D76069"/>
    <w:rsid w:val="00D7684F"/>
    <w:rsid w:val="00D76E69"/>
    <w:rsid w:val="00D7740D"/>
    <w:rsid w:val="00D7770F"/>
    <w:rsid w:val="00D81087"/>
    <w:rsid w:val="00D8245B"/>
    <w:rsid w:val="00D83395"/>
    <w:rsid w:val="00D83983"/>
    <w:rsid w:val="00D855CC"/>
    <w:rsid w:val="00D860C4"/>
    <w:rsid w:val="00D87872"/>
    <w:rsid w:val="00D87C8D"/>
    <w:rsid w:val="00D9025C"/>
    <w:rsid w:val="00D90E6F"/>
    <w:rsid w:val="00D918C0"/>
    <w:rsid w:val="00D92F89"/>
    <w:rsid w:val="00D93AE5"/>
    <w:rsid w:val="00D93FCE"/>
    <w:rsid w:val="00D95764"/>
    <w:rsid w:val="00D95DA1"/>
    <w:rsid w:val="00D96316"/>
    <w:rsid w:val="00DA03F1"/>
    <w:rsid w:val="00DA0887"/>
    <w:rsid w:val="00DA1BBC"/>
    <w:rsid w:val="00DA2226"/>
    <w:rsid w:val="00DA33A8"/>
    <w:rsid w:val="00DA3D04"/>
    <w:rsid w:val="00DA441A"/>
    <w:rsid w:val="00DA501D"/>
    <w:rsid w:val="00DA5189"/>
    <w:rsid w:val="00DA51DA"/>
    <w:rsid w:val="00DA657A"/>
    <w:rsid w:val="00DA6D97"/>
    <w:rsid w:val="00DA74CA"/>
    <w:rsid w:val="00DB08F9"/>
    <w:rsid w:val="00DB1920"/>
    <w:rsid w:val="00DB1DC6"/>
    <w:rsid w:val="00DB282C"/>
    <w:rsid w:val="00DB2CB4"/>
    <w:rsid w:val="00DB3263"/>
    <w:rsid w:val="00DB3AA6"/>
    <w:rsid w:val="00DB3B70"/>
    <w:rsid w:val="00DB4DBB"/>
    <w:rsid w:val="00DB5040"/>
    <w:rsid w:val="00DB5329"/>
    <w:rsid w:val="00DB5F18"/>
    <w:rsid w:val="00DB63CA"/>
    <w:rsid w:val="00DB6F0C"/>
    <w:rsid w:val="00DB793C"/>
    <w:rsid w:val="00DC0983"/>
    <w:rsid w:val="00DC0FF0"/>
    <w:rsid w:val="00DC222A"/>
    <w:rsid w:val="00DC3260"/>
    <w:rsid w:val="00DC390F"/>
    <w:rsid w:val="00DC3D7D"/>
    <w:rsid w:val="00DC4013"/>
    <w:rsid w:val="00DC4354"/>
    <w:rsid w:val="00DC4C9A"/>
    <w:rsid w:val="00DC5048"/>
    <w:rsid w:val="00DC52FD"/>
    <w:rsid w:val="00DC5BE8"/>
    <w:rsid w:val="00DC5C8B"/>
    <w:rsid w:val="00DC6D7A"/>
    <w:rsid w:val="00DC7AA7"/>
    <w:rsid w:val="00DC7F02"/>
    <w:rsid w:val="00DD0BEA"/>
    <w:rsid w:val="00DD0CF9"/>
    <w:rsid w:val="00DD2352"/>
    <w:rsid w:val="00DD2D73"/>
    <w:rsid w:val="00DD2DBD"/>
    <w:rsid w:val="00DD2DE1"/>
    <w:rsid w:val="00DD32D5"/>
    <w:rsid w:val="00DD44B1"/>
    <w:rsid w:val="00DD56A6"/>
    <w:rsid w:val="00DD5C09"/>
    <w:rsid w:val="00DD621F"/>
    <w:rsid w:val="00DD6711"/>
    <w:rsid w:val="00DD6A7B"/>
    <w:rsid w:val="00DD6D94"/>
    <w:rsid w:val="00DD767F"/>
    <w:rsid w:val="00DD79F0"/>
    <w:rsid w:val="00DD7F11"/>
    <w:rsid w:val="00DE03E6"/>
    <w:rsid w:val="00DE2FF3"/>
    <w:rsid w:val="00DE3858"/>
    <w:rsid w:val="00DE44E8"/>
    <w:rsid w:val="00DE53C4"/>
    <w:rsid w:val="00DE578E"/>
    <w:rsid w:val="00DE6021"/>
    <w:rsid w:val="00DE6752"/>
    <w:rsid w:val="00DE73CB"/>
    <w:rsid w:val="00DE7642"/>
    <w:rsid w:val="00DE77DB"/>
    <w:rsid w:val="00DE7861"/>
    <w:rsid w:val="00DF01FC"/>
    <w:rsid w:val="00DF080A"/>
    <w:rsid w:val="00DF26D0"/>
    <w:rsid w:val="00DF2D0E"/>
    <w:rsid w:val="00DF35EE"/>
    <w:rsid w:val="00DF3B65"/>
    <w:rsid w:val="00DF41C6"/>
    <w:rsid w:val="00DF487D"/>
    <w:rsid w:val="00DF537B"/>
    <w:rsid w:val="00DF61AC"/>
    <w:rsid w:val="00DF6339"/>
    <w:rsid w:val="00DF6AB3"/>
    <w:rsid w:val="00DF774C"/>
    <w:rsid w:val="00DF7FAB"/>
    <w:rsid w:val="00E00A9F"/>
    <w:rsid w:val="00E00C15"/>
    <w:rsid w:val="00E00DAD"/>
    <w:rsid w:val="00E01428"/>
    <w:rsid w:val="00E01C0E"/>
    <w:rsid w:val="00E02F34"/>
    <w:rsid w:val="00E030FD"/>
    <w:rsid w:val="00E0327E"/>
    <w:rsid w:val="00E03950"/>
    <w:rsid w:val="00E0408B"/>
    <w:rsid w:val="00E04719"/>
    <w:rsid w:val="00E0474F"/>
    <w:rsid w:val="00E0595D"/>
    <w:rsid w:val="00E060EC"/>
    <w:rsid w:val="00E06512"/>
    <w:rsid w:val="00E06F43"/>
    <w:rsid w:val="00E07860"/>
    <w:rsid w:val="00E114A0"/>
    <w:rsid w:val="00E1177F"/>
    <w:rsid w:val="00E11903"/>
    <w:rsid w:val="00E11D33"/>
    <w:rsid w:val="00E122D9"/>
    <w:rsid w:val="00E1239C"/>
    <w:rsid w:val="00E131B6"/>
    <w:rsid w:val="00E13944"/>
    <w:rsid w:val="00E142A3"/>
    <w:rsid w:val="00E152A7"/>
    <w:rsid w:val="00E15870"/>
    <w:rsid w:val="00E15B39"/>
    <w:rsid w:val="00E16F39"/>
    <w:rsid w:val="00E209C6"/>
    <w:rsid w:val="00E229F9"/>
    <w:rsid w:val="00E22A53"/>
    <w:rsid w:val="00E22A54"/>
    <w:rsid w:val="00E24346"/>
    <w:rsid w:val="00E24E5D"/>
    <w:rsid w:val="00E25571"/>
    <w:rsid w:val="00E276D2"/>
    <w:rsid w:val="00E30437"/>
    <w:rsid w:val="00E315D8"/>
    <w:rsid w:val="00E31D06"/>
    <w:rsid w:val="00E31EEB"/>
    <w:rsid w:val="00E328CB"/>
    <w:rsid w:val="00E32BC6"/>
    <w:rsid w:val="00E32E58"/>
    <w:rsid w:val="00E330FA"/>
    <w:rsid w:val="00E33367"/>
    <w:rsid w:val="00E33D00"/>
    <w:rsid w:val="00E340AB"/>
    <w:rsid w:val="00E340E3"/>
    <w:rsid w:val="00E3420F"/>
    <w:rsid w:val="00E34DDA"/>
    <w:rsid w:val="00E34FB5"/>
    <w:rsid w:val="00E35C6C"/>
    <w:rsid w:val="00E37927"/>
    <w:rsid w:val="00E37982"/>
    <w:rsid w:val="00E37C5A"/>
    <w:rsid w:val="00E4068F"/>
    <w:rsid w:val="00E40A7B"/>
    <w:rsid w:val="00E41F04"/>
    <w:rsid w:val="00E420A0"/>
    <w:rsid w:val="00E4264D"/>
    <w:rsid w:val="00E433B6"/>
    <w:rsid w:val="00E43E6A"/>
    <w:rsid w:val="00E4427C"/>
    <w:rsid w:val="00E466EE"/>
    <w:rsid w:val="00E47109"/>
    <w:rsid w:val="00E47D70"/>
    <w:rsid w:val="00E50224"/>
    <w:rsid w:val="00E5051C"/>
    <w:rsid w:val="00E51148"/>
    <w:rsid w:val="00E51B70"/>
    <w:rsid w:val="00E51E0B"/>
    <w:rsid w:val="00E51EA2"/>
    <w:rsid w:val="00E52C9E"/>
    <w:rsid w:val="00E52D3E"/>
    <w:rsid w:val="00E535EB"/>
    <w:rsid w:val="00E53793"/>
    <w:rsid w:val="00E542F5"/>
    <w:rsid w:val="00E54E9A"/>
    <w:rsid w:val="00E569EB"/>
    <w:rsid w:val="00E57332"/>
    <w:rsid w:val="00E5758E"/>
    <w:rsid w:val="00E57793"/>
    <w:rsid w:val="00E57CC7"/>
    <w:rsid w:val="00E601F0"/>
    <w:rsid w:val="00E60317"/>
    <w:rsid w:val="00E610AB"/>
    <w:rsid w:val="00E61325"/>
    <w:rsid w:val="00E61E33"/>
    <w:rsid w:val="00E633E2"/>
    <w:rsid w:val="00E63621"/>
    <w:rsid w:val="00E63836"/>
    <w:rsid w:val="00E642F4"/>
    <w:rsid w:val="00E64531"/>
    <w:rsid w:val="00E64FC3"/>
    <w:rsid w:val="00E6644F"/>
    <w:rsid w:val="00E70689"/>
    <w:rsid w:val="00E73AD6"/>
    <w:rsid w:val="00E741B2"/>
    <w:rsid w:val="00E745B4"/>
    <w:rsid w:val="00E75007"/>
    <w:rsid w:val="00E76BF0"/>
    <w:rsid w:val="00E80016"/>
    <w:rsid w:val="00E803BA"/>
    <w:rsid w:val="00E803D1"/>
    <w:rsid w:val="00E80571"/>
    <w:rsid w:val="00E80BB9"/>
    <w:rsid w:val="00E80CED"/>
    <w:rsid w:val="00E812AA"/>
    <w:rsid w:val="00E813BF"/>
    <w:rsid w:val="00E81B3A"/>
    <w:rsid w:val="00E820C8"/>
    <w:rsid w:val="00E82677"/>
    <w:rsid w:val="00E82869"/>
    <w:rsid w:val="00E83285"/>
    <w:rsid w:val="00E83358"/>
    <w:rsid w:val="00E83AC3"/>
    <w:rsid w:val="00E84077"/>
    <w:rsid w:val="00E85389"/>
    <w:rsid w:val="00E859D9"/>
    <w:rsid w:val="00E86199"/>
    <w:rsid w:val="00E8718F"/>
    <w:rsid w:val="00E876D6"/>
    <w:rsid w:val="00E901EB"/>
    <w:rsid w:val="00E906B5"/>
    <w:rsid w:val="00E90AF4"/>
    <w:rsid w:val="00E91375"/>
    <w:rsid w:val="00E919E5"/>
    <w:rsid w:val="00E91EC5"/>
    <w:rsid w:val="00E93049"/>
    <w:rsid w:val="00E93D62"/>
    <w:rsid w:val="00E93D76"/>
    <w:rsid w:val="00E941BE"/>
    <w:rsid w:val="00E94968"/>
    <w:rsid w:val="00E95E15"/>
    <w:rsid w:val="00E96076"/>
    <w:rsid w:val="00E960DB"/>
    <w:rsid w:val="00E96BDE"/>
    <w:rsid w:val="00E96C8E"/>
    <w:rsid w:val="00E971D8"/>
    <w:rsid w:val="00E97776"/>
    <w:rsid w:val="00EA028C"/>
    <w:rsid w:val="00EA044F"/>
    <w:rsid w:val="00EA1331"/>
    <w:rsid w:val="00EA156C"/>
    <w:rsid w:val="00EA161A"/>
    <w:rsid w:val="00EA172A"/>
    <w:rsid w:val="00EA1865"/>
    <w:rsid w:val="00EA1FED"/>
    <w:rsid w:val="00EA2DE3"/>
    <w:rsid w:val="00EA3DEB"/>
    <w:rsid w:val="00EA40AF"/>
    <w:rsid w:val="00EA4B73"/>
    <w:rsid w:val="00EA5438"/>
    <w:rsid w:val="00EA560C"/>
    <w:rsid w:val="00EA5A1C"/>
    <w:rsid w:val="00EA5A7D"/>
    <w:rsid w:val="00EA6038"/>
    <w:rsid w:val="00EA661D"/>
    <w:rsid w:val="00EA6AC8"/>
    <w:rsid w:val="00EA7254"/>
    <w:rsid w:val="00EA78F9"/>
    <w:rsid w:val="00EA7A43"/>
    <w:rsid w:val="00EA7C3B"/>
    <w:rsid w:val="00EA7D69"/>
    <w:rsid w:val="00EB0166"/>
    <w:rsid w:val="00EB0D40"/>
    <w:rsid w:val="00EB2B28"/>
    <w:rsid w:val="00EB4F98"/>
    <w:rsid w:val="00EB5319"/>
    <w:rsid w:val="00EB6D59"/>
    <w:rsid w:val="00EB7225"/>
    <w:rsid w:val="00EC0E83"/>
    <w:rsid w:val="00EC100A"/>
    <w:rsid w:val="00EC173D"/>
    <w:rsid w:val="00EC25C3"/>
    <w:rsid w:val="00EC2F1D"/>
    <w:rsid w:val="00EC3444"/>
    <w:rsid w:val="00EC3469"/>
    <w:rsid w:val="00EC42CF"/>
    <w:rsid w:val="00EC5AAD"/>
    <w:rsid w:val="00EC62D8"/>
    <w:rsid w:val="00EC75BF"/>
    <w:rsid w:val="00EC77AE"/>
    <w:rsid w:val="00ED02D1"/>
    <w:rsid w:val="00ED1874"/>
    <w:rsid w:val="00ED18CE"/>
    <w:rsid w:val="00ED2975"/>
    <w:rsid w:val="00ED2ABD"/>
    <w:rsid w:val="00ED2FE7"/>
    <w:rsid w:val="00ED309A"/>
    <w:rsid w:val="00ED45F5"/>
    <w:rsid w:val="00ED5036"/>
    <w:rsid w:val="00ED5783"/>
    <w:rsid w:val="00ED59A1"/>
    <w:rsid w:val="00ED5A1B"/>
    <w:rsid w:val="00ED5A60"/>
    <w:rsid w:val="00ED5AF5"/>
    <w:rsid w:val="00ED5E32"/>
    <w:rsid w:val="00ED6450"/>
    <w:rsid w:val="00ED66D8"/>
    <w:rsid w:val="00ED6729"/>
    <w:rsid w:val="00ED7393"/>
    <w:rsid w:val="00EE02D3"/>
    <w:rsid w:val="00EE1A67"/>
    <w:rsid w:val="00EE1B89"/>
    <w:rsid w:val="00EE31E7"/>
    <w:rsid w:val="00EE33E2"/>
    <w:rsid w:val="00EE41CA"/>
    <w:rsid w:val="00EE4D3F"/>
    <w:rsid w:val="00EE507B"/>
    <w:rsid w:val="00EE564D"/>
    <w:rsid w:val="00EE5914"/>
    <w:rsid w:val="00EE5E21"/>
    <w:rsid w:val="00EE6A14"/>
    <w:rsid w:val="00EF11FF"/>
    <w:rsid w:val="00EF1A61"/>
    <w:rsid w:val="00EF1B83"/>
    <w:rsid w:val="00EF1B94"/>
    <w:rsid w:val="00EF1C53"/>
    <w:rsid w:val="00EF2FA8"/>
    <w:rsid w:val="00EF3910"/>
    <w:rsid w:val="00EF3BD7"/>
    <w:rsid w:val="00EF40F3"/>
    <w:rsid w:val="00EF59E8"/>
    <w:rsid w:val="00EF68DD"/>
    <w:rsid w:val="00EF7089"/>
    <w:rsid w:val="00F0117F"/>
    <w:rsid w:val="00F01F0C"/>
    <w:rsid w:val="00F0329E"/>
    <w:rsid w:val="00F044E8"/>
    <w:rsid w:val="00F046F7"/>
    <w:rsid w:val="00F054F1"/>
    <w:rsid w:val="00F058A3"/>
    <w:rsid w:val="00F06947"/>
    <w:rsid w:val="00F073BF"/>
    <w:rsid w:val="00F074E3"/>
    <w:rsid w:val="00F106F1"/>
    <w:rsid w:val="00F12312"/>
    <w:rsid w:val="00F12628"/>
    <w:rsid w:val="00F12B17"/>
    <w:rsid w:val="00F13B2B"/>
    <w:rsid w:val="00F1418D"/>
    <w:rsid w:val="00F1596B"/>
    <w:rsid w:val="00F16515"/>
    <w:rsid w:val="00F201E2"/>
    <w:rsid w:val="00F207D8"/>
    <w:rsid w:val="00F2153C"/>
    <w:rsid w:val="00F21F6D"/>
    <w:rsid w:val="00F23AB1"/>
    <w:rsid w:val="00F241EE"/>
    <w:rsid w:val="00F24CF5"/>
    <w:rsid w:val="00F25CA4"/>
    <w:rsid w:val="00F2632F"/>
    <w:rsid w:val="00F26BE7"/>
    <w:rsid w:val="00F27A77"/>
    <w:rsid w:val="00F27D23"/>
    <w:rsid w:val="00F3070A"/>
    <w:rsid w:val="00F32187"/>
    <w:rsid w:val="00F3453D"/>
    <w:rsid w:val="00F34969"/>
    <w:rsid w:val="00F34EA4"/>
    <w:rsid w:val="00F34FDD"/>
    <w:rsid w:val="00F352B6"/>
    <w:rsid w:val="00F3546E"/>
    <w:rsid w:val="00F35540"/>
    <w:rsid w:val="00F35FD0"/>
    <w:rsid w:val="00F361D1"/>
    <w:rsid w:val="00F36ECB"/>
    <w:rsid w:val="00F376AB"/>
    <w:rsid w:val="00F41186"/>
    <w:rsid w:val="00F41A3D"/>
    <w:rsid w:val="00F41D58"/>
    <w:rsid w:val="00F426CA"/>
    <w:rsid w:val="00F43529"/>
    <w:rsid w:val="00F43611"/>
    <w:rsid w:val="00F43C57"/>
    <w:rsid w:val="00F45765"/>
    <w:rsid w:val="00F458F4"/>
    <w:rsid w:val="00F461D0"/>
    <w:rsid w:val="00F473AD"/>
    <w:rsid w:val="00F503B4"/>
    <w:rsid w:val="00F50997"/>
    <w:rsid w:val="00F50C31"/>
    <w:rsid w:val="00F50D78"/>
    <w:rsid w:val="00F515C1"/>
    <w:rsid w:val="00F51D07"/>
    <w:rsid w:val="00F529A6"/>
    <w:rsid w:val="00F52A0A"/>
    <w:rsid w:val="00F530D3"/>
    <w:rsid w:val="00F53CE1"/>
    <w:rsid w:val="00F54005"/>
    <w:rsid w:val="00F54044"/>
    <w:rsid w:val="00F54392"/>
    <w:rsid w:val="00F543C2"/>
    <w:rsid w:val="00F54743"/>
    <w:rsid w:val="00F54FDD"/>
    <w:rsid w:val="00F565B5"/>
    <w:rsid w:val="00F60100"/>
    <w:rsid w:val="00F605AD"/>
    <w:rsid w:val="00F6096A"/>
    <w:rsid w:val="00F613B3"/>
    <w:rsid w:val="00F62DFF"/>
    <w:rsid w:val="00F62E2C"/>
    <w:rsid w:val="00F63D2C"/>
    <w:rsid w:val="00F64299"/>
    <w:rsid w:val="00F646FF"/>
    <w:rsid w:val="00F65112"/>
    <w:rsid w:val="00F65C27"/>
    <w:rsid w:val="00F65C32"/>
    <w:rsid w:val="00F65EB8"/>
    <w:rsid w:val="00F6629F"/>
    <w:rsid w:val="00F6778D"/>
    <w:rsid w:val="00F70633"/>
    <w:rsid w:val="00F707EC"/>
    <w:rsid w:val="00F709ED"/>
    <w:rsid w:val="00F715BA"/>
    <w:rsid w:val="00F732FB"/>
    <w:rsid w:val="00F74AE9"/>
    <w:rsid w:val="00F75288"/>
    <w:rsid w:val="00F763FB"/>
    <w:rsid w:val="00F764C0"/>
    <w:rsid w:val="00F7721C"/>
    <w:rsid w:val="00F7793F"/>
    <w:rsid w:val="00F779FE"/>
    <w:rsid w:val="00F80B54"/>
    <w:rsid w:val="00F80B68"/>
    <w:rsid w:val="00F811DA"/>
    <w:rsid w:val="00F8157C"/>
    <w:rsid w:val="00F815A9"/>
    <w:rsid w:val="00F81E8C"/>
    <w:rsid w:val="00F8337B"/>
    <w:rsid w:val="00F83D4B"/>
    <w:rsid w:val="00F856D1"/>
    <w:rsid w:val="00F87286"/>
    <w:rsid w:val="00F87915"/>
    <w:rsid w:val="00F901A6"/>
    <w:rsid w:val="00F90A03"/>
    <w:rsid w:val="00F90FB6"/>
    <w:rsid w:val="00F921A2"/>
    <w:rsid w:val="00F928D2"/>
    <w:rsid w:val="00F9318B"/>
    <w:rsid w:val="00F938D8"/>
    <w:rsid w:val="00F9531B"/>
    <w:rsid w:val="00F959FD"/>
    <w:rsid w:val="00F95F31"/>
    <w:rsid w:val="00FA052D"/>
    <w:rsid w:val="00FA1588"/>
    <w:rsid w:val="00FA1E23"/>
    <w:rsid w:val="00FA22AF"/>
    <w:rsid w:val="00FA2CF4"/>
    <w:rsid w:val="00FA37AB"/>
    <w:rsid w:val="00FA3B80"/>
    <w:rsid w:val="00FA4B17"/>
    <w:rsid w:val="00FA62BB"/>
    <w:rsid w:val="00FA68CE"/>
    <w:rsid w:val="00FA6D8A"/>
    <w:rsid w:val="00FA6EC0"/>
    <w:rsid w:val="00FA7470"/>
    <w:rsid w:val="00FB0B70"/>
    <w:rsid w:val="00FB2CA3"/>
    <w:rsid w:val="00FB3368"/>
    <w:rsid w:val="00FB3919"/>
    <w:rsid w:val="00FB3F1D"/>
    <w:rsid w:val="00FB5378"/>
    <w:rsid w:val="00FB58BB"/>
    <w:rsid w:val="00FB5D8B"/>
    <w:rsid w:val="00FB6973"/>
    <w:rsid w:val="00FB6B92"/>
    <w:rsid w:val="00FB6DA8"/>
    <w:rsid w:val="00FC0A0C"/>
    <w:rsid w:val="00FC1FF4"/>
    <w:rsid w:val="00FC22B8"/>
    <w:rsid w:val="00FC37EA"/>
    <w:rsid w:val="00FC4CD1"/>
    <w:rsid w:val="00FC568C"/>
    <w:rsid w:val="00FC5C82"/>
    <w:rsid w:val="00FC6928"/>
    <w:rsid w:val="00FC71DF"/>
    <w:rsid w:val="00FC77DB"/>
    <w:rsid w:val="00FC7ABE"/>
    <w:rsid w:val="00FD0B55"/>
    <w:rsid w:val="00FD1144"/>
    <w:rsid w:val="00FD12D0"/>
    <w:rsid w:val="00FD1939"/>
    <w:rsid w:val="00FD1D26"/>
    <w:rsid w:val="00FD1FA0"/>
    <w:rsid w:val="00FD304E"/>
    <w:rsid w:val="00FD339D"/>
    <w:rsid w:val="00FD502F"/>
    <w:rsid w:val="00FD5316"/>
    <w:rsid w:val="00FD57D0"/>
    <w:rsid w:val="00FD5DB9"/>
    <w:rsid w:val="00FD5E48"/>
    <w:rsid w:val="00FD6942"/>
    <w:rsid w:val="00FD7EDB"/>
    <w:rsid w:val="00FE003D"/>
    <w:rsid w:val="00FE14E8"/>
    <w:rsid w:val="00FE1C74"/>
    <w:rsid w:val="00FE22B5"/>
    <w:rsid w:val="00FE23A5"/>
    <w:rsid w:val="00FE24E7"/>
    <w:rsid w:val="00FE2827"/>
    <w:rsid w:val="00FE2B1F"/>
    <w:rsid w:val="00FE40B0"/>
    <w:rsid w:val="00FE4EF5"/>
    <w:rsid w:val="00FE51CC"/>
    <w:rsid w:val="00FE5865"/>
    <w:rsid w:val="00FE5992"/>
    <w:rsid w:val="00FE5EFD"/>
    <w:rsid w:val="00FE6059"/>
    <w:rsid w:val="00FE7E9A"/>
    <w:rsid w:val="00FF1603"/>
    <w:rsid w:val="00FF2793"/>
    <w:rsid w:val="00FF4411"/>
    <w:rsid w:val="00FF5471"/>
    <w:rsid w:val="00FF5EBC"/>
    <w:rsid w:val="00FF6B59"/>
    <w:rsid w:val="00FF79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217BE7-1E6C-484B-9C1C-2B0093069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7222"/>
  </w:style>
  <w:style w:type="paragraph" w:styleId="1">
    <w:name w:val="heading 1"/>
    <w:basedOn w:val="a"/>
    <w:next w:val="a"/>
    <w:link w:val="10"/>
    <w:qFormat/>
    <w:rsid w:val="009F716E"/>
    <w:pPr>
      <w:keepNext/>
      <w:spacing w:after="0" w:line="240" w:lineRule="auto"/>
      <w:jc w:val="center"/>
      <w:outlineLvl w:val="0"/>
    </w:pPr>
    <w:rPr>
      <w:rFonts w:ascii="Times New Roman" w:eastAsia="Times New Roman" w:hAnsi="Times New Roman" w:cs="Times New Roman"/>
      <w:b/>
      <w:sz w:val="26"/>
      <w:szCs w:val="20"/>
    </w:rPr>
  </w:style>
  <w:style w:type="paragraph" w:styleId="3">
    <w:name w:val="heading 3"/>
    <w:basedOn w:val="a"/>
    <w:next w:val="a"/>
    <w:link w:val="30"/>
    <w:qFormat/>
    <w:rsid w:val="009F716E"/>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9F716E"/>
    <w:pPr>
      <w:keepNext/>
      <w:spacing w:before="240" w:after="60" w:line="240" w:lineRule="auto"/>
      <w:outlineLvl w:val="3"/>
    </w:pPr>
    <w:rPr>
      <w:rFonts w:ascii="Times New Roman" w:eastAsia="Times New Roman" w:hAnsi="Times New Roman" w:cs="Times New Roman"/>
      <w:b/>
      <w:bCs/>
      <w:sz w:val="28"/>
      <w:szCs w:val="28"/>
    </w:rPr>
  </w:style>
  <w:style w:type="paragraph" w:styleId="50">
    <w:name w:val="heading 5"/>
    <w:basedOn w:val="a"/>
    <w:next w:val="a"/>
    <w:link w:val="51"/>
    <w:qFormat/>
    <w:rsid w:val="009F716E"/>
    <w:pPr>
      <w:spacing w:before="240" w:after="60" w:line="240" w:lineRule="auto"/>
      <w:outlineLvl w:val="4"/>
    </w:pPr>
    <w:rPr>
      <w:rFonts w:ascii="Times New Roman" w:eastAsia="Times New Roman" w:hAnsi="Times New Roman" w:cs="Times New Roman"/>
      <w:b/>
      <w:bCs/>
      <w:i/>
      <w:iCs/>
      <w:sz w:val="26"/>
      <w:szCs w:val="26"/>
    </w:rPr>
  </w:style>
  <w:style w:type="paragraph" w:styleId="7">
    <w:name w:val="heading 7"/>
    <w:basedOn w:val="a"/>
    <w:next w:val="a"/>
    <w:link w:val="70"/>
    <w:qFormat/>
    <w:rsid w:val="00925CCC"/>
    <w:pPr>
      <w:keepNext/>
      <w:spacing w:after="0" w:line="240" w:lineRule="auto"/>
      <w:outlineLvl w:val="6"/>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3018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70">
    <w:name w:val="Заголовок 7 Знак"/>
    <w:basedOn w:val="a0"/>
    <w:link w:val="7"/>
    <w:rsid w:val="00925CCC"/>
    <w:rPr>
      <w:rFonts w:ascii="Times New Roman" w:eastAsia="Times New Roman" w:hAnsi="Times New Roman" w:cs="Times New Roman"/>
      <w:sz w:val="24"/>
      <w:szCs w:val="24"/>
    </w:rPr>
  </w:style>
  <w:style w:type="paragraph" w:styleId="a4">
    <w:name w:val="Body Text"/>
    <w:basedOn w:val="a"/>
    <w:link w:val="a5"/>
    <w:rsid w:val="00925CCC"/>
    <w:pPr>
      <w:spacing w:after="0" w:line="240" w:lineRule="auto"/>
      <w:ind w:right="-951"/>
    </w:pPr>
    <w:rPr>
      <w:rFonts w:ascii="Times New Roman" w:eastAsia="Times New Roman" w:hAnsi="Times New Roman" w:cs="Times New Roman"/>
      <w:sz w:val="24"/>
      <w:szCs w:val="24"/>
    </w:rPr>
  </w:style>
  <w:style w:type="character" w:customStyle="1" w:styleId="a5">
    <w:name w:val="Основной текст Знак"/>
    <w:basedOn w:val="a0"/>
    <w:link w:val="a4"/>
    <w:rsid w:val="00925CCC"/>
    <w:rPr>
      <w:rFonts w:ascii="Times New Roman" w:eastAsia="Times New Roman" w:hAnsi="Times New Roman" w:cs="Times New Roman"/>
      <w:sz w:val="24"/>
      <w:szCs w:val="24"/>
    </w:rPr>
  </w:style>
  <w:style w:type="paragraph" w:styleId="2">
    <w:name w:val="Body Text 2"/>
    <w:basedOn w:val="a"/>
    <w:link w:val="20"/>
    <w:rsid w:val="00925CCC"/>
    <w:pPr>
      <w:snapToGrid w:val="0"/>
      <w:spacing w:after="120" w:line="480" w:lineRule="auto"/>
    </w:pPr>
    <w:rPr>
      <w:rFonts w:ascii="Times New Roman" w:eastAsia="Times New Roman" w:hAnsi="Times New Roman" w:cs="Times New Roman"/>
      <w:sz w:val="20"/>
      <w:szCs w:val="20"/>
    </w:rPr>
  </w:style>
  <w:style w:type="character" w:customStyle="1" w:styleId="20">
    <w:name w:val="Основной текст 2 Знак"/>
    <w:basedOn w:val="a0"/>
    <w:link w:val="2"/>
    <w:uiPriority w:val="99"/>
    <w:rsid w:val="00925CCC"/>
    <w:rPr>
      <w:rFonts w:ascii="Times New Roman" w:eastAsia="Times New Roman" w:hAnsi="Times New Roman" w:cs="Times New Roman"/>
      <w:sz w:val="20"/>
      <w:szCs w:val="20"/>
    </w:rPr>
  </w:style>
  <w:style w:type="paragraph" w:styleId="a6">
    <w:name w:val="footer"/>
    <w:basedOn w:val="a"/>
    <w:link w:val="a7"/>
    <w:uiPriority w:val="99"/>
    <w:rsid w:val="00925CCC"/>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7">
    <w:name w:val="Нижний колонтитул Знак"/>
    <w:basedOn w:val="a0"/>
    <w:link w:val="a6"/>
    <w:uiPriority w:val="99"/>
    <w:rsid w:val="00925CCC"/>
    <w:rPr>
      <w:rFonts w:ascii="Times New Roman" w:eastAsia="Times New Roman" w:hAnsi="Times New Roman" w:cs="Times New Roman"/>
      <w:sz w:val="20"/>
      <w:szCs w:val="20"/>
    </w:rPr>
  </w:style>
  <w:style w:type="character" w:styleId="a8">
    <w:name w:val="page number"/>
    <w:basedOn w:val="a0"/>
    <w:rsid w:val="00925CCC"/>
  </w:style>
  <w:style w:type="paragraph" w:styleId="31">
    <w:name w:val="Body Text 3"/>
    <w:basedOn w:val="a"/>
    <w:link w:val="32"/>
    <w:uiPriority w:val="99"/>
    <w:rsid w:val="00925CCC"/>
    <w:pPr>
      <w:spacing w:after="0" w:line="240" w:lineRule="auto"/>
      <w:jc w:val="both"/>
    </w:pPr>
    <w:rPr>
      <w:rFonts w:ascii="Times New Roman" w:eastAsia="Times New Roman" w:hAnsi="Times New Roman" w:cs="Times New Roman"/>
      <w:sz w:val="24"/>
      <w:szCs w:val="24"/>
    </w:rPr>
  </w:style>
  <w:style w:type="character" w:customStyle="1" w:styleId="32">
    <w:name w:val="Основной текст 3 Знак"/>
    <w:basedOn w:val="a0"/>
    <w:link w:val="31"/>
    <w:uiPriority w:val="99"/>
    <w:rsid w:val="00925CCC"/>
    <w:rPr>
      <w:rFonts w:ascii="Times New Roman" w:eastAsia="Times New Roman" w:hAnsi="Times New Roman" w:cs="Times New Roman"/>
      <w:sz w:val="24"/>
      <w:szCs w:val="24"/>
    </w:rPr>
  </w:style>
  <w:style w:type="paragraph" w:styleId="a9">
    <w:name w:val="header"/>
    <w:basedOn w:val="a"/>
    <w:link w:val="aa"/>
    <w:uiPriority w:val="99"/>
    <w:rsid w:val="00925CCC"/>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a">
    <w:name w:val="Верхний колонтитул Знак"/>
    <w:basedOn w:val="a0"/>
    <w:link w:val="a9"/>
    <w:uiPriority w:val="99"/>
    <w:rsid w:val="00925CCC"/>
    <w:rPr>
      <w:rFonts w:ascii="Times New Roman" w:eastAsia="Times New Roman" w:hAnsi="Times New Roman" w:cs="Times New Roman"/>
      <w:sz w:val="20"/>
      <w:szCs w:val="20"/>
    </w:rPr>
  </w:style>
  <w:style w:type="table" w:styleId="ab">
    <w:name w:val="Table Grid"/>
    <w:basedOn w:val="a1"/>
    <w:rsid w:val="00925CCC"/>
    <w:pPr>
      <w:snapToGri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25CCC"/>
    <w:pPr>
      <w:widowControl w:val="0"/>
      <w:autoSpaceDE w:val="0"/>
      <w:autoSpaceDN w:val="0"/>
      <w:adjustRightInd w:val="0"/>
      <w:spacing w:after="0" w:line="240" w:lineRule="auto"/>
      <w:ind w:firstLine="720"/>
    </w:pPr>
    <w:rPr>
      <w:rFonts w:ascii="Arial" w:eastAsia="Times New Roman" w:hAnsi="Arial" w:cs="Arial"/>
      <w:sz w:val="20"/>
      <w:szCs w:val="20"/>
    </w:rPr>
  </w:style>
  <w:style w:type="numbering" w:customStyle="1" w:styleId="5">
    <w:name w:val="Стиль5"/>
    <w:rsid w:val="00925CCC"/>
    <w:pPr>
      <w:numPr>
        <w:numId w:val="6"/>
      </w:numPr>
    </w:pPr>
  </w:style>
  <w:style w:type="paragraph" w:styleId="ac">
    <w:name w:val="Balloon Text"/>
    <w:basedOn w:val="a"/>
    <w:link w:val="ad"/>
    <w:uiPriority w:val="99"/>
    <w:semiHidden/>
    <w:rsid w:val="00925CCC"/>
    <w:pPr>
      <w:snapToGrid w:val="0"/>
      <w:spacing w:after="0" w:line="240" w:lineRule="auto"/>
    </w:pPr>
    <w:rPr>
      <w:rFonts w:ascii="Tahoma" w:eastAsia="Times New Roman" w:hAnsi="Tahoma" w:cs="Tahoma"/>
      <w:sz w:val="16"/>
      <w:szCs w:val="16"/>
    </w:rPr>
  </w:style>
  <w:style w:type="character" w:customStyle="1" w:styleId="ad">
    <w:name w:val="Текст выноски Знак"/>
    <w:basedOn w:val="a0"/>
    <w:link w:val="ac"/>
    <w:uiPriority w:val="99"/>
    <w:semiHidden/>
    <w:rsid w:val="00925CCC"/>
    <w:rPr>
      <w:rFonts w:ascii="Tahoma" w:eastAsia="Times New Roman" w:hAnsi="Tahoma" w:cs="Tahoma"/>
      <w:sz w:val="16"/>
      <w:szCs w:val="16"/>
    </w:rPr>
  </w:style>
  <w:style w:type="paragraph" w:styleId="ae">
    <w:name w:val="Body Text Indent"/>
    <w:aliases w:val="Надин стиль,Основной текст 1,Нумерованный список !!,Iniiaiie oaeno 1,Ioia?iaaiiue nienie !!,Iaaei noeeu"/>
    <w:basedOn w:val="a"/>
    <w:link w:val="af"/>
    <w:uiPriority w:val="99"/>
    <w:rsid w:val="00925CCC"/>
    <w:pPr>
      <w:spacing w:after="120" w:line="240" w:lineRule="auto"/>
      <w:ind w:left="283"/>
    </w:pPr>
    <w:rPr>
      <w:rFonts w:ascii="Times New Roman" w:eastAsia="Times New Roman" w:hAnsi="Times New Roman" w:cs="Times New Roman"/>
      <w:sz w:val="24"/>
      <w:szCs w:val="24"/>
    </w:rPr>
  </w:style>
  <w:style w:type="character" w:customStyle="1" w:styleId="af">
    <w:name w:val="Основной текст с отступом Знак"/>
    <w:aliases w:val="Надин стиль Знак,Основной текст 1 Знак,Нумерованный список !! Знак,Iniiaiie oaeno 1 Знак,Ioia?iaaiiue nienie !! Знак,Iaaei noeeu Знак"/>
    <w:basedOn w:val="a0"/>
    <w:link w:val="ae"/>
    <w:uiPriority w:val="99"/>
    <w:rsid w:val="00925CCC"/>
    <w:rPr>
      <w:rFonts w:ascii="Times New Roman" w:eastAsia="Times New Roman" w:hAnsi="Times New Roman" w:cs="Times New Roman"/>
      <w:sz w:val="24"/>
      <w:szCs w:val="24"/>
    </w:rPr>
  </w:style>
  <w:style w:type="paragraph" w:styleId="af0">
    <w:name w:val="Title"/>
    <w:aliases w:val="Знак"/>
    <w:basedOn w:val="a"/>
    <w:link w:val="af1"/>
    <w:qFormat/>
    <w:rsid w:val="00925CCC"/>
    <w:pPr>
      <w:spacing w:after="0" w:line="240" w:lineRule="auto"/>
      <w:jc w:val="center"/>
    </w:pPr>
    <w:rPr>
      <w:rFonts w:ascii="Times New Roman" w:eastAsia="Times New Roman" w:hAnsi="Times New Roman" w:cs="Times New Roman"/>
      <w:b/>
      <w:sz w:val="24"/>
      <w:szCs w:val="20"/>
    </w:rPr>
  </w:style>
  <w:style w:type="character" w:customStyle="1" w:styleId="af1">
    <w:name w:val="Название Знак"/>
    <w:aliases w:val="Знак Знак"/>
    <w:basedOn w:val="a0"/>
    <w:link w:val="af0"/>
    <w:rsid w:val="00925CCC"/>
    <w:rPr>
      <w:rFonts w:ascii="Times New Roman" w:eastAsia="Times New Roman" w:hAnsi="Times New Roman" w:cs="Times New Roman"/>
      <w:b/>
      <w:sz w:val="24"/>
      <w:szCs w:val="20"/>
    </w:rPr>
  </w:style>
  <w:style w:type="paragraph" w:customStyle="1" w:styleId="af2">
    <w:name w:val="Знак"/>
    <w:basedOn w:val="a"/>
    <w:rsid w:val="00925CCC"/>
    <w:pPr>
      <w:spacing w:after="0" w:line="240" w:lineRule="auto"/>
    </w:pPr>
    <w:rPr>
      <w:rFonts w:ascii="Times New Roman" w:eastAsia="Times New Roman" w:hAnsi="Times New Roman" w:cs="Times New Roman"/>
      <w:sz w:val="24"/>
      <w:szCs w:val="24"/>
      <w:lang w:val="pl-PL" w:eastAsia="pl-PL"/>
    </w:rPr>
  </w:style>
  <w:style w:type="paragraph" w:styleId="21">
    <w:name w:val="Body Text Indent 2"/>
    <w:basedOn w:val="a"/>
    <w:link w:val="22"/>
    <w:uiPriority w:val="99"/>
    <w:rsid w:val="00925CCC"/>
    <w:pPr>
      <w:snapToGrid w:val="0"/>
      <w:spacing w:after="120" w:line="480" w:lineRule="auto"/>
      <w:ind w:left="283"/>
    </w:pPr>
    <w:rPr>
      <w:rFonts w:ascii="Times New Roman" w:eastAsia="Times New Roman" w:hAnsi="Times New Roman" w:cs="Times New Roman"/>
      <w:sz w:val="20"/>
      <w:szCs w:val="20"/>
    </w:rPr>
  </w:style>
  <w:style w:type="character" w:customStyle="1" w:styleId="22">
    <w:name w:val="Основной текст с отступом 2 Знак"/>
    <w:basedOn w:val="a0"/>
    <w:link w:val="21"/>
    <w:uiPriority w:val="99"/>
    <w:rsid w:val="00925CCC"/>
    <w:rPr>
      <w:rFonts w:ascii="Times New Roman" w:eastAsia="Times New Roman" w:hAnsi="Times New Roman" w:cs="Times New Roman"/>
      <w:sz w:val="20"/>
      <w:szCs w:val="20"/>
    </w:rPr>
  </w:style>
  <w:style w:type="paragraph" w:styleId="af3">
    <w:name w:val="List Paragraph"/>
    <w:aliases w:val="ПАРАГРАФ"/>
    <w:basedOn w:val="a"/>
    <w:link w:val="af4"/>
    <w:uiPriority w:val="34"/>
    <w:qFormat/>
    <w:rsid w:val="0000480E"/>
    <w:pPr>
      <w:ind w:left="720"/>
      <w:contextualSpacing/>
    </w:pPr>
    <w:rPr>
      <w:rFonts w:eastAsiaTheme="minorHAnsi"/>
      <w:lang w:eastAsia="en-US"/>
    </w:rPr>
  </w:style>
  <w:style w:type="paragraph" w:customStyle="1" w:styleId="af5">
    <w:name w:val="Знак"/>
    <w:basedOn w:val="a"/>
    <w:rsid w:val="008C0C24"/>
    <w:pPr>
      <w:spacing w:after="0" w:line="240" w:lineRule="auto"/>
    </w:pPr>
    <w:rPr>
      <w:rFonts w:ascii="Times New Roman" w:eastAsia="Times New Roman" w:hAnsi="Times New Roman" w:cs="Times New Roman"/>
      <w:sz w:val="24"/>
      <w:szCs w:val="24"/>
      <w:lang w:val="pl-PL" w:eastAsia="pl-PL"/>
    </w:rPr>
  </w:style>
  <w:style w:type="character" w:customStyle="1" w:styleId="10">
    <w:name w:val="Заголовок 1 Знак"/>
    <w:basedOn w:val="a0"/>
    <w:link w:val="1"/>
    <w:rsid w:val="009F716E"/>
    <w:rPr>
      <w:rFonts w:ascii="Times New Roman" w:eastAsia="Times New Roman" w:hAnsi="Times New Roman" w:cs="Times New Roman"/>
      <w:b/>
      <w:sz w:val="26"/>
      <w:szCs w:val="20"/>
    </w:rPr>
  </w:style>
  <w:style w:type="character" w:customStyle="1" w:styleId="30">
    <w:name w:val="Заголовок 3 Знак"/>
    <w:basedOn w:val="a0"/>
    <w:link w:val="3"/>
    <w:rsid w:val="009F716E"/>
    <w:rPr>
      <w:rFonts w:ascii="Arial" w:eastAsia="Times New Roman" w:hAnsi="Arial" w:cs="Arial"/>
      <w:b/>
      <w:bCs/>
      <w:sz w:val="26"/>
      <w:szCs w:val="26"/>
    </w:rPr>
  </w:style>
  <w:style w:type="character" w:customStyle="1" w:styleId="40">
    <w:name w:val="Заголовок 4 Знак"/>
    <w:basedOn w:val="a0"/>
    <w:link w:val="4"/>
    <w:rsid w:val="009F716E"/>
    <w:rPr>
      <w:rFonts w:ascii="Times New Roman" w:eastAsia="Times New Roman" w:hAnsi="Times New Roman" w:cs="Times New Roman"/>
      <w:b/>
      <w:bCs/>
      <w:sz w:val="28"/>
      <w:szCs w:val="28"/>
    </w:rPr>
  </w:style>
  <w:style w:type="character" w:customStyle="1" w:styleId="51">
    <w:name w:val="Заголовок 5 Знак"/>
    <w:basedOn w:val="a0"/>
    <w:link w:val="50"/>
    <w:rsid w:val="009F716E"/>
    <w:rPr>
      <w:rFonts w:ascii="Times New Roman" w:eastAsia="Times New Roman" w:hAnsi="Times New Roman" w:cs="Times New Roman"/>
      <w:b/>
      <w:bCs/>
      <w:i/>
      <w:iCs/>
      <w:sz w:val="26"/>
      <w:szCs w:val="26"/>
    </w:rPr>
  </w:style>
  <w:style w:type="paragraph" w:styleId="af6">
    <w:name w:val="caption"/>
    <w:basedOn w:val="a"/>
    <w:next w:val="a"/>
    <w:uiPriority w:val="35"/>
    <w:unhideWhenUsed/>
    <w:qFormat/>
    <w:rsid w:val="009F716E"/>
    <w:pPr>
      <w:spacing w:line="240" w:lineRule="auto"/>
    </w:pPr>
    <w:rPr>
      <w:rFonts w:ascii="Calibri" w:eastAsia="Times New Roman" w:hAnsi="Calibri" w:cs="Times New Roman"/>
      <w:b/>
      <w:bCs/>
      <w:color w:val="4F81BD" w:themeColor="accent1"/>
      <w:sz w:val="18"/>
      <w:szCs w:val="18"/>
    </w:rPr>
  </w:style>
  <w:style w:type="paragraph" w:styleId="af7">
    <w:name w:val="No Spacing"/>
    <w:uiPriority w:val="99"/>
    <w:qFormat/>
    <w:rsid w:val="009F716E"/>
    <w:pPr>
      <w:spacing w:after="0" w:line="240" w:lineRule="auto"/>
    </w:pPr>
    <w:rPr>
      <w:rFonts w:ascii="Calibri" w:eastAsia="Times New Roman" w:hAnsi="Calibri" w:cs="Times New Roman"/>
    </w:rPr>
  </w:style>
  <w:style w:type="character" w:customStyle="1" w:styleId="11">
    <w:name w:val="Название Знак1"/>
    <w:aliases w:val="Знак Знак1"/>
    <w:basedOn w:val="a0"/>
    <w:rsid w:val="00B24320"/>
    <w:rPr>
      <w:rFonts w:asciiTheme="majorHAnsi" w:eastAsiaTheme="majorEastAsia" w:hAnsiTheme="majorHAnsi" w:cstheme="majorBidi"/>
      <w:color w:val="17365D" w:themeColor="text2" w:themeShade="BF"/>
      <w:spacing w:val="5"/>
      <w:kern w:val="28"/>
      <w:sz w:val="52"/>
      <w:szCs w:val="52"/>
    </w:rPr>
  </w:style>
  <w:style w:type="paragraph" w:customStyle="1" w:styleId="6">
    <w:name w:val="Акт 6 пт"/>
    <w:basedOn w:val="a"/>
    <w:qFormat/>
    <w:rsid w:val="009C3720"/>
    <w:pPr>
      <w:tabs>
        <w:tab w:val="left" w:pos="284"/>
      </w:tabs>
      <w:suppressAutoHyphens/>
      <w:spacing w:before="120" w:after="0" w:line="240" w:lineRule="auto"/>
      <w:ind w:firstLine="709"/>
      <w:jc w:val="both"/>
    </w:pPr>
    <w:rPr>
      <w:rFonts w:ascii="Times New Roman" w:eastAsia="Times New Roman" w:hAnsi="Times New Roman" w:cs="Times New Roman"/>
      <w:sz w:val="28"/>
      <w:szCs w:val="20"/>
    </w:rPr>
  </w:style>
  <w:style w:type="paragraph" w:customStyle="1" w:styleId="af8">
    <w:name w:val="Акт"/>
    <w:basedOn w:val="a"/>
    <w:link w:val="af9"/>
    <w:qFormat/>
    <w:rsid w:val="00511A60"/>
    <w:pPr>
      <w:suppressAutoHyphens/>
      <w:spacing w:after="0" w:line="240" w:lineRule="auto"/>
      <w:ind w:firstLine="709"/>
      <w:jc w:val="both"/>
    </w:pPr>
    <w:rPr>
      <w:rFonts w:ascii="Times New Roman" w:eastAsia="Times New Roman" w:hAnsi="Times New Roman" w:cs="Times New Roman"/>
      <w:sz w:val="28"/>
      <w:szCs w:val="28"/>
    </w:rPr>
  </w:style>
  <w:style w:type="character" w:customStyle="1" w:styleId="af9">
    <w:name w:val="Акт Знак"/>
    <w:link w:val="af8"/>
    <w:locked/>
    <w:rsid w:val="00511A60"/>
    <w:rPr>
      <w:rFonts w:ascii="Times New Roman" w:eastAsia="Times New Roman" w:hAnsi="Times New Roman" w:cs="Times New Roman"/>
      <w:sz w:val="28"/>
      <w:szCs w:val="28"/>
    </w:rPr>
  </w:style>
  <w:style w:type="table" w:customStyle="1" w:styleId="12">
    <w:name w:val="Сетка таблицы светлая12"/>
    <w:basedOn w:val="a1"/>
    <w:uiPriority w:val="40"/>
    <w:rsid w:val="002F683F"/>
    <w:pPr>
      <w:spacing w:after="0" w:line="240" w:lineRule="auto"/>
    </w:pPr>
    <w:rPr>
      <w:rFonts w:eastAsiaTheme="minorHAnsi"/>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afa">
    <w:name w:val="Strong"/>
    <w:qFormat/>
    <w:rsid w:val="00D74184"/>
    <w:rPr>
      <w:b/>
      <w:bCs/>
    </w:rPr>
  </w:style>
  <w:style w:type="character" w:customStyle="1" w:styleId="af4">
    <w:name w:val="Абзац списка Знак"/>
    <w:aliases w:val="ПАРАГРАФ Знак"/>
    <w:basedOn w:val="a0"/>
    <w:link w:val="af3"/>
    <w:uiPriority w:val="34"/>
    <w:rsid w:val="002A0074"/>
    <w:rPr>
      <w:rFonts w:eastAsiaTheme="minorHAnsi"/>
      <w:lang w:eastAsia="en-US"/>
    </w:rPr>
  </w:style>
  <w:style w:type="character" w:customStyle="1" w:styleId="52">
    <w:name w:val="Основной текст (5)_"/>
    <w:basedOn w:val="a0"/>
    <w:link w:val="53"/>
    <w:rsid w:val="00DB3B70"/>
    <w:rPr>
      <w:rFonts w:ascii="Times New Roman" w:eastAsia="Times New Roman" w:hAnsi="Times New Roman" w:cs="Times New Roman"/>
      <w:b/>
      <w:bCs/>
      <w:i/>
      <w:iCs/>
      <w:sz w:val="28"/>
      <w:szCs w:val="28"/>
      <w:shd w:val="clear" w:color="auto" w:fill="FFFFFF"/>
    </w:rPr>
  </w:style>
  <w:style w:type="paragraph" w:customStyle="1" w:styleId="53">
    <w:name w:val="Основной текст (5)"/>
    <w:basedOn w:val="a"/>
    <w:link w:val="52"/>
    <w:rsid w:val="00DB3B70"/>
    <w:pPr>
      <w:widowControl w:val="0"/>
      <w:shd w:val="clear" w:color="auto" w:fill="FFFFFF"/>
      <w:spacing w:after="0" w:line="480" w:lineRule="exact"/>
      <w:ind w:hanging="1540"/>
      <w:jc w:val="center"/>
    </w:pPr>
    <w:rPr>
      <w:rFonts w:ascii="Times New Roman" w:eastAsia="Times New Roman" w:hAnsi="Times New Roman" w:cs="Times New Roman"/>
      <w:b/>
      <w:bCs/>
      <w:i/>
      <w:iCs/>
      <w:sz w:val="28"/>
      <w:szCs w:val="28"/>
    </w:rPr>
  </w:style>
  <w:style w:type="character" w:customStyle="1" w:styleId="23">
    <w:name w:val="Основной текст (2)_"/>
    <w:basedOn w:val="a0"/>
    <w:link w:val="24"/>
    <w:rsid w:val="00E33D00"/>
    <w:rPr>
      <w:rFonts w:ascii="Times New Roman" w:eastAsia="Times New Roman" w:hAnsi="Times New Roman" w:cs="Times New Roman"/>
      <w:sz w:val="28"/>
      <w:szCs w:val="28"/>
      <w:shd w:val="clear" w:color="auto" w:fill="FFFFFF"/>
    </w:rPr>
  </w:style>
  <w:style w:type="paragraph" w:customStyle="1" w:styleId="24">
    <w:name w:val="Основной текст (2)"/>
    <w:basedOn w:val="a"/>
    <w:link w:val="23"/>
    <w:rsid w:val="00E33D00"/>
    <w:pPr>
      <w:widowControl w:val="0"/>
      <w:shd w:val="clear" w:color="auto" w:fill="FFFFFF"/>
      <w:spacing w:after="0" w:line="322" w:lineRule="exact"/>
      <w:jc w:val="both"/>
    </w:pPr>
    <w:rPr>
      <w:rFonts w:ascii="Times New Roman" w:eastAsia="Times New Roman" w:hAnsi="Times New Roman" w:cs="Times New Roman"/>
      <w:sz w:val="28"/>
      <w:szCs w:val="28"/>
    </w:rPr>
  </w:style>
  <w:style w:type="character" w:customStyle="1" w:styleId="afb">
    <w:name w:val="Колонтитул"/>
    <w:basedOn w:val="a0"/>
    <w:rsid w:val="00D7364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Default">
    <w:name w:val="Default"/>
    <w:rsid w:val="00842271"/>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1279">
      <w:bodyDiv w:val="1"/>
      <w:marLeft w:val="0"/>
      <w:marRight w:val="0"/>
      <w:marTop w:val="0"/>
      <w:marBottom w:val="0"/>
      <w:divBdr>
        <w:top w:val="none" w:sz="0" w:space="0" w:color="auto"/>
        <w:left w:val="none" w:sz="0" w:space="0" w:color="auto"/>
        <w:bottom w:val="none" w:sz="0" w:space="0" w:color="auto"/>
        <w:right w:val="none" w:sz="0" w:space="0" w:color="auto"/>
      </w:divBdr>
    </w:div>
    <w:div w:id="508372649">
      <w:bodyDiv w:val="1"/>
      <w:marLeft w:val="0"/>
      <w:marRight w:val="0"/>
      <w:marTop w:val="0"/>
      <w:marBottom w:val="0"/>
      <w:divBdr>
        <w:top w:val="none" w:sz="0" w:space="0" w:color="auto"/>
        <w:left w:val="none" w:sz="0" w:space="0" w:color="auto"/>
        <w:bottom w:val="none" w:sz="0" w:space="0" w:color="auto"/>
        <w:right w:val="none" w:sz="0" w:space="0" w:color="auto"/>
      </w:divBdr>
    </w:div>
    <w:div w:id="823666609">
      <w:bodyDiv w:val="1"/>
      <w:marLeft w:val="0"/>
      <w:marRight w:val="0"/>
      <w:marTop w:val="0"/>
      <w:marBottom w:val="0"/>
      <w:divBdr>
        <w:top w:val="none" w:sz="0" w:space="0" w:color="auto"/>
        <w:left w:val="none" w:sz="0" w:space="0" w:color="auto"/>
        <w:bottom w:val="none" w:sz="0" w:space="0" w:color="auto"/>
        <w:right w:val="none" w:sz="0" w:space="0" w:color="auto"/>
      </w:divBdr>
      <w:divsChild>
        <w:div w:id="2031445050">
          <w:marLeft w:val="0"/>
          <w:marRight w:val="0"/>
          <w:marTop w:val="0"/>
          <w:marBottom w:val="0"/>
          <w:divBdr>
            <w:top w:val="none" w:sz="0" w:space="0" w:color="auto"/>
            <w:left w:val="none" w:sz="0" w:space="0" w:color="auto"/>
            <w:bottom w:val="none" w:sz="0" w:space="0" w:color="auto"/>
            <w:right w:val="none" w:sz="0" w:space="0" w:color="auto"/>
          </w:divBdr>
          <w:divsChild>
            <w:div w:id="416024603">
              <w:marLeft w:val="0"/>
              <w:marRight w:val="0"/>
              <w:marTop w:val="0"/>
              <w:marBottom w:val="0"/>
              <w:divBdr>
                <w:top w:val="none" w:sz="0" w:space="0" w:color="auto"/>
                <w:left w:val="none" w:sz="0" w:space="0" w:color="auto"/>
                <w:bottom w:val="none" w:sz="0" w:space="0" w:color="auto"/>
                <w:right w:val="none" w:sz="0" w:space="0" w:color="auto"/>
              </w:divBdr>
              <w:divsChild>
                <w:div w:id="1903445705">
                  <w:marLeft w:val="0"/>
                  <w:marRight w:val="0"/>
                  <w:marTop w:val="0"/>
                  <w:marBottom w:val="0"/>
                  <w:divBdr>
                    <w:top w:val="none" w:sz="0" w:space="0" w:color="auto"/>
                    <w:left w:val="none" w:sz="0" w:space="0" w:color="auto"/>
                    <w:bottom w:val="none" w:sz="0" w:space="0" w:color="auto"/>
                    <w:right w:val="none" w:sz="0" w:space="0" w:color="auto"/>
                  </w:divBdr>
                  <w:divsChild>
                    <w:div w:id="337775469">
                      <w:marLeft w:val="0"/>
                      <w:marRight w:val="0"/>
                      <w:marTop w:val="0"/>
                      <w:marBottom w:val="0"/>
                      <w:divBdr>
                        <w:top w:val="none" w:sz="0" w:space="0" w:color="auto"/>
                        <w:left w:val="none" w:sz="0" w:space="0" w:color="auto"/>
                        <w:bottom w:val="none" w:sz="0" w:space="0" w:color="auto"/>
                        <w:right w:val="none" w:sz="0" w:space="0" w:color="auto"/>
                      </w:divBdr>
                      <w:divsChild>
                        <w:div w:id="1651669248">
                          <w:marLeft w:val="0"/>
                          <w:marRight w:val="0"/>
                          <w:marTop w:val="0"/>
                          <w:marBottom w:val="0"/>
                          <w:divBdr>
                            <w:top w:val="none" w:sz="0" w:space="0" w:color="auto"/>
                            <w:left w:val="none" w:sz="0" w:space="0" w:color="auto"/>
                            <w:bottom w:val="none" w:sz="0" w:space="0" w:color="auto"/>
                            <w:right w:val="none" w:sz="0" w:space="0" w:color="auto"/>
                          </w:divBdr>
                          <w:divsChild>
                            <w:div w:id="109609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2398031">
      <w:bodyDiv w:val="1"/>
      <w:marLeft w:val="0"/>
      <w:marRight w:val="0"/>
      <w:marTop w:val="0"/>
      <w:marBottom w:val="0"/>
      <w:divBdr>
        <w:top w:val="none" w:sz="0" w:space="0" w:color="auto"/>
        <w:left w:val="none" w:sz="0" w:space="0" w:color="auto"/>
        <w:bottom w:val="none" w:sz="0" w:space="0" w:color="auto"/>
        <w:right w:val="none" w:sz="0" w:space="0" w:color="auto"/>
      </w:divBdr>
    </w:div>
    <w:div w:id="1039625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F10C7-8F43-4997-9D5B-73362B0D3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1872</TotalTime>
  <Pages>28</Pages>
  <Words>14618</Words>
  <Characters>83323</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97746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О_Н</dc:creator>
  <cp:lastModifiedBy>IRINA</cp:lastModifiedBy>
  <cp:revision>921</cp:revision>
  <cp:lastPrinted>2021-01-20T01:40:00Z</cp:lastPrinted>
  <dcterms:created xsi:type="dcterms:W3CDTF">2020-12-09T09:02:00Z</dcterms:created>
  <dcterms:modified xsi:type="dcterms:W3CDTF">2021-01-20T03:42:00Z</dcterms:modified>
</cp:coreProperties>
</file>