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FC2" w:rsidRDefault="00EF2673" w:rsidP="00247FC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Доклад на </w:t>
      </w:r>
      <w:r w:rsidR="00247FC2">
        <w:rPr>
          <w:rFonts w:ascii="Times New Roman" w:hAnsi="Times New Roman" w:cs="Times New Roman"/>
          <w:b/>
          <w:sz w:val="28"/>
          <w:szCs w:val="28"/>
        </w:rPr>
        <w:t>очередную сессию депутатов на 24.10.2019</w:t>
      </w:r>
    </w:p>
    <w:p w:rsidR="00EF2673" w:rsidRPr="00D53E26" w:rsidRDefault="00EF2673" w:rsidP="00247FC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Хоринский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район»</w:t>
      </w:r>
      <w:r w:rsidRPr="00D53E26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EF2673" w:rsidRDefault="00EF2673" w:rsidP="00EF26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F2673" w:rsidRPr="00FC38A0" w:rsidRDefault="00EF2673" w:rsidP="00D86EE0">
      <w:pPr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C38A0">
        <w:rPr>
          <w:rFonts w:ascii="Times New Roman" w:hAnsi="Times New Roman" w:cs="Times New Roman"/>
          <w:bCs/>
          <w:sz w:val="24"/>
          <w:szCs w:val="24"/>
        </w:rPr>
        <w:t xml:space="preserve">          В соответствии с пунктом   </w:t>
      </w:r>
      <w:r w:rsidRPr="00FC38A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36 ст.1 Градостроительного кодекса Российской Федерации </w:t>
      </w:r>
      <w:r w:rsidR="00D86EE0" w:rsidRPr="00FC38A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– под благоустройством </w:t>
      </w:r>
      <w:r w:rsidRPr="00FC38A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D86EE0" w:rsidRPr="00FC38A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территории понимается </w:t>
      </w:r>
      <w:r w:rsidRPr="00FC38A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деятельность по реализации комплекса мероприятий, установленного правилами благоустройства территории муниципального образования, направленная на обеспечение и повышение комфортности условий проживания граждан, по поддержанию и улучшению санитарного и эстетического состояния территории муниципального образования, по содержанию территорий населенных пунктов и расположенных на таких территориях объектов, в том числе территорий общего пользования, земельных участков, зданий, строений, сооружений, прилегающих территорий;</w:t>
      </w:r>
    </w:p>
    <w:p w:rsidR="00426B3C" w:rsidRPr="00FC38A0" w:rsidRDefault="00426B3C" w:rsidP="00172614">
      <w:pPr>
        <w:ind w:firstLine="708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C38A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Вместе с тем, одним из новых и эффективных методов в последние три года стало внедрение и реализация приоритетного проекта «Формирование современной городской среды» инициированный всероссийской политической партией «Единая Россия». </w:t>
      </w:r>
    </w:p>
    <w:p w:rsidR="00172614" w:rsidRPr="00172614" w:rsidRDefault="00426B3C" w:rsidP="00172614">
      <w:pPr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261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Так, </w:t>
      </w:r>
      <w:r w:rsidR="00172614" w:rsidRPr="0017261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Проект «Формирование современной городской среды» стартовал в 2017 году. Он в первую очередь направлен на поэтапное благоустройство дворовых территорий и знаковых мест массового отдыха </w:t>
      </w:r>
      <w:proofErr w:type="gramStart"/>
      <w:r w:rsidR="00172614" w:rsidRPr="0017261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в  муниципалитетах</w:t>
      </w:r>
      <w:proofErr w:type="gramEnd"/>
      <w:r w:rsidR="00172614" w:rsidRPr="0017261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на основании обращений и инициатив жителей.</w:t>
      </w:r>
    </w:p>
    <w:p w:rsidR="00172614" w:rsidRPr="00172614" w:rsidRDefault="00172614" w:rsidP="0017261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614">
        <w:rPr>
          <w:rFonts w:ascii="Times New Roman" w:hAnsi="Times New Roman" w:cs="Times New Roman"/>
          <w:sz w:val="24"/>
          <w:szCs w:val="24"/>
        </w:rPr>
        <w:t xml:space="preserve">С момента начала реализации Проекта активно проявили себя своими инициативами Совет старейшин, Совет ветеранов района, Федерация молодежи, представители </w:t>
      </w:r>
      <w:proofErr w:type="spellStart"/>
      <w:r w:rsidRPr="00172614">
        <w:rPr>
          <w:rFonts w:ascii="Times New Roman" w:hAnsi="Times New Roman" w:cs="Times New Roman"/>
          <w:sz w:val="24"/>
          <w:szCs w:val="24"/>
        </w:rPr>
        <w:t>ТОСов</w:t>
      </w:r>
      <w:proofErr w:type="spellEnd"/>
      <w:r w:rsidRPr="00172614">
        <w:rPr>
          <w:rFonts w:ascii="Times New Roman" w:hAnsi="Times New Roman" w:cs="Times New Roman"/>
          <w:sz w:val="24"/>
          <w:szCs w:val="24"/>
        </w:rPr>
        <w:t>, жители МКД. Разработанные ими дизайн-проекты неоднократно размещались в СМИ для общественного обсуждения.</w:t>
      </w:r>
    </w:p>
    <w:p w:rsidR="00172614" w:rsidRPr="00172614" w:rsidRDefault="00172614" w:rsidP="00172614">
      <w:pPr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26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2017 году нами было заключено соглашение о реализации Приоритетного проекта. После прохождения процедуры отбора заявок были определены и в дальнейшем произведены работы по благоустройству </w:t>
      </w:r>
    </w:p>
    <w:p w:rsidR="00172614" w:rsidRPr="00172614" w:rsidRDefault="00172614" w:rsidP="00172614">
      <w:pPr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26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дворовой </w:t>
      </w:r>
      <w:proofErr w:type="gramStart"/>
      <w:r w:rsidRPr="00172614">
        <w:rPr>
          <w:rFonts w:ascii="Times New Roman" w:hAnsi="Times New Roman" w:cs="Times New Roman"/>
          <w:color w:val="000000" w:themeColor="text1"/>
          <w:sz w:val="24"/>
          <w:szCs w:val="24"/>
        </w:rPr>
        <w:t>территории  в</w:t>
      </w:r>
      <w:proofErr w:type="gramEnd"/>
      <w:r w:rsidRPr="001726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72614">
        <w:rPr>
          <w:rFonts w:ascii="Times New Roman" w:hAnsi="Times New Roman" w:cs="Times New Roman"/>
          <w:color w:val="000000" w:themeColor="text1"/>
          <w:sz w:val="24"/>
          <w:szCs w:val="24"/>
        </w:rPr>
        <w:t>с.Хоринск</w:t>
      </w:r>
      <w:proofErr w:type="spellEnd"/>
      <w:r w:rsidRPr="001726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ул.Первомайская,32а,32б.-были заасфальтированы подъезды.(824 000 рублей)</w:t>
      </w:r>
    </w:p>
    <w:p w:rsidR="00172614" w:rsidRPr="00172614" w:rsidRDefault="00172614" w:rsidP="0017261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614">
        <w:rPr>
          <w:rFonts w:ascii="Times New Roman" w:hAnsi="Times New Roman" w:cs="Times New Roman"/>
          <w:color w:val="000000" w:themeColor="text1"/>
          <w:sz w:val="24"/>
          <w:szCs w:val="24"/>
        </w:rPr>
        <w:t>2) общественная территория Сквер Героям ВОВ и труда было произведено ограждение на сумму 412 123, 67 руб.</w:t>
      </w:r>
    </w:p>
    <w:p w:rsidR="00172614" w:rsidRPr="00172614" w:rsidRDefault="00172614" w:rsidP="0017261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614">
        <w:rPr>
          <w:rFonts w:ascii="Times New Roman" w:hAnsi="Times New Roman" w:cs="Times New Roman"/>
          <w:sz w:val="24"/>
          <w:szCs w:val="24"/>
        </w:rPr>
        <w:t xml:space="preserve">В 2018 году </w:t>
      </w:r>
      <w:proofErr w:type="gramStart"/>
      <w:r w:rsidRPr="00172614">
        <w:rPr>
          <w:rFonts w:ascii="Times New Roman" w:hAnsi="Times New Roman" w:cs="Times New Roman"/>
          <w:sz w:val="24"/>
          <w:szCs w:val="24"/>
        </w:rPr>
        <w:t>также  между</w:t>
      </w:r>
      <w:proofErr w:type="gramEnd"/>
      <w:r w:rsidRPr="00172614">
        <w:rPr>
          <w:rFonts w:ascii="Times New Roman" w:hAnsi="Times New Roman" w:cs="Times New Roman"/>
          <w:sz w:val="24"/>
          <w:szCs w:val="24"/>
        </w:rPr>
        <w:t xml:space="preserve"> МО «</w:t>
      </w:r>
      <w:proofErr w:type="spellStart"/>
      <w:r w:rsidRPr="00172614">
        <w:rPr>
          <w:rFonts w:ascii="Times New Roman" w:hAnsi="Times New Roman" w:cs="Times New Roman"/>
          <w:sz w:val="24"/>
          <w:szCs w:val="24"/>
        </w:rPr>
        <w:t>Хоринский</w:t>
      </w:r>
      <w:proofErr w:type="spellEnd"/>
      <w:r w:rsidRPr="00172614">
        <w:rPr>
          <w:rFonts w:ascii="Times New Roman" w:hAnsi="Times New Roman" w:cs="Times New Roman"/>
          <w:sz w:val="24"/>
          <w:szCs w:val="24"/>
        </w:rPr>
        <w:t xml:space="preserve"> район» и Министерством строительства и модернизации ЖКХ РБ было заключено соглашение. Муниципальному образованию была </w:t>
      </w:r>
      <w:proofErr w:type="gramStart"/>
      <w:r w:rsidRPr="00172614">
        <w:rPr>
          <w:rFonts w:ascii="Times New Roman" w:hAnsi="Times New Roman" w:cs="Times New Roman"/>
          <w:sz w:val="24"/>
          <w:szCs w:val="24"/>
        </w:rPr>
        <w:t>выделена  субсидия</w:t>
      </w:r>
      <w:proofErr w:type="gramEnd"/>
      <w:r w:rsidRPr="00172614">
        <w:rPr>
          <w:rFonts w:ascii="Times New Roman" w:hAnsi="Times New Roman" w:cs="Times New Roman"/>
          <w:sz w:val="24"/>
          <w:szCs w:val="24"/>
        </w:rPr>
        <w:t xml:space="preserve"> в размере 1 421 972 рубля, с долей финансирования местного бюджета 0,1 %. </w:t>
      </w:r>
    </w:p>
    <w:p w:rsidR="00172614" w:rsidRPr="00172614" w:rsidRDefault="00172614" w:rsidP="0017261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614">
        <w:rPr>
          <w:rFonts w:ascii="Times New Roman" w:hAnsi="Times New Roman" w:cs="Times New Roman"/>
          <w:sz w:val="24"/>
          <w:szCs w:val="24"/>
        </w:rPr>
        <w:t xml:space="preserve">За период 2018 года все показатели муниципалитетом выполнены в установленные соглашением и дорожной картой сроки. Что примечательно с 2018 года стало возможным участие населенных пунктов с населением свыше одной тысячи человек. У нас в районе по указанным критериям кроме районного центра определены два населенных пункта </w:t>
      </w:r>
      <w:proofErr w:type="spellStart"/>
      <w:r w:rsidRPr="00172614">
        <w:rPr>
          <w:rFonts w:ascii="Times New Roman" w:hAnsi="Times New Roman" w:cs="Times New Roman"/>
          <w:sz w:val="24"/>
          <w:szCs w:val="24"/>
        </w:rPr>
        <w:t>у.Тэгда</w:t>
      </w:r>
      <w:proofErr w:type="spellEnd"/>
      <w:r w:rsidRPr="0017261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72614">
        <w:rPr>
          <w:rFonts w:ascii="Times New Roman" w:hAnsi="Times New Roman" w:cs="Times New Roman"/>
          <w:sz w:val="24"/>
          <w:szCs w:val="24"/>
        </w:rPr>
        <w:t>с.Верхние</w:t>
      </w:r>
      <w:proofErr w:type="spellEnd"/>
      <w:r w:rsidRPr="001726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2614">
        <w:rPr>
          <w:rFonts w:ascii="Times New Roman" w:hAnsi="Times New Roman" w:cs="Times New Roman"/>
          <w:sz w:val="24"/>
          <w:szCs w:val="24"/>
        </w:rPr>
        <w:t>Тальцы</w:t>
      </w:r>
      <w:proofErr w:type="spellEnd"/>
      <w:r w:rsidRPr="00172614">
        <w:rPr>
          <w:rFonts w:ascii="Times New Roman" w:hAnsi="Times New Roman" w:cs="Times New Roman"/>
          <w:sz w:val="24"/>
          <w:szCs w:val="24"/>
        </w:rPr>
        <w:t>.</w:t>
      </w:r>
    </w:p>
    <w:p w:rsidR="00172614" w:rsidRPr="00172614" w:rsidRDefault="00172614" w:rsidP="0017261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614">
        <w:rPr>
          <w:rFonts w:ascii="Times New Roman" w:hAnsi="Times New Roman" w:cs="Times New Roman"/>
          <w:sz w:val="24"/>
          <w:szCs w:val="24"/>
        </w:rPr>
        <w:t>В частности, были произведены работы по благоустройству в 2018г.</w:t>
      </w:r>
    </w:p>
    <w:p w:rsidR="00172614" w:rsidRPr="00172614" w:rsidRDefault="00172614" w:rsidP="0017261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614">
        <w:rPr>
          <w:rFonts w:ascii="Times New Roman" w:hAnsi="Times New Roman" w:cs="Times New Roman"/>
          <w:sz w:val="24"/>
          <w:szCs w:val="24"/>
        </w:rPr>
        <w:t xml:space="preserve">- в </w:t>
      </w:r>
      <w:proofErr w:type="spellStart"/>
      <w:r w:rsidRPr="00172614">
        <w:rPr>
          <w:rFonts w:ascii="Times New Roman" w:hAnsi="Times New Roman" w:cs="Times New Roman"/>
          <w:sz w:val="24"/>
          <w:szCs w:val="24"/>
        </w:rPr>
        <w:t>с.Хоринск</w:t>
      </w:r>
      <w:proofErr w:type="spellEnd"/>
      <w:r w:rsidRPr="00172614">
        <w:rPr>
          <w:rFonts w:ascii="Times New Roman" w:hAnsi="Times New Roman" w:cs="Times New Roman"/>
          <w:sz w:val="24"/>
          <w:szCs w:val="24"/>
        </w:rPr>
        <w:t xml:space="preserve"> в Сквере Героям войны - создан памятник Героям с финансовым участием граждан на сумму 816 000 рублей, недостающая сумма была собрана жителями и земляками </w:t>
      </w:r>
      <w:proofErr w:type="spellStart"/>
      <w:r w:rsidRPr="00172614">
        <w:rPr>
          <w:rFonts w:ascii="Times New Roman" w:hAnsi="Times New Roman" w:cs="Times New Roman"/>
          <w:sz w:val="24"/>
          <w:szCs w:val="24"/>
        </w:rPr>
        <w:t>Хоринского</w:t>
      </w:r>
      <w:proofErr w:type="spellEnd"/>
      <w:r w:rsidRPr="00172614">
        <w:rPr>
          <w:rFonts w:ascii="Times New Roman" w:hAnsi="Times New Roman" w:cs="Times New Roman"/>
          <w:sz w:val="24"/>
          <w:szCs w:val="24"/>
        </w:rPr>
        <w:t xml:space="preserve"> района на организованном марафоне. </w:t>
      </w:r>
    </w:p>
    <w:p w:rsidR="00172614" w:rsidRPr="00172614" w:rsidRDefault="00172614" w:rsidP="0017261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614">
        <w:rPr>
          <w:rFonts w:ascii="Times New Roman" w:hAnsi="Times New Roman" w:cs="Times New Roman"/>
          <w:sz w:val="24"/>
          <w:szCs w:val="24"/>
        </w:rPr>
        <w:t xml:space="preserve">Также в </w:t>
      </w:r>
      <w:proofErr w:type="spellStart"/>
      <w:proofErr w:type="gramStart"/>
      <w:r w:rsidRPr="00172614">
        <w:rPr>
          <w:rFonts w:ascii="Times New Roman" w:hAnsi="Times New Roman" w:cs="Times New Roman"/>
          <w:sz w:val="24"/>
          <w:szCs w:val="24"/>
        </w:rPr>
        <w:t>с.Хоринск</w:t>
      </w:r>
      <w:proofErr w:type="spellEnd"/>
      <w:r w:rsidRPr="0017261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72614">
        <w:rPr>
          <w:rFonts w:ascii="Times New Roman" w:hAnsi="Times New Roman" w:cs="Times New Roman"/>
          <w:sz w:val="24"/>
          <w:szCs w:val="24"/>
        </w:rPr>
        <w:t>ул.Октябрьская</w:t>
      </w:r>
      <w:proofErr w:type="spellEnd"/>
      <w:proofErr w:type="gramEnd"/>
      <w:r w:rsidRPr="00172614">
        <w:rPr>
          <w:rFonts w:ascii="Times New Roman" w:hAnsi="Times New Roman" w:cs="Times New Roman"/>
          <w:sz w:val="24"/>
          <w:szCs w:val="24"/>
        </w:rPr>
        <w:t xml:space="preserve"> отремонтирован дворовой подъезд к двум домам №3 и 5 (сумма контракта 823 000 рублей). </w:t>
      </w:r>
    </w:p>
    <w:p w:rsidR="00172614" w:rsidRPr="00172614" w:rsidRDefault="00172614" w:rsidP="0017261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614">
        <w:rPr>
          <w:rFonts w:ascii="Times New Roman" w:hAnsi="Times New Roman" w:cs="Times New Roman"/>
          <w:sz w:val="24"/>
          <w:szCs w:val="24"/>
        </w:rPr>
        <w:t xml:space="preserve">-в </w:t>
      </w:r>
      <w:proofErr w:type="spellStart"/>
      <w:r w:rsidRPr="00172614">
        <w:rPr>
          <w:rFonts w:ascii="Times New Roman" w:hAnsi="Times New Roman" w:cs="Times New Roman"/>
          <w:sz w:val="24"/>
          <w:szCs w:val="24"/>
        </w:rPr>
        <w:t>у.Тэгда</w:t>
      </w:r>
      <w:proofErr w:type="spellEnd"/>
      <w:r w:rsidRPr="00172614">
        <w:rPr>
          <w:rFonts w:ascii="Times New Roman" w:hAnsi="Times New Roman" w:cs="Times New Roman"/>
          <w:sz w:val="24"/>
          <w:szCs w:val="24"/>
        </w:rPr>
        <w:t xml:space="preserve"> – произведена установка световых стоек, урн на сумму 100 000 рублей, </w:t>
      </w:r>
    </w:p>
    <w:p w:rsidR="00172614" w:rsidRPr="00172614" w:rsidRDefault="00172614" w:rsidP="0017261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614">
        <w:rPr>
          <w:rFonts w:ascii="Times New Roman" w:hAnsi="Times New Roman" w:cs="Times New Roman"/>
          <w:sz w:val="24"/>
          <w:szCs w:val="24"/>
        </w:rPr>
        <w:t xml:space="preserve">-в </w:t>
      </w:r>
      <w:proofErr w:type="spellStart"/>
      <w:r w:rsidRPr="00172614">
        <w:rPr>
          <w:rFonts w:ascii="Times New Roman" w:hAnsi="Times New Roman" w:cs="Times New Roman"/>
          <w:sz w:val="24"/>
          <w:szCs w:val="24"/>
        </w:rPr>
        <w:t>с.Верхние</w:t>
      </w:r>
      <w:proofErr w:type="spellEnd"/>
      <w:r w:rsidRPr="001726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2614">
        <w:rPr>
          <w:rFonts w:ascii="Times New Roman" w:hAnsi="Times New Roman" w:cs="Times New Roman"/>
          <w:sz w:val="24"/>
          <w:szCs w:val="24"/>
        </w:rPr>
        <w:t>Тальцы</w:t>
      </w:r>
      <w:proofErr w:type="spellEnd"/>
      <w:r w:rsidRPr="00172614">
        <w:rPr>
          <w:rFonts w:ascii="Times New Roman" w:hAnsi="Times New Roman" w:cs="Times New Roman"/>
          <w:sz w:val="24"/>
          <w:szCs w:val="24"/>
        </w:rPr>
        <w:t xml:space="preserve">- произведено освещение территории прилегающей к Дому </w:t>
      </w:r>
      <w:proofErr w:type="gramStart"/>
      <w:r w:rsidRPr="00172614">
        <w:rPr>
          <w:rFonts w:ascii="Times New Roman" w:hAnsi="Times New Roman" w:cs="Times New Roman"/>
          <w:sz w:val="24"/>
          <w:szCs w:val="24"/>
        </w:rPr>
        <w:t>культуры  100</w:t>
      </w:r>
      <w:proofErr w:type="gramEnd"/>
      <w:r w:rsidRPr="00172614">
        <w:rPr>
          <w:rFonts w:ascii="Times New Roman" w:hAnsi="Times New Roman" w:cs="Times New Roman"/>
          <w:sz w:val="24"/>
          <w:szCs w:val="24"/>
        </w:rPr>
        <w:t xml:space="preserve"> 000 рублей. </w:t>
      </w:r>
    </w:p>
    <w:p w:rsidR="00172614" w:rsidRPr="00172614" w:rsidRDefault="00172614" w:rsidP="0017261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614">
        <w:rPr>
          <w:rFonts w:ascii="Times New Roman" w:hAnsi="Times New Roman" w:cs="Times New Roman"/>
          <w:sz w:val="24"/>
          <w:szCs w:val="24"/>
        </w:rPr>
        <w:t>В 2019 году общественная комиссия решила удовлетворить пожелание множества родителей, которые сетовали на отсутствие мест для катания детей на роликах. Ролики имеются в каждой семье, однако места для занятий до недавнего времени отсутствовало.</w:t>
      </w:r>
    </w:p>
    <w:p w:rsidR="00172614" w:rsidRPr="00172614" w:rsidRDefault="00172614" w:rsidP="0017261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72614">
        <w:rPr>
          <w:rFonts w:ascii="Times New Roman" w:hAnsi="Times New Roman" w:cs="Times New Roman"/>
          <w:sz w:val="24"/>
          <w:szCs w:val="24"/>
        </w:rPr>
        <w:t>В сентября 2019</w:t>
      </w:r>
      <w:proofErr w:type="gramEnd"/>
      <w:r w:rsidRPr="00172614">
        <w:rPr>
          <w:rFonts w:ascii="Times New Roman" w:hAnsi="Times New Roman" w:cs="Times New Roman"/>
          <w:sz w:val="24"/>
          <w:szCs w:val="24"/>
        </w:rPr>
        <w:t xml:space="preserve"> года завершены работы по созданию в центральном парке культуры и отдыха </w:t>
      </w:r>
      <w:proofErr w:type="spellStart"/>
      <w:r w:rsidRPr="00172614">
        <w:rPr>
          <w:rFonts w:ascii="Times New Roman" w:hAnsi="Times New Roman" w:cs="Times New Roman"/>
          <w:sz w:val="24"/>
          <w:szCs w:val="24"/>
        </w:rPr>
        <w:t>с.Хоринск</w:t>
      </w:r>
      <w:proofErr w:type="spellEnd"/>
      <w:r w:rsidRPr="001726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2614">
        <w:rPr>
          <w:rFonts w:ascii="Times New Roman" w:hAnsi="Times New Roman" w:cs="Times New Roman"/>
          <w:sz w:val="24"/>
          <w:szCs w:val="24"/>
        </w:rPr>
        <w:t>роллердрома</w:t>
      </w:r>
      <w:proofErr w:type="spellEnd"/>
      <w:r w:rsidRPr="00172614">
        <w:rPr>
          <w:rFonts w:ascii="Times New Roman" w:hAnsi="Times New Roman" w:cs="Times New Roman"/>
          <w:sz w:val="24"/>
          <w:szCs w:val="24"/>
        </w:rPr>
        <w:t>.</w:t>
      </w:r>
    </w:p>
    <w:p w:rsidR="00172614" w:rsidRPr="00172614" w:rsidRDefault="00172614" w:rsidP="0017261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614">
        <w:rPr>
          <w:rFonts w:ascii="Times New Roman" w:hAnsi="Times New Roman" w:cs="Times New Roman"/>
          <w:sz w:val="24"/>
          <w:szCs w:val="24"/>
        </w:rPr>
        <w:t xml:space="preserve">Была демонтирована старая танцевальная площадка, которая имела непрезентабельный вид и занимала большую площадь. В </w:t>
      </w:r>
      <w:proofErr w:type="gramStart"/>
      <w:r w:rsidRPr="00172614">
        <w:rPr>
          <w:rFonts w:ascii="Times New Roman" w:hAnsi="Times New Roman" w:cs="Times New Roman"/>
          <w:sz w:val="24"/>
          <w:szCs w:val="24"/>
        </w:rPr>
        <w:t>итоге  площадь</w:t>
      </w:r>
      <w:proofErr w:type="gramEnd"/>
      <w:r w:rsidRPr="001726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2614">
        <w:rPr>
          <w:rFonts w:ascii="Times New Roman" w:hAnsi="Times New Roman" w:cs="Times New Roman"/>
          <w:sz w:val="24"/>
          <w:szCs w:val="24"/>
        </w:rPr>
        <w:t>Роллердрома</w:t>
      </w:r>
      <w:proofErr w:type="spellEnd"/>
      <w:r w:rsidRPr="00172614">
        <w:rPr>
          <w:rFonts w:ascii="Times New Roman" w:hAnsi="Times New Roman" w:cs="Times New Roman"/>
          <w:sz w:val="24"/>
          <w:szCs w:val="24"/>
        </w:rPr>
        <w:t xml:space="preserve"> составила 1043 </w:t>
      </w:r>
      <w:proofErr w:type="spellStart"/>
      <w:r w:rsidRPr="00172614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172614">
        <w:rPr>
          <w:rFonts w:ascii="Times New Roman" w:hAnsi="Times New Roman" w:cs="Times New Roman"/>
          <w:sz w:val="24"/>
          <w:szCs w:val="24"/>
        </w:rPr>
        <w:t xml:space="preserve">. Кроме того для безопасного катания и обучения были установлены поручни по периметру. Была размещена беседка для переодевания 9кв.м. со скамейками.  Сумма по контракту составила </w:t>
      </w:r>
    </w:p>
    <w:p w:rsidR="00172614" w:rsidRPr="00172614" w:rsidRDefault="00172614" w:rsidP="00172614">
      <w:pPr>
        <w:jc w:val="both"/>
        <w:rPr>
          <w:rFonts w:ascii="Times New Roman" w:hAnsi="Times New Roman" w:cs="Times New Roman"/>
          <w:sz w:val="24"/>
          <w:szCs w:val="24"/>
        </w:rPr>
      </w:pPr>
      <w:r w:rsidRPr="00172614">
        <w:rPr>
          <w:rFonts w:ascii="Times New Roman" w:hAnsi="Times New Roman" w:cs="Times New Roman"/>
          <w:sz w:val="24"/>
          <w:szCs w:val="24"/>
        </w:rPr>
        <w:lastRenderedPageBreak/>
        <w:t xml:space="preserve">1 096 000 рублей. Образовавшееся экономия в размере 527 000 рублей направлена на размещение бетонированной площадки размером 315 </w:t>
      </w:r>
      <w:proofErr w:type="spellStart"/>
      <w:r w:rsidRPr="00172614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172614">
        <w:rPr>
          <w:rFonts w:ascii="Times New Roman" w:hAnsi="Times New Roman" w:cs="Times New Roman"/>
          <w:sz w:val="24"/>
          <w:szCs w:val="24"/>
        </w:rPr>
        <w:t>. для последующей установки 30 уличных тренажёров. Основанием для получения указанных тренажеров послужил тот факт, что МО «</w:t>
      </w:r>
      <w:proofErr w:type="spellStart"/>
      <w:r w:rsidRPr="00172614">
        <w:rPr>
          <w:rFonts w:ascii="Times New Roman" w:hAnsi="Times New Roman" w:cs="Times New Roman"/>
          <w:sz w:val="24"/>
          <w:szCs w:val="24"/>
        </w:rPr>
        <w:t>Хоринский</w:t>
      </w:r>
      <w:proofErr w:type="spellEnd"/>
      <w:r w:rsidRPr="00172614">
        <w:rPr>
          <w:rFonts w:ascii="Times New Roman" w:hAnsi="Times New Roman" w:cs="Times New Roman"/>
          <w:sz w:val="24"/>
          <w:szCs w:val="24"/>
        </w:rPr>
        <w:t xml:space="preserve"> район» заняли 2 место по итогам сдачи ГТО была выделена сумма в размере 3 </w:t>
      </w:r>
      <w:proofErr w:type="spellStart"/>
      <w:proofErr w:type="gramStart"/>
      <w:r w:rsidRPr="00172614">
        <w:rPr>
          <w:rFonts w:ascii="Times New Roman" w:hAnsi="Times New Roman" w:cs="Times New Roman"/>
          <w:sz w:val="24"/>
          <w:szCs w:val="24"/>
        </w:rPr>
        <w:t>млн.рублей</w:t>
      </w:r>
      <w:proofErr w:type="spellEnd"/>
      <w:proofErr w:type="gramEnd"/>
      <w:r w:rsidRPr="00172614">
        <w:rPr>
          <w:rFonts w:ascii="Times New Roman" w:hAnsi="Times New Roman" w:cs="Times New Roman"/>
          <w:sz w:val="24"/>
          <w:szCs w:val="24"/>
        </w:rPr>
        <w:t xml:space="preserve"> на приобретение тренажеров. В скором времени планируется их установка. </w:t>
      </w:r>
    </w:p>
    <w:p w:rsidR="00172614" w:rsidRPr="00172614" w:rsidRDefault="00172614" w:rsidP="00172614">
      <w:pPr>
        <w:jc w:val="both"/>
        <w:rPr>
          <w:rFonts w:ascii="Times New Roman" w:hAnsi="Times New Roman" w:cs="Times New Roman"/>
          <w:sz w:val="24"/>
          <w:szCs w:val="24"/>
        </w:rPr>
      </w:pPr>
      <w:r w:rsidRPr="00172614">
        <w:rPr>
          <w:rFonts w:ascii="Times New Roman" w:hAnsi="Times New Roman" w:cs="Times New Roman"/>
          <w:sz w:val="24"/>
          <w:szCs w:val="24"/>
        </w:rPr>
        <w:tab/>
        <w:t xml:space="preserve">В </w:t>
      </w:r>
      <w:proofErr w:type="spellStart"/>
      <w:r w:rsidRPr="00172614">
        <w:rPr>
          <w:rFonts w:ascii="Times New Roman" w:hAnsi="Times New Roman" w:cs="Times New Roman"/>
          <w:sz w:val="24"/>
          <w:szCs w:val="24"/>
        </w:rPr>
        <w:t>у.Тэгда</w:t>
      </w:r>
      <w:proofErr w:type="spellEnd"/>
      <w:r w:rsidRPr="00172614">
        <w:rPr>
          <w:rFonts w:ascii="Times New Roman" w:hAnsi="Times New Roman" w:cs="Times New Roman"/>
          <w:sz w:val="24"/>
          <w:szCs w:val="24"/>
        </w:rPr>
        <w:t xml:space="preserve"> была благоустроена центральная площадь у памятника Героям ВОВ на сумму 300 000 рублей. А именно была обустроена брусчаткой и установлены скамейки с урнами. Также хотелось отметить, что жители </w:t>
      </w:r>
      <w:proofErr w:type="spellStart"/>
      <w:r w:rsidRPr="00172614">
        <w:rPr>
          <w:rFonts w:ascii="Times New Roman" w:hAnsi="Times New Roman" w:cs="Times New Roman"/>
          <w:sz w:val="24"/>
          <w:szCs w:val="24"/>
        </w:rPr>
        <w:t>Тэгды</w:t>
      </w:r>
      <w:proofErr w:type="spellEnd"/>
      <w:r w:rsidRPr="00172614">
        <w:rPr>
          <w:rFonts w:ascii="Times New Roman" w:hAnsi="Times New Roman" w:cs="Times New Roman"/>
          <w:sz w:val="24"/>
          <w:szCs w:val="24"/>
        </w:rPr>
        <w:t xml:space="preserve"> собрали деньги и установили памятные плиты с именами земляков.</w:t>
      </w:r>
    </w:p>
    <w:p w:rsidR="00172614" w:rsidRPr="00172614" w:rsidRDefault="00172614" w:rsidP="00172614">
      <w:pPr>
        <w:jc w:val="both"/>
        <w:rPr>
          <w:rFonts w:ascii="Times New Roman" w:hAnsi="Times New Roman" w:cs="Times New Roman"/>
          <w:sz w:val="24"/>
          <w:szCs w:val="24"/>
        </w:rPr>
      </w:pPr>
      <w:r w:rsidRPr="00172614">
        <w:rPr>
          <w:rFonts w:ascii="Times New Roman" w:hAnsi="Times New Roman" w:cs="Times New Roman"/>
          <w:sz w:val="24"/>
          <w:szCs w:val="24"/>
        </w:rPr>
        <w:tab/>
        <w:t xml:space="preserve">В </w:t>
      </w:r>
      <w:proofErr w:type="spellStart"/>
      <w:r w:rsidRPr="00172614">
        <w:rPr>
          <w:rFonts w:ascii="Times New Roman" w:hAnsi="Times New Roman" w:cs="Times New Roman"/>
          <w:sz w:val="24"/>
          <w:szCs w:val="24"/>
        </w:rPr>
        <w:t>с.Верхние</w:t>
      </w:r>
      <w:proofErr w:type="spellEnd"/>
      <w:r w:rsidRPr="001726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2614">
        <w:rPr>
          <w:rFonts w:ascii="Times New Roman" w:hAnsi="Times New Roman" w:cs="Times New Roman"/>
          <w:sz w:val="24"/>
          <w:szCs w:val="24"/>
        </w:rPr>
        <w:t>Тальцы</w:t>
      </w:r>
      <w:proofErr w:type="spellEnd"/>
      <w:r w:rsidRPr="00172614">
        <w:rPr>
          <w:rFonts w:ascii="Times New Roman" w:hAnsi="Times New Roman" w:cs="Times New Roman"/>
          <w:sz w:val="24"/>
          <w:szCs w:val="24"/>
        </w:rPr>
        <w:t xml:space="preserve"> благоустроена территория у Памятника Героям войны по </w:t>
      </w:r>
      <w:proofErr w:type="spellStart"/>
      <w:r w:rsidRPr="00172614">
        <w:rPr>
          <w:rFonts w:ascii="Times New Roman" w:hAnsi="Times New Roman" w:cs="Times New Roman"/>
          <w:sz w:val="24"/>
          <w:szCs w:val="24"/>
        </w:rPr>
        <w:t>ул.Кучумова</w:t>
      </w:r>
      <w:proofErr w:type="spellEnd"/>
      <w:r w:rsidRPr="00172614">
        <w:rPr>
          <w:rFonts w:ascii="Times New Roman" w:hAnsi="Times New Roman" w:cs="Times New Roman"/>
          <w:sz w:val="24"/>
          <w:szCs w:val="24"/>
        </w:rPr>
        <w:t xml:space="preserve"> на сумму 224 000 рублей. Образовавшуюся экономию 75 500 рублей направили на металлическое ограждение территории памятника. Поскольку площадь территории памятника большая силами </w:t>
      </w:r>
      <w:proofErr w:type="spellStart"/>
      <w:r w:rsidRPr="00172614">
        <w:rPr>
          <w:rFonts w:ascii="Times New Roman" w:hAnsi="Times New Roman" w:cs="Times New Roman"/>
          <w:sz w:val="24"/>
          <w:szCs w:val="24"/>
        </w:rPr>
        <w:t>тосевцев</w:t>
      </w:r>
      <w:proofErr w:type="spellEnd"/>
      <w:r w:rsidRPr="00172614">
        <w:rPr>
          <w:rFonts w:ascii="Times New Roman" w:hAnsi="Times New Roman" w:cs="Times New Roman"/>
          <w:sz w:val="24"/>
          <w:szCs w:val="24"/>
        </w:rPr>
        <w:t xml:space="preserve"> было дополнительно произведено деревянное ограждение по периметру. </w:t>
      </w:r>
    </w:p>
    <w:p w:rsidR="00172614" w:rsidRPr="00172614" w:rsidRDefault="00172614" w:rsidP="0017261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2614">
        <w:rPr>
          <w:rFonts w:ascii="Times New Roman" w:hAnsi="Times New Roman" w:cs="Times New Roman"/>
          <w:sz w:val="24"/>
          <w:szCs w:val="24"/>
        </w:rPr>
        <w:t xml:space="preserve">Безусловно необходимо отметить, что проект показал свою эффективность. Практика показала, что с каждым годом жители активнее принимают участие в конкурсной процедуре по отбору проектов благоустройства. Предлагают более полезные и необходимые инициативы по улучшению среды проживания. Хотелось бы, чтобы в дальнейшем каждый населенный пункт имел возможность участия в подобных проектах. </w:t>
      </w:r>
    </w:p>
    <w:p w:rsidR="00172614" w:rsidRPr="00172614" w:rsidRDefault="00172614" w:rsidP="0017261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614">
        <w:rPr>
          <w:rFonts w:ascii="Times New Roman" w:hAnsi="Times New Roman" w:cs="Times New Roman"/>
          <w:sz w:val="24"/>
          <w:szCs w:val="24"/>
        </w:rPr>
        <w:t xml:space="preserve">Итого </w:t>
      </w:r>
      <w:r w:rsidRPr="00172614">
        <w:rPr>
          <w:rFonts w:ascii="Times New Roman" w:hAnsi="Times New Roman" w:cs="Times New Roman"/>
          <w:b/>
          <w:sz w:val="24"/>
          <w:szCs w:val="24"/>
        </w:rPr>
        <w:t>в 2017 году</w:t>
      </w:r>
      <w:r w:rsidRPr="00172614">
        <w:rPr>
          <w:rFonts w:ascii="Times New Roman" w:hAnsi="Times New Roman" w:cs="Times New Roman"/>
          <w:sz w:val="24"/>
          <w:szCs w:val="24"/>
        </w:rPr>
        <w:t xml:space="preserve"> освоено средств 1 236 371 рублей</w:t>
      </w:r>
    </w:p>
    <w:p w:rsidR="00172614" w:rsidRPr="00172614" w:rsidRDefault="00172614" w:rsidP="0017261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614">
        <w:rPr>
          <w:rFonts w:ascii="Times New Roman" w:hAnsi="Times New Roman" w:cs="Times New Roman"/>
          <w:sz w:val="24"/>
          <w:szCs w:val="24"/>
        </w:rPr>
        <w:t xml:space="preserve">           из которых федеральные средства - 1 149,825 рублей</w:t>
      </w:r>
    </w:p>
    <w:p w:rsidR="00172614" w:rsidRPr="00172614" w:rsidRDefault="00172614" w:rsidP="0017261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614">
        <w:rPr>
          <w:rFonts w:ascii="Times New Roman" w:hAnsi="Times New Roman" w:cs="Times New Roman"/>
          <w:sz w:val="24"/>
          <w:szCs w:val="24"/>
        </w:rPr>
        <w:t xml:space="preserve">                        республиканские средства – 86,546 рублей</w:t>
      </w:r>
    </w:p>
    <w:p w:rsidR="00172614" w:rsidRPr="00172614" w:rsidRDefault="00172614" w:rsidP="0017261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614">
        <w:rPr>
          <w:rFonts w:ascii="Times New Roman" w:hAnsi="Times New Roman" w:cs="Times New Roman"/>
          <w:sz w:val="24"/>
          <w:szCs w:val="24"/>
        </w:rPr>
        <w:t xml:space="preserve">                        местные средства -20 000 рублей.</w:t>
      </w:r>
    </w:p>
    <w:p w:rsidR="00172614" w:rsidRPr="00172614" w:rsidRDefault="00172614" w:rsidP="0017261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614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172614">
        <w:rPr>
          <w:rFonts w:ascii="Times New Roman" w:hAnsi="Times New Roman" w:cs="Times New Roman"/>
          <w:b/>
          <w:sz w:val="24"/>
          <w:szCs w:val="24"/>
        </w:rPr>
        <w:t>в 2018 году</w:t>
      </w:r>
      <w:r w:rsidRPr="0017261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72614">
        <w:rPr>
          <w:rFonts w:ascii="Times New Roman" w:hAnsi="Times New Roman" w:cs="Times New Roman"/>
          <w:sz w:val="24"/>
          <w:szCs w:val="24"/>
        </w:rPr>
        <w:t>освоено  1</w:t>
      </w:r>
      <w:proofErr w:type="gramEnd"/>
      <w:r w:rsidRPr="00172614">
        <w:rPr>
          <w:rFonts w:ascii="Times New Roman" w:hAnsi="Times New Roman" w:cs="Times New Roman"/>
          <w:sz w:val="24"/>
          <w:szCs w:val="24"/>
        </w:rPr>
        <w:t> 423 393,98 рублей</w:t>
      </w:r>
    </w:p>
    <w:p w:rsidR="00172614" w:rsidRPr="00172614" w:rsidRDefault="00172614" w:rsidP="0017261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614">
        <w:rPr>
          <w:rFonts w:ascii="Times New Roman" w:hAnsi="Times New Roman" w:cs="Times New Roman"/>
          <w:sz w:val="24"/>
          <w:szCs w:val="24"/>
        </w:rPr>
        <w:t xml:space="preserve">           из которых федеральные средства 1 336,653 рублей</w:t>
      </w:r>
    </w:p>
    <w:p w:rsidR="00172614" w:rsidRPr="00172614" w:rsidRDefault="00172614" w:rsidP="0017261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614">
        <w:rPr>
          <w:rFonts w:ascii="Times New Roman" w:hAnsi="Times New Roman" w:cs="Times New Roman"/>
          <w:sz w:val="24"/>
          <w:szCs w:val="24"/>
        </w:rPr>
        <w:t xml:space="preserve">                        республиканский бюджет- 85,318 рублей</w:t>
      </w:r>
    </w:p>
    <w:p w:rsidR="00172614" w:rsidRPr="00172614" w:rsidRDefault="00172614" w:rsidP="0017261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614">
        <w:rPr>
          <w:rFonts w:ascii="Times New Roman" w:hAnsi="Times New Roman" w:cs="Times New Roman"/>
          <w:sz w:val="24"/>
          <w:szCs w:val="24"/>
        </w:rPr>
        <w:t xml:space="preserve">                        местный бюджет 21,421 рублей.              </w:t>
      </w:r>
    </w:p>
    <w:p w:rsidR="00172614" w:rsidRPr="00172614" w:rsidRDefault="00172614" w:rsidP="0017261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614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172614">
        <w:rPr>
          <w:rFonts w:ascii="Times New Roman" w:hAnsi="Times New Roman" w:cs="Times New Roman"/>
          <w:b/>
          <w:sz w:val="24"/>
          <w:szCs w:val="24"/>
        </w:rPr>
        <w:t>в 2019 году</w:t>
      </w:r>
      <w:r w:rsidRPr="0017261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72614">
        <w:rPr>
          <w:rFonts w:ascii="Times New Roman" w:hAnsi="Times New Roman" w:cs="Times New Roman"/>
          <w:sz w:val="24"/>
          <w:szCs w:val="24"/>
        </w:rPr>
        <w:t>освоено  2</w:t>
      </w:r>
      <w:proofErr w:type="gramEnd"/>
      <w:r w:rsidRPr="00172614">
        <w:rPr>
          <w:rFonts w:ascii="Times New Roman" w:hAnsi="Times New Roman" w:cs="Times New Roman"/>
          <w:sz w:val="24"/>
          <w:szCs w:val="24"/>
        </w:rPr>
        <w:t xml:space="preserve"> 148320,41 рублей</w:t>
      </w:r>
    </w:p>
    <w:p w:rsidR="00172614" w:rsidRPr="00172614" w:rsidRDefault="00172614" w:rsidP="0017261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614">
        <w:rPr>
          <w:rFonts w:ascii="Times New Roman" w:hAnsi="Times New Roman" w:cs="Times New Roman"/>
          <w:sz w:val="24"/>
          <w:szCs w:val="24"/>
        </w:rPr>
        <w:t xml:space="preserve">           из них федеральные средства - 2 103, 300 рублей</w:t>
      </w:r>
    </w:p>
    <w:p w:rsidR="00172614" w:rsidRPr="00172614" w:rsidRDefault="00172614" w:rsidP="0017261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614">
        <w:rPr>
          <w:rFonts w:ascii="Times New Roman" w:hAnsi="Times New Roman" w:cs="Times New Roman"/>
          <w:sz w:val="24"/>
          <w:szCs w:val="24"/>
        </w:rPr>
        <w:t xml:space="preserve">                       республиканские средства – 42 429 рублей</w:t>
      </w:r>
    </w:p>
    <w:p w:rsidR="00172614" w:rsidRPr="00172614" w:rsidRDefault="00172614" w:rsidP="0017261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614">
        <w:rPr>
          <w:rFonts w:ascii="Times New Roman" w:hAnsi="Times New Roman" w:cs="Times New Roman"/>
          <w:sz w:val="24"/>
          <w:szCs w:val="24"/>
        </w:rPr>
        <w:t xml:space="preserve">                       местный бюджет 2 591 рублей</w:t>
      </w:r>
    </w:p>
    <w:p w:rsidR="00172614" w:rsidRPr="00172614" w:rsidRDefault="00172614" w:rsidP="0017261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614">
        <w:rPr>
          <w:rFonts w:ascii="Times New Roman" w:hAnsi="Times New Roman" w:cs="Times New Roman"/>
          <w:sz w:val="24"/>
          <w:szCs w:val="24"/>
        </w:rPr>
        <w:t xml:space="preserve">                        оплата </w:t>
      </w:r>
      <w:proofErr w:type="spellStart"/>
      <w:proofErr w:type="gramStart"/>
      <w:r w:rsidRPr="00172614">
        <w:rPr>
          <w:rFonts w:ascii="Times New Roman" w:hAnsi="Times New Roman" w:cs="Times New Roman"/>
          <w:sz w:val="24"/>
          <w:szCs w:val="24"/>
        </w:rPr>
        <w:t>гос.экспертиз</w:t>
      </w:r>
      <w:proofErr w:type="spellEnd"/>
      <w:proofErr w:type="gramEnd"/>
      <w:r w:rsidRPr="00172614">
        <w:rPr>
          <w:rFonts w:ascii="Times New Roman" w:hAnsi="Times New Roman" w:cs="Times New Roman"/>
          <w:sz w:val="24"/>
          <w:szCs w:val="24"/>
        </w:rPr>
        <w:t xml:space="preserve"> из местного бюджета 40 000 рублей.</w:t>
      </w:r>
    </w:p>
    <w:p w:rsidR="00172614" w:rsidRPr="00172614" w:rsidRDefault="00172614" w:rsidP="0017261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614">
        <w:rPr>
          <w:rFonts w:ascii="Times New Roman" w:hAnsi="Times New Roman" w:cs="Times New Roman"/>
          <w:sz w:val="24"/>
          <w:szCs w:val="24"/>
        </w:rPr>
        <w:t xml:space="preserve">Кроме того, произведены работы по благоустройству парка по общественной </w:t>
      </w:r>
      <w:proofErr w:type="gramStart"/>
      <w:r w:rsidRPr="00172614">
        <w:rPr>
          <w:rFonts w:ascii="Times New Roman" w:hAnsi="Times New Roman" w:cs="Times New Roman"/>
          <w:sz w:val="24"/>
          <w:szCs w:val="24"/>
        </w:rPr>
        <w:t>инфраструктуре  на</w:t>
      </w:r>
      <w:proofErr w:type="gramEnd"/>
      <w:r w:rsidRPr="00172614">
        <w:rPr>
          <w:rFonts w:ascii="Times New Roman" w:hAnsi="Times New Roman" w:cs="Times New Roman"/>
          <w:sz w:val="24"/>
          <w:szCs w:val="24"/>
        </w:rPr>
        <w:t xml:space="preserve"> сумму </w:t>
      </w:r>
      <w:r w:rsidRPr="00172614">
        <w:rPr>
          <w:rFonts w:ascii="Times New Roman" w:hAnsi="Times New Roman" w:cs="Times New Roman"/>
          <w:b/>
          <w:sz w:val="24"/>
          <w:szCs w:val="24"/>
        </w:rPr>
        <w:t>2 290, 200</w:t>
      </w:r>
      <w:r w:rsidRPr="00172614">
        <w:rPr>
          <w:rFonts w:ascii="Times New Roman" w:hAnsi="Times New Roman" w:cs="Times New Roman"/>
          <w:sz w:val="24"/>
          <w:szCs w:val="24"/>
        </w:rPr>
        <w:t xml:space="preserve"> рублей, из них  Республиканский бюджет -</w:t>
      </w:r>
      <w:r w:rsidRPr="00172614">
        <w:rPr>
          <w:rFonts w:ascii="Times New Roman" w:hAnsi="Times New Roman" w:cs="Times New Roman"/>
          <w:b/>
          <w:sz w:val="24"/>
          <w:szCs w:val="24"/>
        </w:rPr>
        <w:t>2 175,600</w:t>
      </w:r>
      <w:r w:rsidRPr="00172614">
        <w:rPr>
          <w:rFonts w:ascii="Times New Roman" w:hAnsi="Times New Roman" w:cs="Times New Roman"/>
          <w:sz w:val="24"/>
          <w:szCs w:val="24"/>
        </w:rPr>
        <w:t xml:space="preserve"> рублей, местный бюджет </w:t>
      </w:r>
      <w:r w:rsidRPr="00172614">
        <w:rPr>
          <w:rFonts w:ascii="Times New Roman" w:hAnsi="Times New Roman" w:cs="Times New Roman"/>
          <w:b/>
          <w:sz w:val="24"/>
          <w:szCs w:val="24"/>
        </w:rPr>
        <w:t>114,600</w:t>
      </w:r>
      <w:r w:rsidRPr="00172614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247FC2">
        <w:rPr>
          <w:rFonts w:ascii="Times New Roman" w:hAnsi="Times New Roman" w:cs="Times New Roman"/>
          <w:sz w:val="24"/>
          <w:szCs w:val="24"/>
        </w:rPr>
        <w:t xml:space="preserve">, асфальтирование пешеходных зон. </w:t>
      </w:r>
    </w:p>
    <w:p w:rsidR="00EF2673" w:rsidRDefault="00172614" w:rsidP="0017261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Также необходимо отметить что ежегодно, в том числе в 2019 году </w:t>
      </w:r>
      <w:r w:rsidR="00EF2673" w:rsidRPr="00FA3C2C">
        <w:rPr>
          <w:rFonts w:ascii="Times New Roman" w:hAnsi="Times New Roman" w:cs="Times New Roman"/>
          <w:bCs/>
        </w:rPr>
        <w:t xml:space="preserve">на основании плана мероприятий, при поддержке юридических лиц, индивидуальных предпринимателей, организаций различных структур и населения  при их неравнодушном отношении и активной жизненной позиции в </w:t>
      </w:r>
      <w:proofErr w:type="spellStart"/>
      <w:r w:rsidR="00EF2673" w:rsidRPr="00FA3C2C">
        <w:rPr>
          <w:rFonts w:ascii="Times New Roman" w:hAnsi="Times New Roman" w:cs="Times New Roman"/>
          <w:bCs/>
        </w:rPr>
        <w:t>Хоринском</w:t>
      </w:r>
      <w:proofErr w:type="spellEnd"/>
      <w:r w:rsidR="00EF2673" w:rsidRPr="00FA3C2C">
        <w:rPr>
          <w:rFonts w:ascii="Times New Roman" w:hAnsi="Times New Roman" w:cs="Times New Roman"/>
          <w:bCs/>
        </w:rPr>
        <w:t xml:space="preserve"> районе  был</w:t>
      </w:r>
      <w:r>
        <w:rPr>
          <w:rFonts w:ascii="Times New Roman" w:hAnsi="Times New Roman" w:cs="Times New Roman"/>
          <w:bCs/>
        </w:rPr>
        <w:t>и</w:t>
      </w:r>
      <w:r w:rsidR="00EF2673" w:rsidRPr="00FA3C2C">
        <w:rPr>
          <w:rFonts w:ascii="Times New Roman" w:hAnsi="Times New Roman" w:cs="Times New Roman"/>
          <w:bCs/>
        </w:rPr>
        <w:t xml:space="preserve"> проведен</w:t>
      </w:r>
      <w:r>
        <w:rPr>
          <w:rFonts w:ascii="Times New Roman" w:hAnsi="Times New Roman" w:cs="Times New Roman"/>
          <w:bCs/>
        </w:rPr>
        <w:t>ы</w:t>
      </w:r>
      <w:r w:rsidR="00EF2673" w:rsidRPr="00FA3C2C">
        <w:rPr>
          <w:rFonts w:ascii="Times New Roman" w:hAnsi="Times New Roman" w:cs="Times New Roman"/>
          <w:bCs/>
        </w:rPr>
        <w:t xml:space="preserve"> районный  субботник с привлечением спецтехники, а так же в рамках акции Всероссийског</w:t>
      </w:r>
      <w:r>
        <w:rPr>
          <w:rFonts w:ascii="Times New Roman" w:hAnsi="Times New Roman" w:cs="Times New Roman"/>
          <w:bCs/>
        </w:rPr>
        <w:t>о экологического субботника 2019</w:t>
      </w:r>
      <w:r w:rsidR="00EF2673" w:rsidRPr="00FA3C2C">
        <w:rPr>
          <w:rFonts w:ascii="Times New Roman" w:hAnsi="Times New Roman" w:cs="Times New Roman"/>
          <w:bCs/>
        </w:rPr>
        <w:t>, целью которой являлось улучшение экологической обстановки в населенных пунктах, в состав мероприятий которой входи</w:t>
      </w:r>
      <w:r>
        <w:rPr>
          <w:rFonts w:ascii="Times New Roman" w:hAnsi="Times New Roman" w:cs="Times New Roman"/>
          <w:bCs/>
        </w:rPr>
        <w:t xml:space="preserve">ли также мероприятия по уборке мусора в </w:t>
      </w:r>
      <w:r w:rsidR="00EF2673" w:rsidRPr="00FA3C2C">
        <w:rPr>
          <w:rFonts w:ascii="Times New Roman" w:hAnsi="Times New Roman" w:cs="Times New Roman"/>
          <w:bCs/>
        </w:rPr>
        <w:t>сельских поселениях района.</w:t>
      </w:r>
      <w:r w:rsidR="00EF2673" w:rsidRPr="00FA3C2C">
        <w:rPr>
          <w:rFonts w:ascii="Times New Roman" w:hAnsi="Times New Roman" w:cs="Times New Roman"/>
        </w:rPr>
        <w:t xml:space="preserve"> </w:t>
      </w:r>
    </w:p>
    <w:p w:rsidR="00FF44FB" w:rsidRPr="00FF44FB" w:rsidRDefault="00FF44FB" w:rsidP="00FF44FB">
      <w:pPr>
        <w:jc w:val="left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FF44F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По сведениям СП </w:t>
      </w:r>
      <w:proofErr w:type="spellStart"/>
      <w:r w:rsidRPr="00FF44F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Хоринское</w:t>
      </w:r>
      <w:proofErr w:type="spellEnd"/>
    </w:p>
    <w:p w:rsidR="00FF44FB" w:rsidRDefault="00FF44FB" w:rsidP="00FF44FB">
      <w:pPr>
        <w:jc w:val="lef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F44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Проведено в 2019 году 2 субботника. </w:t>
      </w:r>
      <w:r w:rsidRPr="00FF44F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F44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Задействовано: 505 человек</w:t>
      </w:r>
      <w:r w:rsidRPr="00FF44F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F44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20 единиц техники (5 авто+2 трактора)+(10 авто+3 трактора)</w:t>
      </w:r>
    </w:p>
    <w:p w:rsidR="007E331C" w:rsidRPr="007E331C" w:rsidRDefault="007E331C" w:rsidP="00FF44FB">
      <w:pPr>
        <w:jc w:val="left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7E331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СП «</w:t>
      </w:r>
      <w:proofErr w:type="spellStart"/>
      <w:r w:rsidRPr="007E331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Хасуртайское</w:t>
      </w:r>
      <w:proofErr w:type="spellEnd"/>
      <w:r w:rsidRPr="007E331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»</w:t>
      </w:r>
    </w:p>
    <w:p w:rsidR="007E331C" w:rsidRDefault="007E331C" w:rsidP="007E331C">
      <w:pPr>
        <w:jc w:val="lef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F44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Проведено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Плановых межсезонных </w:t>
      </w:r>
      <w:r w:rsidRPr="00FF44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2019 году 2 субботника. </w:t>
      </w:r>
    </w:p>
    <w:p w:rsidR="005A419D" w:rsidRDefault="007E331C" w:rsidP="007E331C">
      <w:pPr>
        <w:jc w:val="lef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Уборка и ограждение кладбища в мае 2019г.</w:t>
      </w:r>
      <w:r w:rsidRPr="00FF44F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F44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Задействовано: 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34 </w:t>
      </w:r>
      <w:r w:rsidRPr="00FF44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человек</w:t>
      </w:r>
      <w:r w:rsidRPr="00FF44FB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</w:t>
      </w:r>
      <w:r w:rsidR="005A41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единиц техники -2 трактора</w:t>
      </w:r>
    </w:p>
    <w:p w:rsidR="005A419D" w:rsidRPr="005A419D" w:rsidRDefault="005A419D" w:rsidP="007E331C">
      <w:pPr>
        <w:jc w:val="left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5A419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СП «</w:t>
      </w:r>
      <w:proofErr w:type="spellStart"/>
      <w:r w:rsidRPr="005A419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Удинское</w:t>
      </w:r>
      <w:proofErr w:type="spellEnd"/>
    </w:p>
    <w:p w:rsidR="005A419D" w:rsidRPr="005A419D" w:rsidRDefault="005A419D" w:rsidP="007E331C">
      <w:pPr>
        <w:jc w:val="lef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bookmarkStart w:id="0" w:name="_GoBack"/>
      <w:r w:rsidRPr="005A41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2019 году проводилось 2 субботника, задействовано 90 человек,3 трактора, 2 машины</w:t>
      </w:r>
    </w:p>
    <w:p w:rsidR="00FF44FB" w:rsidRPr="005A419D" w:rsidRDefault="00FF44FB" w:rsidP="00FF44FB">
      <w:pPr>
        <w:jc w:val="left"/>
        <w:rPr>
          <w:rFonts w:ascii="Times New Roman" w:hAnsi="Times New Roman" w:cs="Times New Roman"/>
          <w:sz w:val="24"/>
          <w:szCs w:val="24"/>
        </w:rPr>
      </w:pPr>
    </w:p>
    <w:bookmarkEnd w:id="0"/>
    <w:p w:rsidR="00172614" w:rsidRPr="00172614" w:rsidRDefault="00172614" w:rsidP="00172614">
      <w:pPr>
        <w:jc w:val="both"/>
      </w:pPr>
      <w:r>
        <w:rPr>
          <w:rFonts w:ascii="Times New Roman" w:hAnsi="Times New Roman" w:cs="Times New Roman"/>
        </w:rPr>
        <w:lastRenderedPageBreak/>
        <w:tab/>
        <w:t xml:space="preserve">Большие надежды население возлагает на так называемую мусорную реформу. Внедрение процесса сбора ТКО. Надо отметить, что в целом процесс сбора и вывоза мусора в целом по Республике проходит тяжело. </w:t>
      </w:r>
      <w:proofErr w:type="spellStart"/>
      <w:r>
        <w:rPr>
          <w:rFonts w:ascii="Times New Roman" w:hAnsi="Times New Roman" w:cs="Times New Roman"/>
        </w:rPr>
        <w:t>Регоператор</w:t>
      </w:r>
      <w:proofErr w:type="spellEnd"/>
      <w:r>
        <w:rPr>
          <w:rFonts w:ascii="Times New Roman" w:hAnsi="Times New Roman" w:cs="Times New Roman"/>
        </w:rPr>
        <w:t xml:space="preserve"> систематически нарушает условия, обозначенные ранее на правительственном уровне. Однако в свою очередь население неохотно оплачивает за оказание услуги, что неизбежно ведет к кассовому разрыву и нехватки оборотных средств у исполнителя. </w:t>
      </w:r>
      <w:r w:rsidR="00247FC2">
        <w:rPr>
          <w:rFonts w:ascii="Times New Roman" w:hAnsi="Times New Roman" w:cs="Times New Roman"/>
        </w:rPr>
        <w:t xml:space="preserve">В связи с этим прошу Вас уважаемые депутаты и главы поселений активизировать работу с населением с разъяснениями условий оплаты за предоставление услуги. В противном случае неизбежно, но факт, что в скором времени </w:t>
      </w:r>
      <w:proofErr w:type="spellStart"/>
      <w:r w:rsidR="00247FC2">
        <w:rPr>
          <w:rFonts w:ascii="Times New Roman" w:hAnsi="Times New Roman" w:cs="Times New Roman"/>
        </w:rPr>
        <w:t>Экоальянс</w:t>
      </w:r>
      <w:proofErr w:type="spellEnd"/>
      <w:r w:rsidR="00247FC2">
        <w:rPr>
          <w:rFonts w:ascii="Times New Roman" w:hAnsi="Times New Roman" w:cs="Times New Roman"/>
        </w:rPr>
        <w:t xml:space="preserve"> начнет исковую, претензионную работу по принудительному взысканию, что повлечет массовое недовольство населения.</w:t>
      </w:r>
    </w:p>
    <w:p w:rsidR="00EF2673" w:rsidRPr="00FA3C2C" w:rsidRDefault="00EF2673" w:rsidP="00172614">
      <w:pPr>
        <w:pStyle w:val="a3"/>
        <w:jc w:val="both"/>
        <w:rPr>
          <w:rFonts w:ascii="Times New Roman" w:hAnsi="Times New Roman" w:cs="Times New Roman"/>
        </w:rPr>
      </w:pPr>
      <w:r w:rsidRPr="00FA3C2C">
        <w:rPr>
          <w:rFonts w:ascii="Times New Roman" w:hAnsi="Times New Roman" w:cs="Times New Roman"/>
        </w:rPr>
        <w:t xml:space="preserve">            </w:t>
      </w:r>
    </w:p>
    <w:p w:rsidR="000837EA" w:rsidRDefault="00EF2673" w:rsidP="00EF2673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A3C2C">
        <w:rPr>
          <w:rFonts w:ascii="Times New Roman" w:hAnsi="Times New Roman" w:cs="Times New Roman"/>
          <w:sz w:val="24"/>
          <w:szCs w:val="24"/>
          <w:lang w:eastAsia="ru-RU"/>
        </w:rPr>
        <w:t xml:space="preserve">       </w:t>
      </w:r>
      <w:r w:rsidR="000837EA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Как Вам известно у нас уже несколько лет имеется готовый проект строительства Полигона Твердых бытовых отходов, однако ежегодно строительство откладывается из-за нехватки средств. </w:t>
      </w:r>
    </w:p>
    <w:p w:rsidR="00EF2673" w:rsidRPr="00FA3C2C" w:rsidRDefault="000837EA" w:rsidP="000837EA">
      <w:pPr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Наличие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 xml:space="preserve">полигона </w:t>
      </w:r>
      <w:r w:rsidR="00EF2673" w:rsidRPr="00FA3C2C">
        <w:rPr>
          <w:rFonts w:ascii="Times New Roman" w:hAnsi="Times New Roman" w:cs="Times New Roman"/>
          <w:sz w:val="24"/>
          <w:szCs w:val="24"/>
          <w:lang w:eastAsia="ru-RU"/>
        </w:rPr>
        <w:t xml:space="preserve"> твердых</w:t>
      </w:r>
      <w:proofErr w:type="gramEnd"/>
      <w:r w:rsidR="00EF2673" w:rsidRPr="00FA3C2C">
        <w:rPr>
          <w:rFonts w:ascii="Times New Roman" w:hAnsi="Times New Roman" w:cs="Times New Roman"/>
          <w:sz w:val="24"/>
          <w:szCs w:val="24"/>
          <w:lang w:eastAsia="ru-RU"/>
        </w:rPr>
        <w:t xml:space="preserve"> бытовых отходов —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позволило бы производить </w:t>
      </w:r>
      <w:r w:rsidR="00EF2673" w:rsidRPr="00FA3C2C">
        <w:rPr>
          <w:rFonts w:ascii="Times New Roman" w:hAnsi="Times New Roman" w:cs="Times New Roman"/>
          <w:sz w:val="24"/>
          <w:szCs w:val="24"/>
          <w:lang w:eastAsia="ru-RU"/>
        </w:rPr>
        <w:t xml:space="preserve"> захоронение, обезвреживание и утилизацию твердого утильсырья, но и на защиту окружающей среды и человека. </w:t>
      </w:r>
    </w:p>
    <w:p w:rsidR="006D7522" w:rsidRDefault="006D7522" w:rsidP="00EF2673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F2673" w:rsidRDefault="000837EA" w:rsidP="006D7522">
      <w:pPr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Одной из существенных проблем в</w:t>
      </w:r>
      <w:r w:rsidR="006D7522">
        <w:rPr>
          <w:rFonts w:ascii="Times New Roman" w:hAnsi="Times New Roman" w:cs="Times New Roman"/>
          <w:sz w:val="24"/>
          <w:szCs w:val="24"/>
          <w:lang w:eastAsia="ru-RU"/>
        </w:rPr>
        <w:t xml:space="preserve"> настоящий </w:t>
      </w:r>
      <w:proofErr w:type="gramStart"/>
      <w:r w:rsidR="006D7522">
        <w:rPr>
          <w:rFonts w:ascii="Times New Roman" w:hAnsi="Times New Roman" w:cs="Times New Roman"/>
          <w:sz w:val="24"/>
          <w:szCs w:val="24"/>
          <w:lang w:eastAsia="ru-RU"/>
        </w:rPr>
        <w:t xml:space="preserve">момент </w:t>
      </w:r>
      <w:r w:rsidR="00EF2673" w:rsidRPr="00FA3C2C">
        <w:rPr>
          <w:rFonts w:ascii="Times New Roman" w:hAnsi="Times New Roman" w:cs="Times New Roman"/>
          <w:sz w:val="24"/>
          <w:szCs w:val="24"/>
          <w:lang w:eastAsia="ru-RU"/>
        </w:rPr>
        <w:t xml:space="preserve"> в</w:t>
      </w:r>
      <w:proofErr w:type="gramEnd"/>
      <w:r w:rsidR="00EF2673" w:rsidRPr="00FA3C2C">
        <w:rPr>
          <w:rFonts w:ascii="Times New Roman" w:hAnsi="Times New Roman" w:cs="Times New Roman"/>
          <w:sz w:val="24"/>
          <w:szCs w:val="24"/>
          <w:lang w:eastAsia="ru-RU"/>
        </w:rPr>
        <w:t xml:space="preserve"> МО «</w:t>
      </w:r>
      <w:proofErr w:type="spellStart"/>
      <w:r w:rsidR="00EF2673" w:rsidRPr="00FA3C2C">
        <w:rPr>
          <w:rFonts w:ascii="Times New Roman" w:hAnsi="Times New Roman" w:cs="Times New Roman"/>
          <w:sz w:val="24"/>
          <w:szCs w:val="24"/>
          <w:lang w:eastAsia="ru-RU"/>
        </w:rPr>
        <w:t>Хоринский</w:t>
      </w:r>
      <w:proofErr w:type="spellEnd"/>
      <w:r w:rsidR="00EF2673" w:rsidRPr="00FA3C2C">
        <w:rPr>
          <w:rFonts w:ascii="Times New Roman" w:hAnsi="Times New Roman" w:cs="Times New Roman"/>
          <w:sz w:val="24"/>
          <w:szCs w:val="24"/>
          <w:lang w:eastAsia="ru-RU"/>
        </w:rPr>
        <w:t xml:space="preserve"> район»</w:t>
      </w:r>
      <w:r w:rsidR="006D752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является отсутствие</w:t>
      </w:r>
      <w:r w:rsidR="006D7522">
        <w:rPr>
          <w:rFonts w:ascii="Times New Roman" w:hAnsi="Times New Roman" w:cs="Times New Roman"/>
          <w:sz w:val="24"/>
          <w:szCs w:val="24"/>
          <w:lang w:eastAsia="ru-RU"/>
        </w:rPr>
        <w:t xml:space="preserve"> бульдозер</w:t>
      </w:r>
      <w:r>
        <w:rPr>
          <w:rFonts w:ascii="Times New Roman" w:hAnsi="Times New Roman" w:cs="Times New Roman"/>
          <w:sz w:val="24"/>
          <w:szCs w:val="24"/>
          <w:lang w:eastAsia="ru-RU"/>
        </w:rPr>
        <w:t>а, необходимого</w:t>
      </w:r>
      <w:r w:rsidR="006D7522">
        <w:rPr>
          <w:rFonts w:ascii="Times New Roman" w:hAnsi="Times New Roman" w:cs="Times New Roman"/>
          <w:sz w:val="24"/>
          <w:szCs w:val="24"/>
          <w:lang w:eastAsia="ru-RU"/>
        </w:rPr>
        <w:t xml:space="preserve"> для рекультивации свалок. Муниципалитет готовит документацию по</w:t>
      </w:r>
      <w:r w:rsidR="00EF2673" w:rsidRPr="00FA3C2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D7522">
        <w:rPr>
          <w:rFonts w:ascii="Times New Roman" w:hAnsi="Times New Roman" w:cs="Times New Roman"/>
          <w:sz w:val="24"/>
          <w:szCs w:val="24"/>
          <w:lang w:eastAsia="ru-RU"/>
        </w:rPr>
        <w:t>приобретению бульдозера в лизинг</w:t>
      </w:r>
      <w:r w:rsidR="00EF2673" w:rsidRPr="00FA3C2C">
        <w:rPr>
          <w:rFonts w:ascii="Times New Roman" w:hAnsi="Times New Roman" w:cs="Times New Roman"/>
          <w:sz w:val="24"/>
          <w:szCs w:val="24"/>
          <w:lang w:eastAsia="ru-RU"/>
        </w:rPr>
        <w:t xml:space="preserve"> с целью благоустройства населенных пунктов.</w:t>
      </w:r>
    </w:p>
    <w:p w:rsidR="00AB69FD" w:rsidRPr="00FA3C2C" w:rsidRDefault="00AB69FD" w:rsidP="006D7522">
      <w:pPr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Как заверяет Правительство РБ и Министерство природных ресурсов после внедрения процесса сбора и вывоза ТКО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регоператором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вторым этапом станет инвентаризация и последующая ликвидация несанкционированных и действующих свалок.  </w:t>
      </w:r>
    </w:p>
    <w:p w:rsidR="00EF2673" w:rsidRDefault="00EF2673" w:rsidP="009B4661">
      <w:pPr>
        <w:pStyle w:val="a5"/>
        <w:spacing w:before="0" w:beforeAutospacing="0" w:after="0" w:afterAutospacing="0"/>
        <w:jc w:val="both"/>
        <w:rPr>
          <w:rFonts w:ascii="Times New Roman" w:hAnsi="Times New Roman"/>
          <w:bCs/>
          <w:color w:val="FF0000"/>
        </w:rPr>
      </w:pPr>
      <w:r w:rsidRPr="00FA3C2C">
        <w:rPr>
          <w:rFonts w:ascii="Times New Roman" w:hAnsi="Times New Roman" w:cs="Times New Roman"/>
          <w:bCs/>
        </w:rPr>
        <w:t xml:space="preserve">           </w:t>
      </w:r>
    </w:p>
    <w:p w:rsidR="0046564F" w:rsidRDefault="0046564F"/>
    <w:sectPr w:rsidR="0046564F" w:rsidSect="00EF2673">
      <w:pgSz w:w="11906" w:h="16838"/>
      <w:pgMar w:top="1134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52458E"/>
    <w:multiLevelType w:val="multilevel"/>
    <w:tmpl w:val="4B242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BBE"/>
    <w:rsid w:val="000837EA"/>
    <w:rsid w:val="00172614"/>
    <w:rsid w:val="00247FC2"/>
    <w:rsid w:val="00426B3C"/>
    <w:rsid w:val="0046564F"/>
    <w:rsid w:val="005A419D"/>
    <w:rsid w:val="006D7522"/>
    <w:rsid w:val="007E331C"/>
    <w:rsid w:val="009334D0"/>
    <w:rsid w:val="00971BBE"/>
    <w:rsid w:val="009B4661"/>
    <w:rsid w:val="00AB69FD"/>
    <w:rsid w:val="00D86EE0"/>
    <w:rsid w:val="00EE5FC8"/>
    <w:rsid w:val="00EF2673"/>
    <w:rsid w:val="00FC38A0"/>
    <w:rsid w:val="00FF4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357B7"/>
  <w15:chartTrackingRefBased/>
  <w15:docId w15:val="{52A7012C-8B8D-45F2-A90A-3CC78632F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673"/>
    <w:pPr>
      <w:spacing w:after="0" w:line="240" w:lineRule="auto"/>
      <w:jc w:val="center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F2673"/>
    <w:pPr>
      <w:jc w:val="left"/>
    </w:pPr>
    <w:rPr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EF2673"/>
    <w:rPr>
      <w:rFonts w:ascii="Calibri" w:eastAsia="Times New Roman" w:hAnsi="Calibri" w:cs="Calibri"/>
      <w:sz w:val="24"/>
      <w:szCs w:val="24"/>
      <w:lang w:eastAsia="ru-RU"/>
    </w:rPr>
  </w:style>
  <w:style w:type="paragraph" w:styleId="a5">
    <w:name w:val="Normal (Web)"/>
    <w:basedOn w:val="a"/>
    <w:uiPriority w:val="99"/>
    <w:rsid w:val="00EF2673"/>
    <w:pPr>
      <w:spacing w:before="100" w:beforeAutospacing="1" w:after="100" w:afterAutospacing="1"/>
      <w:jc w:val="left"/>
    </w:pPr>
    <w:rPr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EF2673"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1327</Words>
  <Characters>7568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IT-Service1</dc:creator>
  <cp:keywords/>
  <dc:description/>
  <cp:lastModifiedBy>IT-Service1</cp:lastModifiedBy>
  <cp:revision>12</cp:revision>
  <dcterms:created xsi:type="dcterms:W3CDTF">2019-10-22T00:58:00Z</dcterms:created>
  <dcterms:modified xsi:type="dcterms:W3CDTF">2019-10-23T01:20:00Z</dcterms:modified>
</cp:coreProperties>
</file>