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24" w:rsidRDefault="000266E3" w:rsidP="00045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работы</w:t>
      </w:r>
      <w:r w:rsidR="000741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комиссии по противодействию коррупции </w:t>
      </w:r>
      <w:r w:rsidR="00E55ED3" w:rsidRPr="00700584">
        <w:rPr>
          <w:b/>
          <w:sz w:val="28"/>
          <w:szCs w:val="28"/>
        </w:rPr>
        <w:t>Администрации</w:t>
      </w:r>
      <w:r w:rsidR="00904C92" w:rsidRPr="00700584">
        <w:rPr>
          <w:b/>
          <w:sz w:val="28"/>
          <w:szCs w:val="28"/>
        </w:rPr>
        <w:t xml:space="preserve"> муниципального образования «Хоринский район»</w:t>
      </w:r>
      <w:r w:rsidR="00045FAB">
        <w:rPr>
          <w:b/>
          <w:sz w:val="28"/>
          <w:szCs w:val="28"/>
        </w:rPr>
        <w:t xml:space="preserve"> </w:t>
      </w:r>
      <w:r w:rsidR="00282B24">
        <w:rPr>
          <w:b/>
          <w:sz w:val="28"/>
          <w:szCs w:val="28"/>
        </w:rPr>
        <w:t xml:space="preserve"> </w:t>
      </w:r>
    </w:p>
    <w:p w:rsidR="00904C92" w:rsidRPr="00700584" w:rsidRDefault="00EB7967" w:rsidP="00045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C40B4">
        <w:rPr>
          <w:b/>
          <w:sz w:val="28"/>
          <w:szCs w:val="28"/>
        </w:rPr>
        <w:t>202</w:t>
      </w:r>
      <w:r w:rsidR="000232C6">
        <w:rPr>
          <w:b/>
          <w:sz w:val="28"/>
          <w:szCs w:val="28"/>
        </w:rPr>
        <w:t>4</w:t>
      </w:r>
      <w:r w:rsidR="009C40B4">
        <w:rPr>
          <w:b/>
          <w:sz w:val="28"/>
          <w:szCs w:val="28"/>
        </w:rPr>
        <w:t xml:space="preserve"> </w:t>
      </w:r>
      <w:r w:rsidR="003D08B3">
        <w:rPr>
          <w:b/>
          <w:sz w:val="28"/>
          <w:szCs w:val="28"/>
        </w:rPr>
        <w:t>г.</w:t>
      </w:r>
    </w:p>
    <w:p w:rsidR="00904C92" w:rsidRPr="00700584" w:rsidRDefault="00904C92" w:rsidP="00904C92">
      <w:pPr>
        <w:jc w:val="center"/>
        <w:rPr>
          <w:b/>
          <w:sz w:val="28"/>
          <w:szCs w:val="28"/>
        </w:rPr>
      </w:pPr>
    </w:p>
    <w:p w:rsidR="00904C92" w:rsidRPr="00C5784D" w:rsidRDefault="00904C92" w:rsidP="00904C92">
      <w:pPr>
        <w:ind w:firstLine="720"/>
        <w:jc w:val="both"/>
        <w:rPr>
          <w:color w:val="000000" w:themeColor="text1"/>
          <w:sz w:val="28"/>
          <w:szCs w:val="28"/>
        </w:rPr>
      </w:pPr>
      <w:r w:rsidRPr="00700584">
        <w:rPr>
          <w:sz w:val="28"/>
          <w:szCs w:val="28"/>
        </w:rPr>
        <w:t xml:space="preserve">Деятельность администрации МО «Хоринский район» по реализации антикоррупционной политики в </w:t>
      </w:r>
      <w:r w:rsidR="00B74865">
        <w:rPr>
          <w:sz w:val="28"/>
          <w:szCs w:val="28"/>
        </w:rPr>
        <w:t>202</w:t>
      </w:r>
      <w:r w:rsidR="00976471">
        <w:rPr>
          <w:sz w:val="28"/>
          <w:szCs w:val="28"/>
        </w:rPr>
        <w:t>4</w:t>
      </w:r>
      <w:r w:rsidRPr="00FF054B">
        <w:rPr>
          <w:sz w:val="28"/>
          <w:szCs w:val="28"/>
        </w:rPr>
        <w:t xml:space="preserve"> </w:t>
      </w:r>
      <w:r w:rsidR="000266E3">
        <w:rPr>
          <w:sz w:val="28"/>
          <w:szCs w:val="28"/>
        </w:rPr>
        <w:t xml:space="preserve">году </w:t>
      </w:r>
      <w:r w:rsidR="000266E3" w:rsidRPr="00700584">
        <w:rPr>
          <w:sz w:val="28"/>
          <w:szCs w:val="28"/>
        </w:rPr>
        <w:t>организована</w:t>
      </w:r>
      <w:r w:rsidRPr="00700584">
        <w:rPr>
          <w:sz w:val="28"/>
          <w:szCs w:val="28"/>
        </w:rPr>
        <w:t xml:space="preserve"> в соответствии с Планом </w:t>
      </w:r>
      <w:r w:rsidRPr="00C5784D">
        <w:rPr>
          <w:color w:val="000000" w:themeColor="text1"/>
          <w:sz w:val="28"/>
          <w:szCs w:val="28"/>
        </w:rPr>
        <w:t xml:space="preserve">противодействия коррупции в МО «Хоринский район» на </w:t>
      </w:r>
      <w:r w:rsidR="00B74865" w:rsidRPr="00C5784D">
        <w:rPr>
          <w:color w:val="000000" w:themeColor="text1"/>
          <w:sz w:val="28"/>
          <w:szCs w:val="28"/>
        </w:rPr>
        <w:t>2021</w:t>
      </w:r>
      <w:r w:rsidRPr="00C5784D">
        <w:rPr>
          <w:color w:val="000000" w:themeColor="text1"/>
          <w:sz w:val="28"/>
          <w:szCs w:val="28"/>
        </w:rPr>
        <w:t>-20</w:t>
      </w:r>
      <w:r w:rsidR="00CC6521">
        <w:rPr>
          <w:color w:val="000000" w:themeColor="text1"/>
          <w:sz w:val="28"/>
          <w:szCs w:val="28"/>
        </w:rPr>
        <w:t>2</w:t>
      </w:r>
      <w:r w:rsidR="00A96160">
        <w:rPr>
          <w:color w:val="000000" w:themeColor="text1"/>
          <w:sz w:val="28"/>
          <w:szCs w:val="28"/>
        </w:rPr>
        <w:t>4</w:t>
      </w:r>
      <w:r w:rsidRPr="00C5784D">
        <w:rPr>
          <w:color w:val="000000" w:themeColor="text1"/>
          <w:sz w:val="28"/>
          <w:szCs w:val="28"/>
        </w:rPr>
        <w:t xml:space="preserve">г., утвержденным постановлением Администрации МО «Хоринский район» № </w:t>
      </w:r>
      <w:r w:rsidR="00CC6521">
        <w:rPr>
          <w:color w:val="000000" w:themeColor="text1"/>
          <w:sz w:val="28"/>
          <w:szCs w:val="28"/>
        </w:rPr>
        <w:t>325</w:t>
      </w:r>
      <w:r w:rsidR="008B228F">
        <w:rPr>
          <w:color w:val="000000" w:themeColor="text1"/>
          <w:sz w:val="28"/>
          <w:szCs w:val="28"/>
        </w:rPr>
        <w:t xml:space="preserve"> от</w:t>
      </w:r>
      <w:r w:rsidR="007F5D82">
        <w:rPr>
          <w:color w:val="000000" w:themeColor="text1"/>
          <w:sz w:val="28"/>
          <w:szCs w:val="28"/>
        </w:rPr>
        <w:t xml:space="preserve"> 17</w:t>
      </w:r>
      <w:r w:rsidRPr="00C5784D">
        <w:rPr>
          <w:color w:val="000000" w:themeColor="text1"/>
          <w:sz w:val="28"/>
          <w:szCs w:val="28"/>
        </w:rPr>
        <w:t>.0</w:t>
      </w:r>
      <w:r w:rsidR="007F5D82">
        <w:rPr>
          <w:color w:val="000000" w:themeColor="text1"/>
          <w:sz w:val="28"/>
          <w:szCs w:val="28"/>
        </w:rPr>
        <w:t>6</w:t>
      </w:r>
      <w:r w:rsidR="00CC6521">
        <w:rPr>
          <w:color w:val="000000" w:themeColor="text1"/>
          <w:sz w:val="28"/>
          <w:szCs w:val="28"/>
        </w:rPr>
        <w:t>.2021</w:t>
      </w:r>
      <w:r w:rsidR="007E5F5E">
        <w:rPr>
          <w:color w:val="000000" w:themeColor="text1"/>
          <w:sz w:val="28"/>
          <w:szCs w:val="28"/>
        </w:rPr>
        <w:t xml:space="preserve">. </w:t>
      </w:r>
    </w:p>
    <w:p w:rsidR="00904C92" w:rsidRPr="005F6CB3" w:rsidRDefault="008C065E" w:rsidP="008C065E">
      <w:pPr>
        <w:jc w:val="both"/>
        <w:rPr>
          <w:sz w:val="28"/>
          <w:szCs w:val="28"/>
        </w:rPr>
      </w:pPr>
      <w:r w:rsidRPr="005F6CB3">
        <w:rPr>
          <w:b/>
          <w:sz w:val="28"/>
          <w:szCs w:val="28"/>
        </w:rPr>
        <w:t xml:space="preserve">        </w:t>
      </w:r>
      <w:r w:rsidR="00904C92" w:rsidRPr="005F6CB3">
        <w:rPr>
          <w:sz w:val="28"/>
          <w:szCs w:val="28"/>
        </w:rPr>
        <w:t>План включает в себя комплекс мер по 4-м направлениям антикоррупционной политики:</w:t>
      </w:r>
    </w:p>
    <w:p w:rsidR="00904C92" w:rsidRPr="005F6CB3" w:rsidRDefault="00904C92" w:rsidP="00904C92">
      <w:pPr>
        <w:ind w:firstLine="708"/>
        <w:jc w:val="both"/>
        <w:rPr>
          <w:sz w:val="28"/>
          <w:szCs w:val="28"/>
        </w:rPr>
      </w:pPr>
      <w:r w:rsidRPr="005F6CB3">
        <w:rPr>
          <w:sz w:val="28"/>
          <w:szCs w:val="28"/>
        </w:rPr>
        <w:t xml:space="preserve">1. </w:t>
      </w:r>
      <w:r w:rsidR="00291964" w:rsidRPr="005F6CB3">
        <w:rPr>
          <w:sz w:val="28"/>
          <w:szCs w:val="28"/>
        </w:rPr>
        <w:t>Совершенствование механизмов урегулирования конфликта интересов, системы запретов, огра</w:t>
      </w:r>
      <w:r w:rsidR="00452D96" w:rsidRPr="005F6CB3">
        <w:rPr>
          <w:sz w:val="28"/>
          <w:szCs w:val="28"/>
        </w:rPr>
        <w:t>ничений и обязанностей, установленных в целях противодействия коррупции для лиц, замещающих муниципальные должности, муниципальных служащих органов местного самоуправления МО «Хоринский район», а также требований к служебному поведению в связи с исполнением ими должностных обязанностей;</w:t>
      </w:r>
    </w:p>
    <w:p w:rsidR="00041649" w:rsidRPr="005F6CB3" w:rsidRDefault="00904C92" w:rsidP="00904C92">
      <w:pPr>
        <w:ind w:firstLine="720"/>
        <w:jc w:val="both"/>
        <w:rPr>
          <w:sz w:val="28"/>
          <w:szCs w:val="28"/>
        </w:rPr>
      </w:pPr>
      <w:r w:rsidRPr="005F6CB3">
        <w:rPr>
          <w:sz w:val="28"/>
          <w:szCs w:val="28"/>
        </w:rPr>
        <w:t xml:space="preserve">2. </w:t>
      </w:r>
      <w:r w:rsidR="00591DFD" w:rsidRPr="005F6CB3">
        <w:rPr>
          <w:sz w:val="28"/>
          <w:szCs w:val="28"/>
        </w:rPr>
        <w:t>Повышение эффективности просветительских, образовательных и иных мероприятий, направленных на антикоррупционное просвещение и популяризацию в обществе антикоррупционных стандартов</w:t>
      </w:r>
      <w:r w:rsidR="00760F4F" w:rsidRPr="005F6CB3">
        <w:rPr>
          <w:sz w:val="28"/>
          <w:szCs w:val="28"/>
        </w:rPr>
        <w:t>;</w:t>
      </w:r>
    </w:p>
    <w:p w:rsidR="0060325C" w:rsidRPr="005F6CB3" w:rsidRDefault="00904C92" w:rsidP="00904C92">
      <w:pPr>
        <w:ind w:firstLine="720"/>
        <w:jc w:val="both"/>
        <w:rPr>
          <w:sz w:val="28"/>
          <w:szCs w:val="28"/>
        </w:rPr>
      </w:pPr>
      <w:r w:rsidRPr="005F6CB3">
        <w:rPr>
          <w:sz w:val="28"/>
          <w:szCs w:val="28"/>
        </w:rPr>
        <w:t xml:space="preserve">3. </w:t>
      </w:r>
      <w:r w:rsidR="0060325C" w:rsidRPr="005F6CB3">
        <w:rPr>
          <w:sz w:val="28"/>
          <w:szCs w:val="28"/>
        </w:rPr>
        <w:t xml:space="preserve">Обеспечение единообразного применения законодательства РФ о противодействии коррупции в целях </w:t>
      </w:r>
      <w:r w:rsidR="00102657" w:rsidRPr="005F6CB3">
        <w:rPr>
          <w:sz w:val="28"/>
          <w:szCs w:val="28"/>
        </w:rPr>
        <w:t>повышения эффективности механизмов предотвращения и урегулирования конфликта интересов;</w:t>
      </w:r>
    </w:p>
    <w:p w:rsidR="00904C92" w:rsidRPr="005F6CB3" w:rsidRDefault="00904C92" w:rsidP="00904C92">
      <w:pPr>
        <w:ind w:firstLine="720"/>
        <w:jc w:val="both"/>
        <w:rPr>
          <w:sz w:val="28"/>
          <w:szCs w:val="28"/>
        </w:rPr>
      </w:pPr>
      <w:r w:rsidRPr="005F6CB3">
        <w:rPr>
          <w:sz w:val="28"/>
          <w:szCs w:val="28"/>
        </w:rPr>
        <w:t xml:space="preserve">4. </w:t>
      </w:r>
      <w:r w:rsidR="00102657" w:rsidRPr="005F6CB3">
        <w:rPr>
          <w:sz w:val="28"/>
          <w:szCs w:val="28"/>
        </w:rPr>
        <w:t>Реализация мер по систематизации и актуализации нормативно-правовой базы в области противодействия коррупции,</w:t>
      </w:r>
      <w:r w:rsidR="00E4615D" w:rsidRPr="005F6CB3">
        <w:rPr>
          <w:sz w:val="28"/>
          <w:szCs w:val="28"/>
        </w:rPr>
        <w:t xml:space="preserve"> снижение количества нормативных правовых актов, содержащих коррупциогенные факторы. </w:t>
      </w:r>
      <w:r w:rsidR="00102657" w:rsidRPr="005F6CB3">
        <w:rPr>
          <w:sz w:val="28"/>
          <w:szCs w:val="28"/>
        </w:rPr>
        <w:t xml:space="preserve"> </w:t>
      </w:r>
    </w:p>
    <w:p w:rsidR="00904C92" w:rsidRPr="005F6CB3" w:rsidRDefault="008C065E" w:rsidP="008C065E">
      <w:pPr>
        <w:jc w:val="both"/>
        <w:rPr>
          <w:sz w:val="28"/>
          <w:szCs w:val="28"/>
        </w:rPr>
      </w:pPr>
      <w:r w:rsidRPr="005F6CB3">
        <w:rPr>
          <w:sz w:val="28"/>
          <w:szCs w:val="28"/>
        </w:rPr>
        <w:t xml:space="preserve">          </w:t>
      </w:r>
      <w:r w:rsidR="00874464" w:rsidRPr="005F6CB3">
        <w:rPr>
          <w:sz w:val="28"/>
          <w:szCs w:val="28"/>
        </w:rPr>
        <w:t>В</w:t>
      </w:r>
      <w:r w:rsidR="00904C92" w:rsidRPr="005F6CB3">
        <w:rPr>
          <w:sz w:val="28"/>
          <w:szCs w:val="28"/>
        </w:rPr>
        <w:t xml:space="preserve"> </w:t>
      </w:r>
      <w:r w:rsidR="00976471">
        <w:rPr>
          <w:sz w:val="28"/>
          <w:szCs w:val="28"/>
        </w:rPr>
        <w:t>2024</w:t>
      </w:r>
      <w:r w:rsidR="007E5F5E">
        <w:rPr>
          <w:sz w:val="28"/>
          <w:szCs w:val="28"/>
        </w:rPr>
        <w:t xml:space="preserve"> </w:t>
      </w:r>
      <w:r w:rsidR="00E55ED3" w:rsidRPr="005F6CB3">
        <w:rPr>
          <w:sz w:val="28"/>
          <w:szCs w:val="28"/>
        </w:rPr>
        <w:t>год</w:t>
      </w:r>
      <w:r w:rsidR="007E5F5E">
        <w:rPr>
          <w:sz w:val="28"/>
          <w:szCs w:val="28"/>
        </w:rPr>
        <w:t>у</w:t>
      </w:r>
      <w:r w:rsidR="00904C92" w:rsidRPr="005F6CB3">
        <w:rPr>
          <w:sz w:val="28"/>
          <w:szCs w:val="28"/>
        </w:rPr>
        <w:t xml:space="preserve"> во исполнение Плана проведены следующие мероприятия:</w:t>
      </w:r>
    </w:p>
    <w:p w:rsidR="00904C92" w:rsidRPr="00F81A63" w:rsidRDefault="00E55ED3" w:rsidP="00904C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Проведены</w:t>
      </w:r>
      <w:r w:rsidR="004F4FA5">
        <w:rPr>
          <w:sz w:val="28"/>
          <w:szCs w:val="28"/>
        </w:rPr>
        <w:t xml:space="preserve"> </w:t>
      </w:r>
      <w:r w:rsidR="007E5F5E">
        <w:rPr>
          <w:sz w:val="28"/>
          <w:szCs w:val="28"/>
        </w:rPr>
        <w:t>4</w:t>
      </w:r>
      <w:r w:rsidR="00904C92">
        <w:rPr>
          <w:sz w:val="28"/>
          <w:szCs w:val="28"/>
        </w:rPr>
        <w:t xml:space="preserve"> заседани</w:t>
      </w:r>
      <w:r w:rsidR="002E2C68">
        <w:rPr>
          <w:sz w:val="28"/>
          <w:szCs w:val="28"/>
        </w:rPr>
        <w:t>я</w:t>
      </w:r>
      <w:r w:rsidR="00904C92">
        <w:rPr>
          <w:sz w:val="28"/>
          <w:szCs w:val="28"/>
        </w:rPr>
        <w:t xml:space="preserve"> </w:t>
      </w:r>
      <w:r w:rsidR="00904C92" w:rsidRPr="00327131">
        <w:rPr>
          <w:sz w:val="28"/>
          <w:szCs w:val="28"/>
        </w:rPr>
        <w:t xml:space="preserve">Комиссии </w:t>
      </w:r>
      <w:r w:rsidR="002E2C68">
        <w:rPr>
          <w:sz w:val="28"/>
          <w:szCs w:val="28"/>
        </w:rPr>
        <w:t xml:space="preserve">по противодействию коррупции. </w:t>
      </w:r>
      <w:r w:rsidR="00904C92">
        <w:rPr>
          <w:sz w:val="28"/>
          <w:szCs w:val="28"/>
        </w:rPr>
        <w:t xml:space="preserve"> На </w:t>
      </w:r>
      <w:r w:rsidR="00904C92" w:rsidRPr="00F81A63">
        <w:rPr>
          <w:sz w:val="28"/>
          <w:szCs w:val="28"/>
        </w:rPr>
        <w:t>заседани</w:t>
      </w:r>
      <w:r w:rsidR="000F277A" w:rsidRPr="00F81A63">
        <w:rPr>
          <w:sz w:val="28"/>
          <w:szCs w:val="28"/>
        </w:rPr>
        <w:t>и</w:t>
      </w:r>
      <w:r w:rsidR="00904C92" w:rsidRPr="00F81A63">
        <w:rPr>
          <w:sz w:val="28"/>
          <w:szCs w:val="28"/>
        </w:rPr>
        <w:t xml:space="preserve"> рассмотрены </w:t>
      </w:r>
      <w:r w:rsidR="00874464" w:rsidRPr="00F81A63">
        <w:rPr>
          <w:sz w:val="28"/>
          <w:szCs w:val="28"/>
        </w:rPr>
        <w:t xml:space="preserve">следующие </w:t>
      </w:r>
      <w:r w:rsidR="00904C92" w:rsidRPr="00F81A63">
        <w:rPr>
          <w:sz w:val="28"/>
          <w:szCs w:val="28"/>
        </w:rPr>
        <w:t>вопросы:</w:t>
      </w:r>
    </w:p>
    <w:p w:rsidR="003E3794" w:rsidRDefault="001B3177" w:rsidP="00AD2C2D">
      <w:pPr>
        <w:pStyle w:val="a3"/>
        <w:tabs>
          <w:tab w:val="left" w:pos="851"/>
          <w:tab w:val="left" w:pos="1134"/>
        </w:tabs>
        <w:spacing w:line="276" w:lineRule="auto"/>
        <w:ind w:left="0"/>
        <w:jc w:val="both"/>
        <w:rPr>
          <w:b/>
          <w:sz w:val="28"/>
          <w:szCs w:val="28"/>
        </w:rPr>
      </w:pPr>
      <w:r w:rsidRPr="001B3177">
        <w:rPr>
          <w:b/>
          <w:sz w:val="28"/>
          <w:szCs w:val="28"/>
        </w:rPr>
        <w:t>В 1 квартале 202</w:t>
      </w:r>
      <w:r w:rsidR="00976471">
        <w:rPr>
          <w:b/>
          <w:sz w:val="28"/>
          <w:szCs w:val="28"/>
        </w:rPr>
        <w:t>4</w:t>
      </w:r>
      <w:r w:rsidRPr="001B3177">
        <w:rPr>
          <w:b/>
          <w:sz w:val="28"/>
          <w:szCs w:val="28"/>
        </w:rPr>
        <w:t xml:space="preserve"> года</w:t>
      </w:r>
      <w:r w:rsidR="003E3794">
        <w:rPr>
          <w:b/>
          <w:sz w:val="28"/>
          <w:szCs w:val="28"/>
        </w:rPr>
        <w:t>:</w:t>
      </w:r>
    </w:p>
    <w:p w:rsidR="003E4B4E" w:rsidRPr="003E4B4E" w:rsidRDefault="003E4B4E" w:rsidP="003E4B4E">
      <w:pPr>
        <w:jc w:val="both"/>
        <w:rPr>
          <w:sz w:val="28"/>
          <w:szCs w:val="28"/>
        </w:rPr>
      </w:pPr>
      <w:r w:rsidRPr="003E4B4E">
        <w:rPr>
          <w:sz w:val="28"/>
          <w:szCs w:val="28"/>
        </w:rPr>
        <w:t xml:space="preserve">О принимаемых мерах по предупреждению коррупционных проявлений в подведомственных муниципальных учреждениях </w:t>
      </w:r>
    </w:p>
    <w:p w:rsidR="003E4B4E" w:rsidRPr="003E4B4E" w:rsidRDefault="003E4B4E" w:rsidP="003E4B4E">
      <w:pPr>
        <w:jc w:val="both"/>
        <w:rPr>
          <w:color w:val="000000"/>
          <w:sz w:val="28"/>
          <w:szCs w:val="28"/>
        </w:rPr>
      </w:pPr>
      <w:r w:rsidRPr="003E4B4E">
        <w:rPr>
          <w:color w:val="000000" w:themeColor="text1"/>
          <w:sz w:val="28"/>
          <w:szCs w:val="28"/>
        </w:rPr>
        <w:t xml:space="preserve">- Информация об исполнении законодательства о противодействии коррупции в </w:t>
      </w:r>
      <w:r w:rsidR="00976471" w:rsidRPr="00976471">
        <w:rPr>
          <w:color w:val="000000" w:themeColor="text1"/>
          <w:sz w:val="28"/>
          <w:szCs w:val="28"/>
        </w:rPr>
        <w:t>МКУ «Управление культуры»</w:t>
      </w:r>
      <w:r w:rsidR="00976471">
        <w:rPr>
          <w:color w:val="000000" w:themeColor="text1"/>
          <w:sz w:val="28"/>
          <w:szCs w:val="28"/>
        </w:rPr>
        <w:t xml:space="preserve">, в </w:t>
      </w:r>
      <w:r w:rsidR="00976471" w:rsidRPr="00976471">
        <w:rPr>
          <w:color w:val="000000" w:themeColor="text1"/>
          <w:sz w:val="28"/>
          <w:szCs w:val="28"/>
        </w:rPr>
        <w:t>МКУ «Хоринское управление образования»</w:t>
      </w:r>
      <w:r w:rsidR="00976471">
        <w:rPr>
          <w:color w:val="000000" w:themeColor="text1"/>
          <w:sz w:val="28"/>
          <w:szCs w:val="28"/>
        </w:rPr>
        <w:t>.</w:t>
      </w:r>
    </w:p>
    <w:p w:rsidR="003E4B4E" w:rsidRPr="00C2357A" w:rsidRDefault="003E4B4E" w:rsidP="003E4B4E">
      <w:pPr>
        <w:jc w:val="both"/>
        <w:rPr>
          <w:color w:val="000000" w:themeColor="text1"/>
        </w:rPr>
      </w:pPr>
    </w:p>
    <w:p w:rsidR="001B3177" w:rsidRDefault="001B3177" w:rsidP="001B3177">
      <w:pPr>
        <w:pStyle w:val="a3"/>
        <w:tabs>
          <w:tab w:val="left" w:pos="851"/>
          <w:tab w:val="left" w:pos="1134"/>
        </w:tabs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2</w:t>
      </w:r>
      <w:r w:rsidRPr="001B3177">
        <w:rPr>
          <w:b/>
          <w:sz w:val="28"/>
          <w:szCs w:val="28"/>
        </w:rPr>
        <w:t xml:space="preserve"> квартале 202</w:t>
      </w:r>
      <w:r w:rsidR="00BA2A0C">
        <w:rPr>
          <w:b/>
          <w:sz w:val="28"/>
          <w:szCs w:val="28"/>
        </w:rPr>
        <w:t>4</w:t>
      </w:r>
      <w:r w:rsidRPr="001B3177">
        <w:rPr>
          <w:b/>
          <w:sz w:val="28"/>
          <w:szCs w:val="28"/>
        </w:rPr>
        <w:t xml:space="preserve"> года</w:t>
      </w:r>
      <w:r w:rsidR="003E3794">
        <w:rPr>
          <w:b/>
          <w:sz w:val="28"/>
          <w:szCs w:val="28"/>
        </w:rPr>
        <w:t>:</w:t>
      </w:r>
    </w:p>
    <w:p w:rsidR="00864552" w:rsidRPr="00864552" w:rsidRDefault="00864552" w:rsidP="00864552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</w:t>
      </w:r>
      <w:r w:rsidRPr="00864552">
        <w:rPr>
          <w:sz w:val="28"/>
          <w:szCs w:val="28"/>
          <w:lang w:eastAsia="zh-CN"/>
        </w:rPr>
        <w:t>О полноте и своевременности соблюдения административных регламентов предоставления муниципальных услуг при взаимодействии с гражданами</w:t>
      </w:r>
    </w:p>
    <w:p w:rsidR="00487DFC" w:rsidRDefault="00864552" w:rsidP="00864552">
      <w:pPr>
        <w:jc w:val="both"/>
        <w:rPr>
          <w:rFonts w:eastAsia="SimSun"/>
          <w:sz w:val="28"/>
          <w:szCs w:val="28"/>
          <w:lang w:eastAsia="zh-CN"/>
        </w:rPr>
      </w:pPr>
      <w:r w:rsidRPr="00864552">
        <w:rPr>
          <w:rFonts w:eastAsia="SimSun"/>
          <w:color w:val="000000"/>
          <w:sz w:val="28"/>
          <w:szCs w:val="28"/>
          <w:lang w:eastAsia="zh-CN"/>
        </w:rPr>
        <w:t xml:space="preserve">- </w:t>
      </w:r>
      <w:r w:rsidRPr="00864552">
        <w:rPr>
          <w:rFonts w:eastAsia="SimSun"/>
          <w:sz w:val="28"/>
          <w:szCs w:val="28"/>
          <w:lang w:eastAsia="zh-CN"/>
        </w:rPr>
        <w:t xml:space="preserve">Информация об исполнении законодательства о противодействии </w:t>
      </w:r>
      <w:r w:rsidR="00E7369A">
        <w:rPr>
          <w:rFonts w:eastAsia="SimSun"/>
          <w:sz w:val="28"/>
          <w:szCs w:val="28"/>
          <w:lang w:eastAsia="zh-CN"/>
        </w:rPr>
        <w:t xml:space="preserve">коррупции в муниципальном бюджетном образовательном учреждении «Хандагайская </w:t>
      </w:r>
      <w:r w:rsidR="00324A89">
        <w:rPr>
          <w:rFonts w:eastAsia="SimSun"/>
          <w:sz w:val="28"/>
          <w:szCs w:val="28"/>
          <w:lang w:eastAsia="zh-CN"/>
        </w:rPr>
        <w:t>основная общеобразовательная школа</w:t>
      </w:r>
      <w:r w:rsidRPr="00864552">
        <w:rPr>
          <w:rFonts w:eastAsia="SimSun"/>
          <w:sz w:val="28"/>
          <w:szCs w:val="28"/>
          <w:lang w:eastAsia="zh-CN"/>
        </w:rPr>
        <w:t>»</w:t>
      </w:r>
      <w:r w:rsidR="008432A4">
        <w:rPr>
          <w:rFonts w:eastAsia="SimSun"/>
          <w:sz w:val="28"/>
          <w:szCs w:val="28"/>
          <w:lang w:eastAsia="zh-CN"/>
        </w:rPr>
        <w:t>.</w:t>
      </w:r>
    </w:p>
    <w:p w:rsidR="00B803CE" w:rsidRPr="00B803CE" w:rsidRDefault="00B803CE" w:rsidP="00864552">
      <w:pPr>
        <w:jc w:val="both"/>
        <w:rPr>
          <w:rFonts w:eastAsia="SimSun"/>
          <w:sz w:val="28"/>
          <w:szCs w:val="28"/>
          <w:lang w:eastAsia="zh-CN"/>
        </w:rPr>
      </w:pPr>
    </w:p>
    <w:p w:rsidR="00487DFC" w:rsidRPr="00324A89" w:rsidRDefault="00324A89" w:rsidP="00487DFC">
      <w:pPr>
        <w:jc w:val="both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В 3 квартале 2024</w:t>
      </w:r>
      <w:r w:rsidR="008432A4" w:rsidRPr="008432A4">
        <w:rPr>
          <w:rFonts w:eastAsia="SimSun"/>
          <w:b/>
          <w:sz w:val="28"/>
          <w:szCs w:val="28"/>
          <w:lang w:eastAsia="zh-CN"/>
        </w:rPr>
        <w:t xml:space="preserve"> года: </w:t>
      </w:r>
    </w:p>
    <w:p w:rsidR="00487DFC" w:rsidRPr="00487DFC" w:rsidRDefault="00487DFC" w:rsidP="00487DFC">
      <w:pPr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487DFC">
        <w:rPr>
          <w:rFonts w:eastAsia="SimSun"/>
          <w:color w:val="000000"/>
          <w:sz w:val="28"/>
          <w:szCs w:val="28"/>
          <w:lang w:eastAsia="zh-CN"/>
        </w:rPr>
        <w:lastRenderedPageBreak/>
        <w:t>- Информация об исполнении законодательств</w:t>
      </w:r>
      <w:r w:rsidR="00324A89">
        <w:rPr>
          <w:rFonts w:eastAsia="SimSun"/>
          <w:color w:val="000000"/>
          <w:sz w:val="28"/>
          <w:szCs w:val="28"/>
          <w:lang w:eastAsia="zh-CN"/>
        </w:rPr>
        <w:t xml:space="preserve">а о противодействии коррупции в </w:t>
      </w:r>
      <w:r w:rsidR="00324A89" w:rsidRPr="00324A89">
        <w:rPr>
          <w:rFonts w:eastAsia="SimSun"/>
          <w:color w:val="000000"/>
          <w:sz w:val="28"/>
          <w:szCs w:val="28"/>
          <w:lang w:eastAsia="zh-CN"/>
        </w:rPr>
        <w:t>муниципальном автономном учреждении дополнительного образования «Хоринская детско-юношеская спортивная школа»</w:t>
      </w:r>
      <w:r w:rsidR="009A7FF6">
        <w:rPr>
          <w:rFonts w:eastAsia="SimSun"/>
          <w:color w:val="000000"/>
          <w:sz w:val="28"/>
          <w:szCs w:val="28"/>
          <w:lang w:eastAsia="zh-CN"/>
        </w:rPr>
        <w:t>.</w:t>
      </w:r>
    </w:p>
    <w:p w:rsidR="00487DFC" w:rsidRDefault="00487DFC" w:rsidP="00487DFC">
      <w:pPr>
        <w:jc w:val="both"/>
        <w:rPr>
          <w:rFonts w:eastAsia="SimSun"/>
          <w:sz w:val="28"/>
          <w:szCs w:val="28"/>
          <w:lang w:eastAsia="zh-CN"/>
        </w:rPr>
      </w:pPr>
      <w:r w:rsidRPr="00487DFC">
        <w:rPr>
          <w:rFonts w:eastAsia="SimSun"/>
          <w:sz w:val="28"/>
          <w:szCs w:val="28"/>
          <w:lang w:eastAsia="zh-CN"/>
        </w:rPr>
        <w:t>-О состоянии работы по противодействию коррупции в органах местного самоуправления МО «Хоринский район»</w:t>
      </w:r>
    </w:p>
    <w:p w:rsidR="00B3100E" w:rsidRDefault="00B3100E" w:rsidP="00487DFC">
      <w:pPr>
        <w:jc w:val="both"/>
        <w:rPr>
          <w:rFonts w:eastAsia="SimSun"/>
          <w:sz w:val="28"/>
          <w:szCs w:val="28"/>
          <w:lang w:eastAsia="zh-CN"/>
        </w:rPr>
      </w:pPr>
    </w:p>
    <w:p w:rsidR="00B3100E" w:rsidRDefault="00B3100E" w:rsidP="00487DFC">
      <w:pPr>
        <w:jc w:val="both"/>
        <w:rPr>
          <w:rFonts w:eastAsia="SimSun"/>
          <w:b/>
          <w:sz w:val="28"/>
          <w:szCs w:val="28"/>
          <w:lang w:eastAsia="zh-CN"/>
        </w:rPr>
      </w:pPr>
      <w:r w:rsidRPr="00B3100E">
        <w:rPr>
          <w:rFonts w:eastAsia="SimSun"/>
          <w:b/>
          <w:sz w:val="28"/>
          <w:szCs w:val="28"/>
          <w:lang w:eastAsia="zh-CN"/>
        </w:rPr>
        <w:t>В 4 квартале 2024 года:</w:t>
      </w:r>
    </w:p>
    <w:p w:rsidR="00B3100E" w:rsidRPr="009A7FF6" w:rsidRDefault="00B3100E" w:rsidP="00B3100E">
      <w:pPr>
        <w:jc w:val="both"/>
        <w:rPr>
          <w:rFonts w:eastAsia="SimSun"/>
          <w:sz w:val="28"/>
          <w:szCs w:val="28"/>
          <w:lang w:eastAsia="zh-CN"/>
        </w:rPr>
      </w:pPr>
      <w:r w:rsidRPr="00B3100E">
        <w:rPr>
          <w:rFonts w:eastAsia="SimSun"/>
          <w:color w:val="000000"/>
          <w:sz w:val="28"/>
          <w:szCs w:val="28"/>
          <w:lang w:eastAsia="zh-CN"/>
        </w:rPr>
        <w:t xml:space="preserve">- </w:t>
      </w:r>
      <w:r w:rsidRPr="00B3100E">
        <w:rPr>
          <w:rFonts w:eastAsia="SimSun"/>
          <w:sz w:val="28"/>
          <w:szCs w:val="28"/>
          <w:lang w:eastAsia="zh-CN"/>
        </w:rPr>
        <w:t>Информация о мерах противодействия коррупции в муниципальном автономном образовательном учреждении дополнительного образования «Хоринская детская школа искусств»</w:t>
      </w:r>
    </w:p>
    <w:p w:rsidR="00324A89" w:rsidRPr="00324A89" w:rsidRDefault="00B3100E" w:rsidP="00B3100E">
      <w:pPr>
        <w:jc w:val="both"/>
        <w:rPr>
          <w:rFonts w:eastAsia="SimSun"/>
          <w:sz w:val="28"/>
          <w:szCs w:val="28"/>
          <w:lang w:eastAsia="zh-CN"/>
        </w:rPr>
      </w:pPr>
      <w:r w:rsidRPr="00B3100E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B3100E">
        <w:rPr>
          <w:rFonts w:eastAsia="SimSun"/>
          <w:sz w:val="28"/>
          <w:szCs w:val="28"/>
          <w:lang w:eastAsia="zh-CN"/>
        </w:rPr>
        <w:t>- Информация о мерах противодействия корруп</w:t>
      </w:r>
      <w:r w:rsidR="00324A89">
        <w:rPr>
          <w:rFonts w:eastAsia="SimSun"/>
          <w:sz w:val="28"/>
          <w:szCs w:val="28"/>
          <w:lang w:eastAsia="zh-CN"/>
        </w:rPr>
        <w:t xml:space="preserve">ции в </w:t>
      </w:r>
      <w:r w:rsidRPr="00B3100E">
        <w:rPr>
          <w:rFonts w:eastAsia="SimSun"/>
          <w:sz w:val="28"/>
          <w:szCs w:val="28"/>
          <w:lang w:eastAsia="zh-CN"/>
        </w:rPr>
        <w:t>МО СП «Хасуртайское»</w:t>
      </w:r>
      <w:r w:rsidR="00324A89">
        <w:rPr>
          <w:rFonts w:eastAsia="SimSun"/>
          <w:sz w:val="28"/>
          <w:szCs w:val="28"/>
          <w:lang w:eastAsia="zh-CN"/>
        </w:rPr>
        <w:t>.</w:t>
      </w:r>
    </w:p>
    <w:p w:rsidR="00324A89" w:rsidRPr="00B3100E" w:rsidRDefault="00324A89" w:rsidP="00B3100E">
      <w:pPr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- </w:t>
      </w:r>
      <w:r w:rsidRPr="00324A89">
        <w:rPr>
          <w:rFonts w:eastAsia="SimSun"/>
          <w:color w:val="000000"/>
          <w:sz w:val="28"/>
          <w:szCs w:val="28"/>
          <w:lang w:eastAsia="zh-CN"/>
        </w:rPr>
        <w:t>Информация о проведенных Контрольно-счетной палатой МО «Хоринский район контрольных и экспертно-аналитических мероприятиях, о выявленных при проведении нарушениях, о внесенных представлениях и предписаниях, а также о принятых по ним решениям и мерам</w:t>
      </w:r>
      <w:r>
        <w:rPr>
          <w:rFonts w:eastAsia="SimSun"/>
          <w:color w:val="000000"/>
          <w:sz w:val="28"/>
          <w:szCs w:val="28"/>
          <w:lang w:eastAsia="zh-CN"/>
        </w:rPr>
        <w:t>.</w:t>
      </w:r>
    </w:p>
    <w:p w:rsidR="003E4B4E" w:rsidRDefault="003E4B4E" w:rsidP="00E53A33">
      <w:pPr>
        <w:pStyle w:val="a3"/>
        <w:tabs>
          <w:tab w:val="left" w:pos="851"/>
          <w:tab w:val="left" w:pos="1134"/>
        </w:tabs>
        <w:ind w:left="0"/>
        <w:jc w:val="both"/>
      </w:pPr>
    </w:p>
    <w:p w:rsidR="00320D4B" w:rsidRPr="003D001B" w:rsidRDefault="0095694C" w:rsidP="00333DFC">
      <w:pPr>
        <w:pStyle w:val="a3"/>
        <w:tabs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</w:rPr>
        <w:t xml:space="preserve">     </w:t>
      </w:r>
      <w:r w:rsidR="007C16C8" w:rsidRPr="00333DFC">
        <w:rPr>
          <w:color w:val="auto"/>
          <w:sz w:val="28"/>
          <w:szCs w:val="28"/>
        </w:rPr>
        <w:t xml:space="preserve">В </w:t>
      </w:r>
      <w:r w:rsidR="00324A89" w:rsidRPr="00333DFC">
        <w:rPr>
          <w:color w:val="auto"/>
          <w:sz w:val="28"/>
          <w:szCs w:val="28"/>
        </w:rPr>
        <w:t>апреле</w:t>
      </w:r>
      <w:r w:rsidR="005A7EA7" w:rsidRPr="00333DFC">
        <w:rPr>
          <w:color w:val="auto"/>
          <w:sz w:val="28"/>
          <w:szCs w:val="28"/>
        </w:rPr>
        <w:t xml:space="preserve"> 202</w:t>
      </w:r>
      <w:r w:rsidR="00333DFC" w:rsidRPr="00333DFC">
        <w:rPr>
          <w:color w:val="auto"/>
          <w:sz w:val="28"/>
          <w:szCs w:val="28"/>
        </w:rPr>
        <w:t>4</w:t>
      </w:r>
      <w:r w:rsidR="00DA5DAC" w:rsidRPr="00333DFC">
        <w:rPr>
          <w:color w:val="auto"/>
          <w:sz w:val="28"/>
          <w:szCs w:val="28"/>
        </w:rPr>
        <w:t xml:space="preserve">г. </w:t>
      </w:r>
      <w:r w:rsidR="005D6002" w:rsidRPr="00333DFC">
        <w:rPr>
          <w:color w:val="auto"/>
          <w:sz w:val="28"/>
          <w:szCs w:val="28"/>
        </w:rPr>
        <w:t xml:space="preserve">отделом правового и информационного сопровождения деятельности </w:t>
      </w:r>
      <w:r w:rsidR="007C16C8" w:rsidRPr="00333DFC">
        <w:rPr>
          <w:color w:val="auto"/>
          <w:sz w:val="28"/>
          <w:szCs w:val="28"/>
        </w:rPr>
        <w:t>проведена работа по сбору и первичному анализу справок о доходах выборных должностных лиц  (глава района, депутаты  райсовета, сельских поселений, главы сельских поселений) за 202</w:t>
      </w:r>
      <w:r w:rsidR="00333DFC" w:rsidRPr="00333DFC">
        <w:rPr>
          <w:color w:val="auto"/>
          <w:sz w:val="28"/>
          <w:szCs w:val="28"/>
        </w:rPr>
        <w:t>3</w:t>
      </w:r>
      <w:r w:rsidR="007C16C8" w:rsidRPr="00333DFC">
        <w:rPr>
          <w:color w:val="auto"/>
          <w:sz w:val="28"/>
          <w:szCs w:val="28"/>
        </w:rPr>
        <w:t>г.</w:t>
      </w:r>
      <w:r w:rsidR="005A7EA7" w:rsidRPr="00333DFC">
        <w:rPr>
          <w:color w:val="auto"/>
          <w:sz w:val="28"/>
          <w:szCs w:val="28"/>
        </w:rPr>
        <w:t xml:space="preserve"> Сведения сданы в установленный срок </w:t>
      </w:r>
      <w:r w:rsidR="00FE0AF5" w:rsidRPr="00333DFC">
        <w:rPr>
          <w:color w:val="auto"/>
          <w:sz w:val="28"/>
          <w:szCs w:val="28"/>
        </w:rPr>
        <w:t xml:space="preserve">в Отдел по профилактике коррупционных и иных правонарушений Комитета специальных программ Администрации Главы РБ и Правительства РБ. </w:t>
      </w:r>
    </w:p>
    <w:p w:rsidR="00E40998" w:rsidRPr="00E40998" w:rsidRDefault="00E40998" w:rsidP="00333DFC">
      <w:pPr>
        <w:pStyle w:val="a3"/>
        <w:tabs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6636D5" w:rsidRPr="006636D5">
        <w:rPr>
          <w:color w:val="auto"/>
          <w:sz w:val="28"/>
          <w:szCs w:val="28"/>
        </w:rPr>
        <w:t>4 июня</w:t>
      </w:r>
      <w:r w:rsidR="008B45BF" w:rsidRPr="006636D5">
        <w:rPr>
          <w:color w:val="auto"/>
          <w:sz w:val="28"/>
          <w:szCs w:val="28"/>
        </w:rPr>
        <w:t xml:space="preserve"> 202</w:t>
      </w:r>
      <w:r w:rsidR="006636D5" w:rsidRPr="006636D5">
        <w:rPr>
          <w:color w:val="auto"/>
          <w:sz w:val="28"/>
          <w:szCs w:val="28"/>
        </w:rPr>
        <w:t>4</w:t>
      </w:r>
      <w:r w:rsidR="008B45BF" w:rsidRPr="006636D5">
        <w:rPr>
          <w:color w:val="auto"/>
          <w:sz w:val="28"/>
          <w:szCs w:val="28"/>
        </w:rPr>
        <w:t xml:space="preserve"> года состоялся конкурс на</w:t>
      </w:r>
      <w:r w:rsidR="006636D5" w:rsidRPr="006636D5">
        <w:rPr>
          <w:color w:val="auto"/>
          <w:sz w:val="28"/>
          <w:szCs w:val="28"/>
        </w:rPr>
        <w:t xml:space="preserve"> должность Главы МО СП «Ашангинское</w:t>
      </w:r>
      <w:r w:rsidR="00E90096">
        <w:rPr>
          <w:color w:val="auto"/>
          <w:sz w:val="28"/>
          <w:szCs w:val="28"/>
        </w:rPr>
        <w:t>»,</w:t>
      </w:r>
      <w:r w:rsidR="006636D5" w:rsidRPr="006636D5">
        <w:rPr>
          <w:color w:val="auto"/>
          <w:sz w:val="28"/>
          <w:szCs w:val="28"/>
        </w:rPr>
        <w:t xml:space="preserve"> 9 августа 2024</w:t>
      </w:r>
      <w:r w:rsidR="008B45BF" w:rsidRPr="006636D5">
        <w:rPr>
          <w:color w:val="auto"/>
          <w:sz w:val="28"/>
          <w:szCs w:val="28"/>
        </w:rPr>
        <w:t xml:space="preserve"> года состоялся конкурс на дол</w:t>
      </w:r>
      <w:r w:rsidR="006636D5" w:rsidRPr="006636D5">
        <w:rPr>
          <w:color w:val="auto"/>
          <w:sz w:val="28"/>
          <w:szCs w:val="28"/>
        </w:rPr>
        <w:t>жность Главы МО СП «Хасуртайское</w:t>
      </w:r>
      <w:r w:rsidR="00E90096">
        <w:rPr>
          <w:color w:val="auto"/>
          <w:sz w:val="28"/>
          <w:szCs w:val="28"/>
        </w:rPr>
        <w:t xml:space="preserve">», а </w:t>
      </w:r>
      <w:r w:rsidR="006636D5">
        <w:rPr>
          <w:color w:val="auto"/>
          <w:sz w:val="28"/>
          <w:szCs w:val="28"/>
        </w:rPr>
        <w:t xml:space="preserve">8 сентября 2024 года прошли выборы </w:t>
      </w:r>
      <w:r w:rsidRPr="006636D5">
        <w:rPr>
          <w:color w:val="auto"/>
          <w:sz w:val="28"/>
          <w:szCs w:val="28"/>
        </w:rPr>
        <w:t>на должность Главы МО СП</w:t>
      </w:r>
      <w:r>
        <w:rPr>
          <w:color w:val="auto"/>
          <w:sz w:val="28"/>
          <w:szCs w:val="28"/>
        </w:rPr>
        <w:t xml:space="preserve"> «Хоринское».</w:t>
      </w:r>
    </w:p>
    <w:p w:rsidR="00333DFC" w:rsidRDefault="00E40998" w:rsidP="00333DFC">
      <w:pPr>
        <w:pStyle w:val="a3"/>
        <w:tabs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042B69" w:rsidRPr="008F3A5B">
        <w:rPr>
          <w:color w:val="auto"/>
          <w:sz w:val="28"/>
          <w:szCs w:val="28"/>
        </w:rPr>
        <w:t xml:space="preserve">А также </w:t>
      </w:r>
      <w:r w:rsidR="008F3A5B" w:rsidRPr="008F3A5B">
        <w:rPr>
          <w:color w:val="auto"/>
          <w:sz w:val="28"/>
          <w:szCs w:val="28"/>
        </w:rPr>
        <w:t>в 2024</w:t>
      </w:r>
      <w:r w:rsidR="00042B69" w:rsidRPr="008F3A5B">
        <w:rPr>
          <w:color w:val="auto"/>
          <w:sz w:val="28"/>
          <w:szCs w:val="28"/>
        </w:rPr>
        <w:t xml:space="preserve"> году</w:t>
      </w:r>
      <w:r w:rsidR="00895E2C" w:rsidRPr="008F3A5B">
        <w:rPr>
          <w:color w:val="auto"/>
          <w:sz w:val="28"/>
          <w:szCs w:val="28"/>
        </w:rPr>
        <w:t xml:space="preserve"> были проведены выборы депутатов МО СП «</w:t>
      </w:r>
      <w:r w:rsidR="008F3A5B" w:rsidRPr="008F3A5B">
        <w:rPr>
          <w:color w:val="auto"/>
          <w:sz w:val="28"/>
          <w:szCs w:val="28"/>
        </w:rPr>
        <w:t>Хасуртайское</w:t>
      </w:r>
      <w:r w:rsidR="00895E2C" w:rsidRPr="008F3A5B">
        <w:rPr>
          <w:color w:val="auto"/>
          <w:sz w:val="28"/>
          <w:szCs w:val="28"/>
        </w:rPr>
        <w:t>»</w:t>
      </w:r>
      <w:r w:rsidR="008F3A5B" w:rsidRPr="008F3A5B">
        <w:rPr>
          <w:color w:val="auto"/>
          <w:sz w:val="28"/>
          <w:szCs w:val="28"/>
        </w:rPr>
        <w:t xml:space="preserve">. </w:t>
      </w:r>
      <w:r w:rsidR="0088053C" w:rsidRPr="008F3A5B">
        <w:rPr>
          <w:color w:val="auto"/>
          <w:sz w:val="28"/>
          <w:szCs w:val="28"/>
        </w:rPr>
        <w:t xml:space="preserve">Согласно ч. 1.1 ст. 12 закона РБ «О противодействии коррупции в Республике Бурятия»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 о доходах после избрания его депутатом. </w:t>
      </w:r>
      <w:r w:rsidR="00540F9F" w:rsidRPr="008F3A5B">
        <w:rPr>
          <w:color w:val="auto"/>
          <w:sz w:val="28"/>
          <w:szCs w:val="28"/>
        </w:rPr>
        <w:t>Сведения</w:t>
      </w:r>
      <w:r w:rsidR="00DA5DAC" w:rsidRPr="008F3A5B">
        <w:rPr>
          <w:color w:val="auto"/>
          <w:sz w:val="28"/>
          <w:szCs w:val="28"/>
        </w:rPr>
        <w:t xml:space="preserve"> также</w:t>
      </w:r>
      <w:r w:rsidR="00540F9F" w:rsidRPr="008F3A5B">
        <w:rPr>
          <w:color w:val="auto"/>
          <w:sz w:val="28"/>
          <w:szCs w:val="28"/>
        </w:rPr>
        <w:t xml:space="preserve"> </w:t>
      </w:r>
      <w:r w:rsidR="00DA7455" w:rsidRPr="008F3A5B">
        <w:rPr>
          <w:color w:val="auto"/>
          <w:sz w:val="28"/>
          <w:szCs w:val="28"/>
        </w:rPr>
        <w:t>сданы в</w:t>
      </w:r>
      <w:r w:rsidR="00540F9F" w:rsidRPr="008F3A5B">
        <w:rPr>
          <w:color w:val="auto"/>
          <w:sz w:val="28"/>
          <w:szCs w:val="28"/>
        </w:rPr>
        <w:t xml:space="preserve"> установленный срок в Отдел по профилактике коррупционных и иных правонарушений Комитета специальных программ Администрации Главы РБ и Правительства РБ.</w:t>
      </w:r>
      <w:r w:rsidR="00540F9F">
        <w:rPr>
          <w:color w:val="auto"/>
          <w:sz w:val="28"/>
          <w:szCs w:val="28"/>
        </w:rPr>
        <w:t xml:space="preserve"> </w:t>
      </w:r>
      <w:r w:rsidR="00895E2C">
        <w:rPr>
          <w:color w:val="auto"/>
          <w:sz w:val="28"/>
          <w:szCs w:val="28"/>
        </w:rPr>
        <w:t xml:space="preserve"> </w:t>
      </w:r>
    </w:p>
    <w:p w:rsidR="00AF4608" w:rsidRPr="00333DFC" w:rsidRDefault="00333DFC" w:rsidP="00333DFC">
      <w:pPr>
        <w:pStyle w:val="a3"/>
        <w:tabs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</w:p>
    <w:p w:rsidR="00333DFC" w:rsidRDefault="00895E2C" w:rsidP="00333DFC">
      <w:pPr>
        <w:ind w:firstLine="709"/>
        <w:jc w:val="both"/>
        <w:rPr>
          <w:sz w:val="28"/>
          <w:szCs w:val="28"/>
        </w:rPr>
      </w:pPr>
      <w:r w:rsidRPr="00531FA2">
        <w:rPr>
          <w:color w:val="000000" w:themeColor="text1"/>
          <w:sz w:val="28"/>
          <w:szCs w:val="28"/>
        </w:rPr>
        <w:t>Количество муниципальных служащих</w:t>
      </w:r>
      <w:r>
        <w:rPr>
          <w:color w:val="000000" w:themeColor="text1"/>
          <w:sz w:val="28"/>
          <w:szCs w:val="28"/>
        </w:rPr>
        <w:t xml:space="preserve"> Администрации МО «Хоринский район»</w:t>
      </w:r>
      <w:r w:rsidRPr="00531FA2">
        <w:rPr>
          <w:color w:val="000000" w:themeColor="text1"/>
          <w:sz w:val="28"/>
          <w:szCs w:val="28"/>
        </w:rPr>
        <w:t>, представляющих указанные сведения, за</w:t>
      </w:r>
      <w:r w:rsidR="00DA5DAC">
        <w:rPr>
          <w:color w:val="000000" w:themeColor="text1"/>
          <w:sz w:val="28"/>
          <w:szCs w:val="28"/>
        </w:rPr>
        <w:t xml:space="preserve"> 202</w:t>
      </w:r>
      <w:r w:rsidR="008F3A5B">
        <w:rPr>
          <w:color w:val="000000" w:themeColor="text1"/>
          <w:sz w:val="28"/>
          <w:szCs w:val="28"/>
        </w:rPr>
        <w:t>4</w:t>
      </w:r>
      <w:r w:rsidR="00DA5DAC">
        <w:rPr>
          <w:color w:val="000000" w:themeColor="text1"/>
          <w:sz w:val="28"/>
          <w:szCs w:val="28"/>
        </w:rPr>
        <w:t xml:space="preserve"> год</w:t>
      </w:r>
      <w:r w:rsidRPr="00531FA2">
        <w:rPr>
          <w:color w:val="000000" w:themeColor="text1"/>
          <w:sz w:val="28"/>
          <w:szCs w:val="28"/>
        </w:rPr>
        <w:t xml:space="preserve"> составило </w:t>
      </w:r>
      <w:r w:rsidRPr="00160C4D">
        <w:rPr>
          <w:b/>
          <w:color w:val="000000" w:themeColor="text1"/>
          <w:sz w:val="28"/>
          <w:szCs w:val="28"/>
        </w:rPr>
        <w:t>2</w:t>
      </w:r>
      <w:r w:rsidR="00BA2A0C">
        <w:rPr>
          <w:b/>
          <w:color w:val="000000" w:themeColor="text1"/>
          <w:sz w:val="28"/>
          <w:szCs w:val="28"/>
        </w:rPr>
        <w:t>5</w:t>
      </w:r>
      <w:r w:rsidRPr="00160C4D">
        <w:rPr>
          <w:b/>
          <w:color w:val="000000" w:themeColor="text1"/>
          <w:sz w:val="28"/>
          <w:szCs w:val="28"/>
        </w:rPr>
        <w:t xml:space="preserve"> муниципальных служащих</w:t>
      </w:r>
      <w:r w:rsidRPr="00160C4D">
        <w:rPr>
          <w:b/>
          <w:sz w:val="28"/>
          <w:szCs w:val="28"/>
        </w:rPr>
        <w:t xml:space="preserve">. </w:t>
      </w:r>
      <w:r w:rsidR="00160C4D" w:rsidRPr="00341DAD">
        <w:rPr>
          <w:sz w:val="28"/>
          <w:szCs w:val="28"/>
        </w:rPr>
        <w:t>Из них</w:t>
      </w:r>
      <w:r w:rsidR="00160C4D">
        <w:rPr>
          <w:sz w:val="28"/>
          <w:szCs w:val="28"/>
        </w:rPr>
        <w:t xml:space="preserve"> </w:t>
      </w:r>
      <w:r w:rsidR="007C0292">
        <w:rPr>
          <w:sz w:val="28"/>
          <w:szCs w:val="28"/>
        </w:rPr>
        <w:t>муниципальные служащие</w:t>
      </w:r>
      <w:r w:rsidR="006F51DE">
        <w:rPr>
          <w:sz w:val="28"/>
          <w:szCs w:val="28"/>
        </w:rPr>
        <w:t xml:space="preserve"> </w:t>
      </w:r>
      <w:r w:rsidR="007C0292">
        <w:rPr>
          <w:sz w:val="28"/>
          <w:szCs w:val="28"/>
        </w:rPr>
        <w:t xml:space="preserve">Администрации МО «Хоринский район» </w:t>
      </w:r>
      <w:r w:rsidR="00BA2A0C">
        <w:rPr>
          <w:sz w:val="28"/>
          <w:szCs w:val="28"/>
        </w:rPr>
        <w:t>18</w:t>
      </w:r>
      <w:r w:rsidR="006F51DE">
        <w:rPr>
          <w:sz w:val="28"/>
          <w:szCs w:val="28"/>
        </w:rPr>
        <w:t xml:space="preserve"> человек, муниципальные служащие подведомственных </w:t>
      </w:r>
      <w:r w:rsidR="00E471E5">
        <w:rPr>
          <w:sz w:val="28"/>
          <w:szCs w:val="28"/>
        </w:rPr>
        <w:t>организаций начальник</w:t>
      </w:r>
      <w:r w:rsidR="00A649A1">
        <w:rPr>
          <w:sz w:val="28"/>
          <w:szCs w:val="28"/>
        </w:rPr>
        <w:t xml:space="preserve"> </w:t>
      </w:r>
      <w:r w:rsidR="00A22624">
        <w:rPr>
          <w:sz w:val="28"/>
          <w:szCs w:val="28"/>
        </w:rPr>
        <w:t xml:space="preserve">МКУ «Управление культуры», </w:t>
      </w:r>
      <w:r w:rsidR="00A649A1">
        <w:rPr>
          <w:sz w:val="28"/>
          <w:szCs w:val="28"/>
        </w:rPr>
        <w:t xml:space="preserve">редактор Хоринской газеты «Удинская новь», начальник МКУ «Управление закупками», начальник МКУ «ХТО», Председатель МКУ </w:t>
      </w:r>
      <w:r w:rsidR="00A649A1">
        <w:rPr>
          <w:sz w:val="28"/>
          <w:szCs w:val="28"/>
        </w:rPr>
        <w:lastRenderedPageBreak/>
        <w:t>«КЭФ», начальник МКУ «Хоринское управление образования»</w:t>
      </w:r>
      <w:r w:rsidR="005F6CB3">
        <w:rPr>
          <w:sz w:val="28"/>
          <w:szCs w:val="28"/>
        </w:rPr>
        <w:t xml:space="preserve">, руководитель </w:t>
      </w:r>
      <w:r w:rsidR="00C000BD">
        <w:rPr>
          <w:sz w:val="28"/>
          <w:szCs w:val="28"/>
        </w:rPr>
        <w:t xml:space="preserve">МБУ </w:t>
      </w:r>
      <w:r w:rsidR="005F6CB3">
        <w:rPr>
          <w:sz w:val="28"/>
          <w:szCs w:val="28"/>
        </w:rPr>
        <w:t>«ДЭУ» Итого 7 человек.</w:t>
      </w:r>
    </w:p>
    <w:p w:rsidR="00333DFC" w:rsidRDefault="00333DFC" w:rsidP="00333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33DFC">
        <w:rPr>
          <w:sz w:val="28"/>
          <w:szCs w:val="28"/>
        </w:rPr>
        <w:t>тделом правового и информационного сопровождения деятельности Администрации МО «Хоринский район» осуществляется разъяснение муниципальным служащим положений  законодательства РФ о противодействии коррупции, формирование у муниципальных служащих отрицательного отношения к коррупции, проведение разъяснительных и иных мер по недопущению муниципальными служащими органов местного самоуправления «Хоринский район» поведения, которое может восприниматься окружающими как обещание или предложение дачи взятки либо как согласие принять взятку</w:t>
      </w:r>
      <w:r>
        <w:rPr>
          <w:sz w:val="28"/>
          <w:szCs w:val="28"/>
        </w:rPr>
        <w:t>.</w:t>
      </w:r>
      <w:r w:rsidRPr="00333DFC">
        <w:rPr>
          <w:sz w:val="28"/>
          <w:szCs w:val="28"/>
        </w:rPr>
        <w:t xml:space="preserve"> </w:t>
      </w:r>
    </w:p>
    <w:p w:rsidR="00AC04B6" w:rsidRDefault="00333DFC" w:rsidP="00AC0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отделом по правовому и информационному сопровождению деятельности в течение 2024 года проводилось обучение м</w:t>
      </w:r>
      <w:r w:rsidRPr="00444015">
        <w:rPr>
          <w:sz w:val="28"/>
          <w:szCs w:val="28"/>
        </w:rPr>
        <w:t>униципальны</w:t>
      </w:r>
      <w:r>
        <w:rPr>
          <w:sz w:val="28"/>
          <w:szCs w:val="28"/>
        </w:rPr>
        <w:t>х служащих</w:t>
      </w:r>
      <w:r w:rsidRPr="00444015">
        <w:rPr>
          <w:sz w:val="28"/>
          <w:szCs w:val="28"/>
        </w:rPr>
        <w:t xml:space="preserve"> </w:t>
      </w:r>
      <w:r w:rsidRPr="00444015">
        <w:rPr>
          <w:color w:val="000000"/>
          <w:sz w:val="28"/>
          <w:szCs w:val="28"/>
        </w:rPr>
        <w:t>Адм</w:t>
      </w:r>
      <w:r>
        <w:rPr>
          <w:color w:val="000000"/>
          <w:sz w:val="28"/>
          <w:szCs w:val="28"/>
        </w:rPr>
        <w:t>инистрации</w:t>
      </w:r>
      <w:r w:rsidRPr="00444015">
        <w:rPr>
          <w:color w:val="000000"/>
          <w:sz w:val="28"/>
          <w:szCs w:val="28"/>
        </w:rPr>
        <w:t xml:space="preserve"> МО «Хоринский район» с 21.10.2024 г. по 01.11.2024 г. </w:t>
      </w:r>
      <w:r>
        <w:rPr>
          <w:color w:val="000000"/>
          <w:sz w:val="28"/>
          <w:szCs w:val="28"/>
        </w:rPr>
        <w:t>на</w:t>
      </w:r>
      <w:r w:rsidRPr="00444015">
        <w:rPr>
          <w:sz w:val="28"/>
          <w:szCs w:val="28"/>
        </w:rPr>
        <w:t xml:space="preserve"> </w:t>
      </w:r>
      <w:r>
        <w:rPr>
          <w:sz w:val="28"/>
          <w:szCs w:val="28"/>
        </w:rPr>
        <w:t>тему «Организация работы по профилактике коррупционных и иных правонарушений» в ФГБОУ ВО «Бурятский государственный университет имени Доржи Банзарова» в объеме 72 часов, а также 6 муниципальных служащих, впервые поступивших на муниципальную службу.</w:t>
      </w:r>
      <w:r w:rsidR="005F6CB3">
        <w:rPr>
          <w:sz w:val="28"/>
          <w:szCs w:val="28"/>
        </w:rPr>
        <w:t xml:space="preserve">  </w:t>
      </w:r>
      <w:r w:rsidR="00A649A1">
        <w:rPr>
          <w:sz w:val="28"/>
          <w:szCs w:val="28"/>
        </w:rPr>
        <w:t xml:space="preserve"> </w:t>
      </w:r>
    </w:p>
    <w:p w:rsidR="00333DFC" w:rsidRDefault="00895E2C" w:rsidP="00AC04B6">
      <w:pPr>
        <w:ind w:firstLine="709"/>
        <w:jc w:val="both"/>
        <w:rPr>
          <w:sz w:val="28"/>
          <w:szCs w:val="28"/>
        </w:rPr>
      </w:pPr>
      <w:r w:rsidRPr="00F07AB2">
        <w:rPr>
          <w:sz w:val="28"/>
          <w:szCs w:val="28"/>
        </w:rPr>
        <w:t>Все муниципальные служащие</w:t>
      </w:r>
      <w:r w:rsidR="00AC04B6">
        <w:rPr>
          <w:sz w:val="28"/>
          <w:szCs w:val="28"/>
        </w:rPr>
        <w:t xml:space="preserve"> представляют сведения</w:t>
      </w:r>
      <w:r w:rsidR="00086121">
        <w:rPr>
          <w:sz w:val="28"/>
          <w:szCs w:val="28"/>
        </w:rPr>
        <w:t xml:space="preserve"> </w:t>
      </w:r>
      <w:r w:rsidR="00086121" w:rsidRPr="00AC04B6">
        <w:rPr>
          <w:sz w:val="28"/>
          <w:szCs w:val="28"/>
        </w:rPr>
        <w:t>о доходах, расходах, об имуществе и обязательствах имущественного хар</w:t>
      </w:r>
      <w:r w:rsidR="007B4145">
        <w:rPr>
          <w:sz w:val="28"/>
          <w:szCs w:val="28"/>
        </w:rPr>
        <w:t xml:space="preserve">актера муниципальных служащих и членов их семей </w:t>
      </w:r>
      <w:bookmarkStart w:id="0" w:name="_GoBack"/>
      <w:bookmarkEnd w:id="0"/>
      <w:r w:rsidR="00086121" w:rsidRPr="00AC04B6">
        <w:rPr>
          <w:sz w:val="28"/>
          <w:szCs w:val="28"/>
        </w:rPr>
        <w:t>представляются ежегодно в установленный законодательством срок – не позднее 30 апреля</w:t>
      </w:r>
      <w:r w:rsidR="009A7FF6">
        <w:rPr>
          <w:sz w:val="28"/>
          <w:szCs w:val="28"/>
        </w:rPr>
        <w:t>. П</w:t>
      </w:r>
      <w:r w:rsidRPr="00F07AB2">
        <w:rPr>
          <w:sz w:val="28"/>
          <w:szCs w:val="28"/>
        </w:rPr>
        <w:t>ри заполнении справок о доходах, расходах, об имуществе и обязательствах имущественного характера используют специальное программное обеспечение «Справка БК».</w:t>
      </w:r>
    </w:p>
    <w:p w:rsidR="00AC04B6" w:rsidRDefault="00895E2C" w:rsidP="00AC04B6">
      <w:pPr>
        <w:ind w:firstLine="709"/>
        <w:jc w:val="both"/>
        <w:rPr>
          <w:sz w:val="28"/>
          <w:szCs w:val="28"/>
        </w:rPr>
      </w:pPr>
      <w:r w:rsidRPr="00F07AB2">
        <w:rPr>
          <w:sz w:val="28"/>
          <w:szCs w:val="28"/>
        </w:rPr>
        <w:t>Ответственным исполнителем представленные сведения анализируются (сверяются, обобщаются) и приобщаются к личным делам муниципа</w:t>
      </w:r>
      <w:r w:rsidR="00DA5DAC">
        <w:rPr>
          <w:sz w:val="28"/>
          <w:szCs w:val="28"/>
        </w:rPr>
        <w:t>льных служащих, а также размещается на официальном</w:t>
      </w:r>
      <w:r w:rsidRPr="00F07AB2">
        <w:rPr>
          <w:sz w:val="28"/>
          <w:szCs w:val="28"/>
        </w:rPr>
        <w:t xml:space="preserve"> сайт</w:t>
      </w:r>
      <w:r w:rsidR="00DA5DAC">
        <w:rPr>
          <w:sz w:val="28"/>
          <w:szCs w:val="28"/>
        </w:rPr>
        <w:t>е</w:t>
      </w:r>
      <w:r w:rsidRPr="00F07AB2">
        <w:rPr>
          <w:sz w:val="28"/>
          <w:szCs w:val="28"/>
        </w:rPr>
        <w:t xml:space="preserve"> </w:t>
      </w:r>
      <w:r w:rsidR="00DA5DAC">
        <w:rPr>
          <w:sz w:val="28"/>
          <w:szCs w:val="28"/>
        </w:rPr>
        <w:t xml:space="preserve">МО «Хоринский район» </w:t>
      </w:r>
      <w:r>
        <w:rPr>
          <w:sz w:val="28"/>
          <w:szCs w:val="28"/>
        </w:rPr>
        <w:t>в сети «Интернет».</w:t>
      </w:r>
    </w:p>
    <w:p w:rsidR="00333DFC" w:rsidRDefault="00AC04B6" w:rsidP="00AC0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33DFC" w:rsidRPr="00333DFC">
        <w:rPr>
          <w:sz w:val="28"/>
          <w:szCs w:val="28"/>
        </w:rPr>
        <w:t>а официальном сайте муниципального образования «Хоринский район» в сети Интернет по адресу https://khorinsk.gosuslugi.ru/ осуществляется предварительное опубликование проектов нормативных правовых актов для проведения независимой антикоррупционной экспертизы проектов НПА, информация о деятельности Комиссии по соблюдению требований к служебному поведению и урегулированию конфликта интересов, информация о работе по  вопросам противодействия коррупции, указаны телефоны  для сообщения о фактах коррупции, работает Интернет-приемная (гостевая), в течение 2024 года в средствах массовой информации опубликовалась информация о деятельности Комиссии по противодействию коррупции, антикоррупционной деятельности Администрации МО «Хоринский район»</w:t>
      </w:r>
      <w:r w:rsidR="00333DFC">
        <w:rPr>
          <w:sz w:val="28"/>
          <w:szCs w:val="28"/>
        </w:rPr>
        <w:t>.</w:t>
      </w:r>
    </w:p>
    <w:p w:rsidR="00333DFC" w:rsidRDefault="00333DFC" w:rsidP="00333DFC">
      <w:pPr>
        <w:ind w:firstLine="709"/>
        <w:jc w:val="both"/>
        <w:rPr>
          <w:sz w:val="28"/>
          <w:szCs w:val="28"/>
        </w:rPr>
      </w:pPr>
      <w:r w:rsidRPr="00333DFC">
        <w:rPr>
          <w:sz w:val="28"/>
          <w:szCs w:val="28"/>
        </w:rPr>
        <w:t xml:space="preserve">В целях обеспечения единого подхода к организации и проведению работы по размещению и наполнению подразделов официальных сайтов по вопросам противодействия коррупции, Администрацией МО «Хоринский </w:t>
      </w:r>
      <w:r w:rsidRPr="00333DFC">
        <w:rPr>
          <w:sz w:val="28"/>
          <w:szCs w:val="28"/>
        </w:rPr>
        <w:lastRenderedPageBreak/>
        <w:t>район» проводится работа по актуализации информации, размещенной в подразделе «Противодействие коррупции», в соответствие с Едиными требованиями к размещению и наполнению подразделов официального сайта, утвержденными Постановлением Правительства Республики Бурятия от 22.08.2013 № 453 «Об установлении единых требований к размещению и наполнению подразделов официальных сайтов исполнительных органов государственной власти Республики Бурятия, посвященных вопросам противодействия коррупции».</w:t>
      </w:r>
    </w:p>
    <w:p w:rsidR="00DA5DAC" w:rsidRPr="00F07AB2" w:rsidRDefault="00DA5DAC" w:rsidP="00333DFC">
      <w:pPr>
        <w:ind w:firstLine="709"/>
        <w:jc w:val="both"/>
        <w:rPr>
          <w:sz w:val="28"/>
          <w:szCs w:val="28"/>
        </w:rPr>
      </w:pPr>
      <w:r w:rsidRPr="00F07AB2">
        <w:rPr>
          <w:sz w:val="28"/>
          <w:szCs w:val="28"/>
        </w:rPr>
        <w:t>При анализе сведений о доходах, расходах, имуществе, обязательствах имущественного характера проводится проверка на предмет соблюдения запретов, ограничений и требований, установленных в целях противодействия коррупции, включая соблюдение порядка уведомления о выполнении иной оплачиваемой работы.</w:t>
      </w:r>
    </w:p>
    <w:p w:rsidR="00333DFC" w:rsidRDefault="00F07AB2" w:rsidP="00333DFC">
      <w:pPr>
        <w:ind w:firstLine="709"/>
        <w:jc w:val="both"/>
        <w:rPr>
          <w:sz w:val="28"/>
          <w:szCs w:val="28"/>
        </w:rPr>
      </w:pPr>
      <w:r w:rsidRPr="00F07AB2">
        <w:rPr>
          <w:sz w:val="28"/>
          <w:szCs w:val="28"/>
        </w:rPr>
        <w:t>Случаев несоблюдения запретов, ограничений и требований, установленных в целя</w:t>
      </w:r>
      <w:r w:rsidR="00F53D2D">
        <w:rPr>
          <w:sz w:val="28"/>
          <w:szCs w:val="28"/>
        </w:rPr>
        <w:t>х пр</w:t>
      </w:r>
      <w:r w:rsidR="003D001B">
        <w:rPr>
          <w:sz w:val="28"/>
          <w:szCs w:val="28"/>
        </w:rPr>
        <w:t>отиводействия коррупции, за 2024</w:t>
      </w:r>
      <w:r w:rsidR="00F53D2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F07AB2">
        <w:rPr>
          <w:sz w:val="28"/>
          <w:szCs w:val="28"/>
        </w:rPr>
        <w:t>не выявлено.</w:t>
      </w:r>
    </w:p>
    <w:p w:rsidR="00333DFC" w:rsidRDefault="008619BE" w:rsidP="00333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86A">
        <w:rPr>
          <w:sz w:val="28"/>
          <w:szCs w:val="28"/>
        </w:rPr>
        <w:t>В 202</w:t>
      </w:r>
      <w:r w:rsidR="003D001B">
        <w:rPr>
          <w:sz w:val="28"/>
          <w:szCs w:val="28"/>
        </w:rPr>
        <w:t>4</w:t>
      </w:r>
      <w:r w:rsidR="00E57EE8">
        <w:rPr>
          <w:sz w:val="28"/>
          <w:szCs w:val="28"/>
        </w:rPr>
        <w:t xml:space="preserve"> году Комиссий</w:t>
      </w:r>
      <w:r w:rsidR="008E72A2" w:rsidRPr="00327131">
        <w:rPr>
          <w:sz w:val="28"/>
          <w:szCs w:val="28"/>
        </w:rPr>
        <w:t xml:space="preserve"> по соб</w:t>
      </w:r>
      <w:r w:rsidR="00E57EE8">
        <w:rPr>
          <w:sz w:val="28"/>
          <w:szCs w:val="28"/>
        </w:rPr>
        <w:t>людению требований к служебному</w:t>
      </w:r>
      <w:r w:rsidR="00374AB0">
        <w:rPr>
          <w:sz w:val="28"/>
          <w:szCs w:val="28"/>
        </w:rPr>
        <w:t xml:space="preserve"> </w:t>
      </w:r>
      <w:r w:rsidR="008E72A2" w:rsidRPr="00327131">
        <w:rPr>
          <w:sz w:val="28"/>
          <w:szCs w:val="28"/>
        </w:rPr>
        <w:t>поведению муниципальных служащих и уре</w:t>
      </w:r>
      <w:r w:rsidR="00374AB0">
        <w:rPr>
          <w:sz w:val="28"/>
          <w:szCs w:val="28"/>
        </w:rPr>
        <w:t>гулированию конфликта интересов не проводилось.</w:t>
      </w:r>
    </w:p>
    <w:p w:rsidR="00A80C1E" w:rsidRPr="00333DFC" w:rsidRDefault="00A80C1E" w:rsidP="00333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Уведомления от лиц, замещающих должности муниципальной </w:t>
      </w:r>
      <w:r w:rsidR="003E3794">
        <w:rPr>
          <w:sz w:val="28"/>
          <w:szCs w:val="28"/>
          <w:shd w:val="clear" w:color="auto" w:fill="FFFFFF"/>
        </w:rPr>
        <w:t>службы о</w:t>
      </w:r>
      <w:r>
        <w:rPr>
          <w:sz w:val="28"/>
          <w:szCs w:val="28"/>
          <w:shd w:val="clear" w:color="auto" w:fill="FFFFFF"/>
        </w:rPr>
        <w:t xml:space="preserve"> случаях обращения к ним каких-либо лиц в целях склонения их к совершению коррупционных правонарушений не поступали.</w:t>
      </w:r>
    </w:p>
    <w:p w:rsidR="00A80C1E" w:rsidRDefault="004A551C" w:rsidP="00333DF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Уведомлений</w:t>
      </w:r>
      <w:r w:rsidR="00A80C1E">
        <w:rPr>
          <w:sz w:val="28"/>
          <w:szCs w:val="28"/>
          <w:shd w:val="clear" w:color="auto" w:fill="FFFFFF"/>
        </w:rPr>
        <w:t xml:space="preserve"> о получении подарков не поступали. </w:t>
      </w:r>
    </w:p>
    <w:p w:rsidR="00A80C1E" w:rsidRDefault="00A80C1E" w:rsidP="00333DF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Обращения граждан на «телефон доверия», а </w:t>
      </w:r>
      <w:r w:rsidR="00617A05">
        <w:rPr>
          <w:sz w:val="28"/>
          <w:szCs w:val="28"/>
          <w:shd w:val="clear" w:color="auto" w:fill="FFFFFF"/>
        </w:rPr>
        <w:t>также в</w:t>
      </w:r>
      <w:r>
        <w:rPr>
          <w:sz w:val="28"/>
          <w:szCs w:val="28"/>
          <w:shd w:val="clear" w:color="auto" w:fill="FFFFFF"/>
        </w:rPr>
        <w:t xml:space="preserve"> интернет-приемную на официальном сайте о фактах коррупции не поступали.</w:t>
      </w:r>
    </w:p>
    <w:p w:rsidR="00EC591E" w:rsidRDefault="00EC591E" w:rsidP="00333D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3D001B">
        <w:rPr>
          <w:rFonts w:ascii="Times New Roman" w:hAnsi="Times New Roman" w:cs="Times New Roman"/>
          <w:b w:val="0"/>
          <w:sz w:val="28"/>
          <w:szCs w:val="28"/>
        </w:rPr>
        <w:t xml:space="preserve"> 2024</w:t>
      </w:r>
      <w:r w:rsidR="002372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г. отделом по правовому и информационному сопровождению деятельности осуществлялась текущая антикоррупционная экспертиза проектов нормативных-правовых актов Администрации МО «Хоринский район», Совета депутатов МО «Хоринский район»</w:t>
      </w:r>
    </w:p>
    <w:p w:rsidR="00EC591E" w:rsidRPr="00EC591E" w:rsidRDefault="00EC591E" w:rsidP="00333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постоянной основе проводился антикоррупционный мониторинг, информация о проведенном мониторинге (ежемесячно, ежеквартально) направляется в Правительство Республики Бурятия в установленные сроки.</w:t>
      </w:r>
    </w:p>
    <w:p w:rsidR="004622C7" w:rsidRDefault="004622C7" w:rsidP="002B5377">
      <w:pPr>
        <w:spacing w:line="276" w:lineRule="auto"/>
        <w:ind w:firstLine="720"/>
        <w:jc w:val="both"/>
        <w:rPr>
          <w:sz w:val="28"/>
          <w:szCs w:val="28"/>
        </w:rPr>
      </w:pPr>
    </w:p>
    <w:p w:rsidR="009B6395" w:rsidRPr="009B6395" w:rsidRDefault="009B6395" w:rsidP="00E53A33">
      <w:pPr>
        <w:ind w:firstLine="708"/>
        <w:jc w:val="both"/>
        <w:rPr>
          <w:sz w:val="28"/>
          <w:szCs w:val="28"/>
        </w:rPr>
      </w:pPr>
    </w:p>
    <w:sectPr w:rsidR="009B6395" w:rsidRPr="009B6395" w:rsidSect="0095694C">
      <w:footerReference w:type="default" r:id="rId7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18" w:rsidRDefault="00717518" w:rsidP="00781D38">
      <w:r>
        <w:separator/>
      </w:r>
    </w:p>
  </w:endnote>
  <w:endnote w:type="continuationSeparator" w:id="0">
    <w:p w:rsidR="00717518" w:rsidRDefault="00717518" w:rsidP="0078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281816"/>
      <w:docPartObj>
        <w:docPartGallery w:val="Page Numbers (Bottom of Page)"/>
        <w:docPartUnique/>
      </w:docPartObj>
    </w:sdtPr>
    <w:sdtEndPr/>
    <w:sdtContent>
      <w:p w:rsidR="00781D38" w:rsidRDefault="00781D3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145">
          <w:rPr>
            <w:noProof/>
          </w:rPr>
          <w:t>3</w:t>
        </w:r>
        <w:r>
          <w:fldChar w:fldCharType="end"/>
        </w:r>
      </w:p>
    </w:sdtContent>
  </w:sdt>
  <w:p w:rsidR="00781D38" w:rsidRDefault="00781D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18" w:rsidRDefault="00717518" w:rsidP="00781D38">
      <w:r>
        <w:separator/>
      </w:r>
    </w:p>
  </w:footnote>
  <w:footnote w:type="continuationSeparator" w:id="0">
    <w:p w:rsidR="00717518" w:rsidRDefault="00717518" w:rsidP="00781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8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64F695E"/>
    <w:multiLevelType w:val="hybridMultilevel"/>
    <w:tmpl w:val="492C8390"/>
    <w:lvl w:ilvl="0" w:tplc="B9F43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483279"/>
    <w:multiLevelType w:val="hybridMultilevel"/>
    <w:tmpl w:val="F8A6AE58"/>
    <w:lvl w:ilvl="0" w:tplc="30C0B1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92"/>
    <w:rsid w:val="000232C6"/>
    <w:rsid w:val="00023E13"/>
    <w:rsid w:val="000266E3"/>
    <w:rsid w:val="00034BB0"/>
    <w:rsid w:val="00041649"/>
    <w:rsid w:val="00042B69"/>
    <w:rsid w:val="00045FAB"/>
    <w:rsid w:val="00074161"/>
    <w:rsid w:val="00086121"/>
    <w:rsid w:val="000A0B0E"/>
    <w:rsid w:val="000C2249"/>
    <w:rsid w:val="000D17E7"/>
    <w:rsid w:val="000E1930"/>
    <w:rsid w:val="000F2411"/>
    <w:rsid w:val="000F277A"/>
    <w:rsid w:val="000F7367"/>
    <w:rsid w:val="00102657"/>
    <w:rsid w:val="00110332"/>
    <w:rsid w:val="00121732"/>
    <w:rsid w:val="00160C4D"/>
    <w:rsid w:val="0016386A"/>
    <w:rsid w:val="00194F64"/>
    <w:rsid w:val="001B3177"/>
    <w:rsid w:val="001D7136"/>
    <w:rsid w:val="00200F26"/>
    <w:rsid w:val="002345B0"/>
    <w:rsid w:val="00235B26"/>
    <w:rsid w:val="00236851"/>
    <w:rsid w:val="00237204"/>
    <w:rsid w:val="00243A1D"/>
    <w:rsid w:val="00282B24"/>
    <w:rsid w:val="00283D91"/>
    <w:rsid w:val="00291964"/>
    <w:rsid w:val="002A4D17"/>
    <w:rsid w:val="002A6BDD"/>
    <w:rsid w:val="002A7379"/>
    <w:rsid w:val="002B5377"/>
    <w:rsid w:val="002C35CC"/>
    <w:rsid w:val="002D485E"/>
    <w:rsid w:val="002D5D3F"/>
    <w:rsid w:val="002E2C68"/>
    <w:rsid w:val="002F3313"/>
    <w:rsid w:val="00320D4B"/>
    <w:rsid w:val="00324A89"/>
    <w:rsid w:val="00327AF0"/>
    <w:rsid w:val="00330CCD"/>
    <w:rsid w:val="00333DFC"/>
    <w:rsid w:val="00341DAD"/>
    <w:rsid w:val="003446BE"/>
    <w:rsid w:val="0035104F"/>
    <w:rsid w:val="0037407B"/>
    <w:rsid w:val="00374AB0"/>
    <w:rsid w:val="003809AF"/>
    <w:rsid w:val="00382FC0"/>
    <w:rsid w:val="00384B63"/>
    <w:rsid w:val="003C6735"/>
    <w:rsid w:val="003D001B"/>
    <w:rsid w:val="003D08B3"/>
    <w:rsid w:val="003E3794"/>
    <w:rsid w:val="003E4B4E"/>
    <w:rsid w:val="003F5EA9"/>
    <w:rsid w:val="004115F1"/>
    <w:rsid w:val="00445E89"/>
    <w:rsid w:val="00452D96"/>
    <w:rsid w:val="004622C7"/>
    <w:rsid w:val="00465B95"/>
    <w:rsid w:val="00487DFC"/>
    <w:rsid w:val="004A551C"/>
    <w:rsid w:val="004B6179"/>
    <w:rsid w:val="004F4FA5"/>
    <w:rsid w:val="00501537"/>
    <w:rsid w:val="00531FA2"/>
    <w:rsid w:val="00540F9F"/>
    <w:rsid w:val="00591DFD"/>
    <w:rsid w:val="00593F50"/>
    <w:rsid w:val="005A7EA7"/>
    <w:rsid w:val="005C6997"/>
    <w:rsid w:val="005D6002"/>
    <w:rsid w:val="005F05FE"/>
    <w:rsid w:val="005F4EDC"/>
    <w:rsid w:val="005F6CB3"/>
    <w:rsid w:val="0060325C"/>
    <w:rsid w:val="006076F6"/>
    <w:rsid w:val="00617A05"/>
    <w:rsid w:val="00635A87"/>
    <w:rsid w:val="00650E01"/>
    <w:rsid w:val="006636D5"/>
    <w:rsid w:val="00666573"/>
    <w:rsid w:val="00677A92"/>
    <w:rsid w:val="006A30C8"/>
    <w:rsid w:val="006B0BFA"/>
    <w:rsid w:val="006B36FA"/>
    <w:rsid w:val="006C4382"/>
    <w:rsid w:val="006D0D55"/>
    <w:rsid w:val="006D743C"/>
    <w:rsid w:val="006E0D4A"/>
    <w:rsid w:val="006F1F72"/>
    <w:rsid w:val="006F51DE"/>
    <w:rsid w:val="00717518"/>
    <w:rsid w:val="00760F4F"/>
    <w:rsid w:val="00781D38"/>
    <w:rsid w:val="007B4145"/>
    <w:rsid w:val="007C0292"/>
    <w:rsid w:val="007C16C8"/>
    <w:rsid w:val="007E5F5E"/>
    <w:rsid w:val="007E7E63"/>
    <w:rsid w:val="007F5D82"/>
    <w:rsid w:val="007F7A6C"/>
    <w:rsid w:val="00825592"/>
    <w:rsid w:val="00836D7C"/>
    <w:rsid w:val="008432A4"/>
    <w:rsid w:val="008441FE"/>
    <w:rsid w:val="00854400"/>
    <w:rsid w:val="008619BE"/>
    <w:rsid w:val="00864552"/>
    <w:rsid w:val="00874464"/>
    <w:rsid w:val="0088053C"/>
    <w:rsid w:val="00895E2C"/>
    <w:rsid w:val="008B228F"/>
    <w:rsid w:val="008B45BF"/>
    <w:rsid w:val="008B4CB2"/>
    <w:rsid w:val="008C065E"/>
    <w:rsid w:val="008E72A2"/>
    <w:rsid w:val="008E76BB"/>
    <w:rsid w:val="008F3A5B"/>
    <w:rsid w:val="00904C92"/>
    <w:rsid w:val="00914970"/>
    <w:rsid w:val="00930BBB"/>
    <w:rsid w:val="00942280"/>
    <w:rsid w:val="0095694C"/>
    <w:rsid w:val="00970E14"/>
    <w:rsid w:val="00976471"/>
    <w:rsid w:val="009840AA"/>
    <w:rsid w:val="009A7FF6"/>
    <w:rsid w:val="009B6395"/>
    <w:rsid w:val="009C40B4"/>
    <w:rsid w:val="00A22624"/>
    <w:rsid w:val="00A50E41"/>
    <w:rsid w:val="00A61C4D"/>
    <w:rsid w:val="00A649A1"/>
    <w:rsid w:val="00A80C1E"/>
    <w:rsid w:val="00A96160"/>
    <w:rsid w:val="00AA07B2"/>
    <w:rsid w:val="00AB2965"/>
    <w:rsid w:val="00AC04B6"/>
    <w:rsid w:val="00AD2C2D"/>
    <w:rsid w:val="00AE3F7F"/>
    <w:rsid w:val="00AF2392"/>
    <w:rsid w:val="00AF44F9"/>
    <w:rsid w:val="00AF4608"/>
    <w:rsid w:val="00AF5829"/>
    <w:rsid w:val="00B00947"/>
    <w:rsid w:val="00B15F38"/>
    <w:rsid w:val="00B3100E"/>
    <w:rsid w:val="00B73497"/>
    <w:rsid w:val="00B74865"/>
    <w:rsid w:val="00B803CE"/>
    <w:rsid w:val="00B92AC8"/>
    <w:rsid w:val="00BA2A0C"/>
    <w:rsid w:val="00BB5A64"/>
    <w:rsid w:val="00BB762E"/>
    <w:rsid w:val="00C000BD"/>
    <w:rsid w:val="00C1251C"/>
    <w:rsid w:val="00C5784D"/>
    <w:rsid w:val="00C66DE6"/>
    <w:rsid w:val="00CB689E"/>
    <w:rsid w:val="00CC6521"/>
    <w:rsid w:val="00D07B73"/>
    <w:rsid w:val="00D20546"/>
    <w:rsid w:val="00D21E41"/>
    <w:rsid w:val="00D24B76"/>
    <w:rsid w:val="00D25C2E"/>
    <w:rsid w:val="00D33FCD"/>
    <w:rsid w:val="00D34C19"/>
    <w:rsid w:val="00D43B6B"/>
    <w:rsid w:val="00D5735A"/>
    <w:rsid w:val="00D86AD1"/>
    <w:rsid w:val="00D87956"/>
    <w:rsid w:val="00DA5DAC"/>
    <w:rsid w:val="00DA7455"/>
    <w:rsid w:val="00DB62E6"/>
    <w:rsid w:val="00DC6A6A"/>
    <w:rsid w:val="00DF2A7C"/>
    <w:rsid w:val="00E12972"/>
    <w:rsid w:val="00E35023"/>
    <w:rsid w:val="00E35AAC"/>
    <w:rsid w:val="00E368F2"/>
    <w:rsid w:val="00E40998"/>
    <w:rsid w:val="00E4615D"/>
    <w:rsid w:val="00E471E5"/>
    <w:rsid w:val="00E502A8"/>
    <w:rsid w:val="00E51890"/>
    <w:rsid w:val="00E53A33"/>
    <w:rsid w:val="00E55ED3"/>
    <w:rsid w:val="00E561CB"/>
    <w:rsid w:val="00E57EE8"/>
    <w:rsid w:val="00E7369A"/>
    <w:rsid w:val="00E90096"/>
    <w:rsid w:val="00EA0E4C"/>
    <w:rsid w:val="00EB7967"/>
    <w:rsid w:val="00EC1109"/>
    <w:rsid w:val="00EC591E"/>
    <w:rsid w:val="00F00A69"/>
    <w:rsid w:val="00F07AB2"/>
    <w:rsid w:val="00F458CF"/>
    <w:rsid w:val="00F53D2D"/>
    <w:rsid w:val="00F722B3"/>
    <w:rsid w:val="00F81A63"/>
    <w:rsid w:val="00F826B5"/>
    <w:rsid w:val="00F915D4"/>
    <w:rsid w:val="00FD5AD4"/>
    <w:rsid w:val="00FE0AF5"/>
    <w:rsid w:val="00F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5F3D"/>
  <w15:docId w15:val="{550F3A61-BA79-4A72-8C30-FF75DD11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E2C68"/>
    <w:pPr>
      <w:ind w:left="720"/>
      <w:contextualSpacing/>
    </w:pPr>
    <w:rPr>
      <w:color w:val="000000"/>
    </w:rPr>
  </w:style>
  <w:style w:type="character" w:styleId="a4">
    <w:name w:val="Hyperlink"/>
    <w:basedOn w:val="a0"/>
    <w:uiPriority w:val="99"/>
    <w:unhideWhenUsed/>
    <w:rsid w:val="00FD5A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4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B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81D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1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1D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1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333D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comp</cp:lastModifiedBy>
  <cp:revision>197</cp:revision>
  <cp:lastPrinted>2025-05-15T06:17:00Z</cp:lastPrinted>
  <dcterms:created xsi:type="dcterms:W3CDTF">2018-11-07T00:41:00Z</dcterms:created>
  <dcterms:modified xsi:type="dcterms:W3CDTF">2025-05-15T08:41:00Z</dcterms:modified>
</cp:coreProperties>
</file>