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59" w:rsidRPr="00B56675" w:rsidRDefault="00497B59" w:rsidP="00497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9A69A3" w:rsidRDefault="00497B59" w:rsidP="00497B59">
      <w:pPr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 муниципальных служащих</w:t>
      </w:r>
    </w:p>
    <w:p w:rsidR="00497B59" w:rsidRPr="00497B59" w:rsidRDefault="00497B59" w:rsidP="00497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9">
        <w:rPr>
          <w:rFonts w:ascii="Times New Roman" w:hAnsi="Times New Roman" w:cs="Times New Roman"/>
          <w:b/>
          <w:sz w:val="24"/>
          <w:szCs w:val="24"/>
        </w:rPr>
        <w:t>МУ «Комитет по управлению муниципальным хозяйством и имуществом» муниципального образования «Хоринский район»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563"/>
        <w:gridCol w:w="2817"/>
        <w:gridCol w:w="1257"/>
        <w:gridCol w:w="1822"/>
        <w:gridCol w:w="810"/>
        <w:gridCol w:w="474"/>
        <w:gridCol w:w="1257"/>
        <w:gridCol w:w="630"/>
        <w:gridCol w:w="474"/>
        <w:gridCol w:w="1136"/>
        <w:gridCol w:w="1231"/>
        <w:gridCol w:w="748"/>
      </w:tblGrid>
      <w:tr w:rsidR="00497B59" w:rsidRPr="00B56675" w:rsidTr="00497B59">
        <w:trPr>
          <w:trHeight w:val="3094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Цыремпилов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Булат Алексеевич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5667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Заместитель  Руководителя</w:t>
            </w:r>
          </w:p>
          <w:p w:rsidR="00497B59" w:rsidRPr="00B56675" w:rsidRDefault="00497B59" w:rsidP="00370B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5667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развитию инфраструктуры -</w:t>
            </w:r>
          </w:p>
          <w:p w:rsidR="00497B59" w:rsidRPr="00B56675" w:rsidRDefault="00497B59" w:rsidP="00370B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Председатель Комитета </w:t>
            </w:r>
            <w:r w:rsidRPr="00B5667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по управлению муниципальным хозяйством и имуществом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bookmarkStart w:id="0" w:name="_GoBack"/>
            <w:bookmarkEnd w:id="0"/>
            <w:r w:rsidRPr="00B56675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734 933,34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109 329,90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 1/4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Цырендашиев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Эдуард Олегович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566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Председателя Комитета </w:t>
            </w:r>
            <w:r w:rsidRPr="00B56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управлению муниципальным хозяйством и имуществом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1620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Honda Accord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Sorento</w:t>
            </w:r>
            <w:proofErr w:type="spellEnd"/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Honda Fit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469 883,13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Бальжит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финансовых отношений, </w:t>
            </w:r>
            <w:r w:rsidRPr="00B566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Комитета </w:t>
            </w:r>
            <w:r w:rsidRPr="00B56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управлению муниципальным хозяйством и имуществом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1210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27000</w:t>
            </w:r>
          </w:p>
          <w:p w:rsidR="00497B59" w:rsidRPr="00B56675" w:rsidRDefault="00497B59" w:rsidP="0037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54000</w:t>
            </w:r>
          </w:p>
          <w:p w:rsidR="00497B59" w:rsidRPr="00B56675" w:rsidRDefault="00497B59" w:rsidP="0037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58,2</w:t>
            </w:r>
          </w:p>
          <w:p w:rsidR="00497B59" w:rsidRPr="00B56675" w:rsidRDefault="00497B59" w:rsidP="0037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563 463,50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340 772,69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Видутова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79,7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335 113,86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1450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Toyota Corolla Fielder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УАЗ 330365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134 496,00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79,7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ED211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14 700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79,7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ED211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79,7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ED211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Цыбденова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Буянтуевна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отношений.</w:t>
            </w:r>
          </w:p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Комитет </w:t>
            </w:r>
            <w:r w:rsidRPr="00B56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управлению муниципальным хозяйством и имуществом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293 989,76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Брылев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Леонид Лазаревич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Комитет </w:t>
            </w:r>
            <w:r w:rsidRPr="00B56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управлению муниципальным хозяйством и имуществом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789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1094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69,2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69,2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ЛУАЗ-969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ИЖ Москвич М412ИЭ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Nissan Serena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603 145,55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1094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789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277 023,57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553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1094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789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Бурдуковская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финансовых отношений, жилищно-коммунального хозяйства и строительства.  </w:t>
            </w:r>
            <w:r w:rsidRPr="00B566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Комитет </w:t>
            </w:r>
            <w:r w:rsidRPr="00B56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управлению муниципальным хозяйством и имуществом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1094,0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788 606,35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7B59" w:rsidRPr="00B56675" w:rsidTr="00497B59">
        <w:trPr>
          <w:trHeight w:val="1287"/>
          <w:tblCellSpacing w:w="5" w:type="nil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49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9" w:rsidRPr="00B56675" w:rsidRDefault="00497B59" w:rsidP="0037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7B59" w:rsidRDefault="00497B59"/>
    <w:sectPr w:rsidR="00497B59" w:rsidSect="00497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59"/>
    <w:rsid w:val="0021256D"/>
    <w:rsid w:val="00316D92"/>
    <w:rsid w:val="004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7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7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2019-05-21T00:34:00Z</dcterms:created>
  <dcterms:modified xsi:type="dcterms:W3CDTF">2019-05-21T00:39:00Z</dcterms:modified>
</cp:coreProperties>
</file>