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bookmarkStart w:id="0" w:name="sub_1000"/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Приложение к Постановлению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Главы муниципального образования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>«Хоринский район»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>от 10.10.2014г. №712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proofErr w:type="gramStart"/>
      <w:r w:rsidRPr="00C9616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( посл. изменениями от 16.08.2016 г. №374, </w:t>
      </w:r>
      <w:proofErr w:type="gramEnd"/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от 21.04.2016 г. №172, от 16.08.2016 г №374,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от 08.11.2016 г. №476,от 30.11.2016 г. №507,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от 17.01.2017 г. №18, от 01.03.2017 г. №112,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от 30.06.2017 г. №348, от 30.08.2017 г. №468, </w:t>
      </w:r>
    </w:p>
    <w:p w:rsidR="001401EA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от 30.10.2017 г №617, от 28.11.2017 г. №676, от 29.12.2017 г. №717, от 06.03.2018 г. №124, от 05.06.2018 г.№262</w:t>
      </w:r>
      <w:r w:rsidR="006535F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; от 27.07.2018г. №385</w:t>
      </w:r>
      <w:r w:rsidR="001401E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</w:t>
      </w:r>
    </w:p>
    <w:p w:rsidR="005909E9" w:rsidRDefault="001401EA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от 25.10.2018г. №548, от 15.01.2019г. №9</w:t>
      </w:r>
      <w:r w:rsidR="00F278C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от 25.02.2019 №91</w:t>
      </w:r>
      <w:r w:rsidR="005909E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</w:t>
      </w:r>
    </w:p>
    <w:p w:rsidR="00502A35" w:rsidRDefault="005909E9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от 21.06.2019 №317</w:t>
      </w:r>
      <w:r w:rsidR="00D02D9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от 05.11.2019 №617</w:t>
      </w:r>
      <w:r w:rsidR="00624A5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от 30.12.2019 №708</w:t>
      </w:r>
      <w:r w:rsidR="00502A3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</w:t>
      </w:r>
    </w:p>
    <w:p w:rsidR="00C96163" w:rsidRPr="00C96163" w:rsidRDefault="00502A35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от 13.04.2020 №182</w:t>
      </w:r>
      <w:r w:rsidR="00540FE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от 06.11.2020 №442</w:t>
      </w:r>
      <w:r w:rsidR="004C6D7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от 18.01.2021г №11</w:t>
      </w:r>
      <w:r w:rsidR="0003184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 от 28.01.2021 №55</w:t>
      </w:r>
      <w:r w:rsidR="00D1288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от 26.08.2021 №456</w:t>
      </w:r>
      <w:r w:rsidR="00EC43C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; от 17.01.2022 №11</w:t>
      </w:r>
      <w:r w:rsidR="003D451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от 22.02.2022 №74</w:t>
      </w:r>
      <w:r w:rsidR="00466CD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от 28.03.2022 №116</w:t>
      </w:r>
      <w:r w:rsidR="00A703A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от 13.05.2022 №185, от 23.05.2022 №204</w:t>
      </w:r>
      <w:r w:rsidR="00C96163" w:rsidRPr="00C9616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))</w:t>
      </w:r>
      <w:proofErr w:type="gramEnd"/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МУНИЦИПАЛЬНАЯ ПРОГРАММА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МУНИЦИПАЛЬНОГО ОБРАЗОВАНИЯ «ХОРИНСКИЙ РАЙОН»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«РАЗВИТИЕ ЭКОНОМИКИ </w:t>
      </w:r>
    </w:p>
    <w:p w:rsidR="00C96163" w:rsidRPr="00C96163" w:rsidRDefault="001401EA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МУНИЦИПАЛЬНОГО ОБРАЗОВАНИЯ  «ХОРИНСКИЙ РАЙОН</w:t>
      </w:r>
      <w:r w:rsidR="00C96163" w:rsidRPr="00C9616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/>
      </w:r>
    </w:p>
    <w:p w:rsidR="00C96163" w:rsidRPr="00C96163" w:rsidRDefault="00C96163" w:rsidP="000318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Default="00C96163" w:rsidP="001401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703AA" w:rsidRPr="00C96163" w:rsidRDefault="00A703AA" w:rsidP="001401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>с. Хоринск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>2014 год</w:t>
      </w:r>
    </w:p>
    <w:bookmarkEnd w:id="0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624A50" w:rsidRPr="00624A50" w:rsidRDefault="00624A50" w:rsidP="00624A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624A5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Паспорт</w:t>
      </w:r>
    </w:p>
    <w:p w:rsidR="00624A50" w:rsidRPr="00624A50" w:rsidRDefault="00624A50" w:rsidP="00624A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24A50" w:rsidRPr="00624A50" w:rsidRDefault="00624A50" w:rsidP="00624A5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24A50" w:rsidRPr="00624A50" w:rsidRDefault="00624A50" w:rsidP="00624A5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6804"/>
      </w:tblGrid>
      <w:tr w:rsidR="00466CD2" w:rsidRPr="00466CD2" w:rsidTr="002C0909">
        <w:tc>
          <w:tcPr>
            <w:tcW w:w="2835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Ответственный исполнитель,  координатор</w:t>
            </w:r>
          </w:p>
        </w:tc>
        <w:tc>
          <w:tcPr>
            <w:tcW w:w="6804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муниципального образования «Хоринский район»</w:t>
            </w:r>
          </w:p>
        </w:tc>
      </w:tr>
      <w:tr w:rsidR="00466CD2" w:rsidRPr="00466CD2" w:rsidTr="002C0909">
        <w:tc>
          <w:tcPr>
            <w:tcW w:w="2835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Соисполнители</w:t>
            </w:r>
          </w:p>
        </w:tc>
        <w:tc>
          <w:tcPr>
            <w:tcW w:w="6804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«Хоринский район», администрации муниципальных образований сельских поселений (по согласованию), хозяйствующие субъекты МКУ «Управление культуры МО «Хоринский район», МКУ «</w:t>
            </w:r>
            <w:proofErr w:type="spellStart"/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Хоринское</w:t>
            </w:r>
            <w:proofErr w:type="spellEnd"/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управление образования» (по согласованию).</w:t>
            </w:r>
          </w:p>
        </w:tc>
      </w:tr>
      <w:tr w:rsidR="00466CD2" w:rsidRPr="00466CD2" w:rsidTr="002C0909">
        <w:tc>
          <w:tcPr>
            <w:tcW w:w="2835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804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1.Развитие промышленности, торговли, общественного питания и сферы услуг</w:t>
            </w:r>
          </w:p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2.Развитие инвестиционного потенциала;</w:t>
            </w:r>
          </w:p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3.Развитие трудовых ресурсов и содействие занятости населения;</w:t>
            </w:r>
          </w:p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4.Развитие малого и среднего предпринимательства, а также </w:t>
            </w:r>
            <w:r w:rsidRPr="00466C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физических лиц, не являющихся индивидуальными предпринимателями и применяющих специальный налоговый </w:t>
            </w:r>
            <w:hyperlink r:id="rId8" w:history="1">
              <w:r w:rsidRPr="00466CD2">
                <w:rPr>
                  <w:rFonts w:ascii="Times New Roman" w:hAnsi="Times New Roman" w:cs="Times New Roman"/>
                  <w:sz w:val="20"/>
                  <w:szCs w:val="24"/>
                  <w:shd w:val="clear" w:color="auto" w:fill="FFFFFF"/>
                </w:rPr>
                <w:t>режим</w:t>
              </w:r>
            </w:hyperlink>
            <w:r w:rsidRPr="00466CD2">
              <w:rPr>
                <w:rFonts w:ascii="Times New Roman" w:hAnsi="Times New Roman" w:cs="Times New Roman"/>
                <w:szCs w:val="24"/>
                <w:shd w:val="clear" w:color="auto" w:fill="FFFFFF"/>
              </w:rPr>
              <w:t> </w:t>
            </w:r>
            <w:r w:rsidRPr="00466C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"Налог на профессиональный доход"</w:t>
            </w: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 Развитие туризма  и благоустройство мест массового отдыха.</w:t>
            </w:r>
          </w:p>
        </w:tc>
      </w:tr>
      <w:tr w:rsidR="00466CD2" w:rsidRPr="00466CD2" w:rsidTr="002C0909">
        <w:tc>
          <w:tcPr>
            <w:tcW w:w="2835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6804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Обеспечение устойчивого повышения уровня и качества жизни населения на основе развития экономики и повышения ее эффективности</w:t>
            </w:r>
          </w:p>
        </w:tc>
      </w:tr>
      <w:tr w:rsidR="00466CD2" w:rsidRPr="00466CD2" w:rsidTr="002C0909">
        <w:tc>
          <w:tcPr>
            <w:tcW w:w="2835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6804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Обеспечение устойчивого развития промышленного производства, сферы торговли и потребительского рынка;</w:t>
            </w:r>
          </w:p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Создание благоприятного инвестиционного климата в экономике муниципального образования «Хоринский район»;</w:t>
            </w:r>
          </w:p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Предотвращение роста напряженности на рынке труда;</w:t>
            </w:r>
          </w:p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Создание условий для  развития малого и среднего предпринимательства как основного фактора обеспечения занятости и повышения реального уровня благосостояния населения;</w:t>
            </w:r>
          </w:p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Продвижение туристского продукта МО «Хоринский район», повышение качества туристских услуг и безопасности туристов».</w:t>
            </w:r>
          </w:p>
        </w:tc>
      </w:tr>
      <w:tr w:rsidR="00466CD2" w:rsidRPr="00466CD2" w:rsidTr="002C0909">
        <w:tc>
          <w:tcPr>
            <w:tcW w:w="2835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Целевые индикаторы</w:t>
            </w:r>
          </w:p>
        </w:tc>
        <w:tc>
          <w:tcPr>
            <w:tcW w:w="6804" w:type="dxa"/>
          </w:tcPr>
          <w:p w:rsidR="00466CD2" w:rsidRPr="00466CD2" w:rsidRDefault="00466CD2" w:rsidP="00466C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валовый муниципальный продукт;</w:t>
            </w:r>
          </w:p>
          <w:p w:rsidR="00466CD2" w:rsidRPr="00466CD2" w:rsidRDefault="00466CD2" w:rsidP="00466C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инвестиции в основной капитал;</w:t>
            </w:r>
          </w:p>
          <w:p w:rsidR="00466CD2" w:rsidRPr="00466CD2" w:rsidRDefault="00466CD2" w:rsidP="00466C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уровень общей безработицы;</w:t>
            </w:r>
          </w:p>
          <w:p w:rsidR="00466CD2" w:rsidRPr="00466CD2" w:rsidRDefault="00466CD2" w:rsidP="00466C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среднемесячная заработная плата;</w:t>
            </w:r>
          </w:p>
          <w:p w:rsidR="00466CD2" w:rsidRPr="00466CD2" w:rsidRDefault="00466CD2" w:rsidP="00466C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 отгрузки товаров собственного производства, выполненных работ и услуг субъектами малого предпринимательства;</w:t>
            </w:r>
          </w:p>
          <w:p w:rsidR="00466CD2" w:rsidRPr="00466CD2" w:rsidRDefault="00466CD2" w:rsidP="00466C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туристических прибытий.</w:t>
            </w:r>
          </w:p>
        </w:tc>
      </w:tr>
      <w:tr w:rsidR="00466CD2" w:rsidRPr="00466CD2" w:rsidTr="002C0909">
        <w:tc>
          <w:tcPr>
            <w:tcW w:w="2835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6804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2015-2017 годы и на период до 2024 года</w:t>
            </w:r>
          </w:p>
        </w:tc>
      </w:tr>
      <w:tr w:rsidR="00466CD2" w:rsidRPr="00466CD2" w:rsidTr="002C0909">
        <w:trPr>
          <w:trHeight w:val="557"/>
        </w:trPr>
        <w:tc>
          <w:tcPr>
            <w:tcW w:w="2835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Объемы бюджетных ассигнований</w:t>
            </w:r>
          </w:p>
        </w:tc>
        <w:tc>
          <w:tcPr>
            <w:tcW w:w="6804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tbl>
            <w:tblPr>
              <w:tblStyle w:val="217"/>
              <w:tblW w:w="5941" w:type="dxa"/>
              <w:jc w:val="center"/>
              <w:tblLook w:val="04A0" w:firstRow="1" w:lastRow="0" w:firstColumn="1" w:lastColumn="0" w:noHBand="0" w:noVBand="1"/>
            </w:tblPr>
            <w:tblGrid>
              <w:gridCol w:w="849"/>
              <w:gridCol w:w="1261"/>
              <w:gridCol w:w="793"/>
              <w:gridCol w:w="931"/>
              <w:gridCol w:w="1330"/>
              <w:gridCol w:w="777"/>
            </w:tblGrid>
            <w:tr w:rsidR="00466CD2" w:rsidRPr="00466CD2" w:rsidTr="002C0909">
              <w:trPr>
                <w:trHeight w:val="201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Годы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Всего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ФБ*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РБ*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МБ*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ВИ*</w:t>
                  </w:r>
                </w:p>
              </w:tc>
            </w:tr>
            <w:tr w:rsidR="00466CD2" w:rsidRPr="00466CD2" w:rsidTr="002C0909">
              <w:trPr>
                <w:trHeight w:val="20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2015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510,0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510,0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</w:tr>
            <w:tr w:rsidR="00466CD2" w:rsidRPr="00466CD2" w:rsidTr="002C0909">
              <w:trPr>
                <w:trHeight w:val="20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2016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164,98077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164,98077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</w:tr>
            <w:tr w:rsidR="00466CD2" w:rsidRPr="00466CD2" w:rsidTr="002C0909">
              <w:trPr>
                <w:trHeight w:val="20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2017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813,94153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400,0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363,94153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50,0</w:t>
                  </w:r>
                </w:p>
              </w:tc>
            </w:tr>
            <w:tr w:rsidR="00466CD2" w:rsidRPr="00466CD2" w:rsidTr="002C0909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2018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535,0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340,0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195,0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b/>
                      <w:szCs w:val="18"/>
                    </w:rPr>
                  </w:pPr>
                </w:p>
              </w:tc>
            </w:tr>
            <w:tr w:rsidR="00466CD2" w:rsidRPr="00466CD2" w:rsidTr="002C0909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bCs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2019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355,56763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34,0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321,56763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</w:tr>
            <w:tr w:rsidR="00466CD2" w:rsidRPr="00466CD2" w:rsidTr="002C0909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bCs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lastRenderedPageBreak/>
                    <w:t>2020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227,026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227,026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</w:tr>
            <w:tr w:rsidR="00466CD2" w:rsidRPr="00466CD2" w:rsidTr="002C0909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bCs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2021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1126,66933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627,064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418,60533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 xml:space="preserve">81,0  </w:t>
                  </w:r>
                </w:p>
              </w:tc>
            </w:tr>
            <w:tr w:rsidR="00466CD2" w:rsidRPr="00466CD2" w:rsidTr="002C0909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bCs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2022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6CD2" w:rsidRPr="00466CD2" w:rsidRDefault="00772FE1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21306,23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6CD2" w:rsidRPr="00466CD2" w:rsidRDefault="00466CD2" w:rsidP="00466CD2">
                  <w:pPr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20650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6CD2" w:rsidRPr="00466CD2" w:rsidRDefault="00466CD2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208,6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6CD2" w:rsidRPr="00466CD2" w:rsidRDefault="00772FE1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447,63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6CD2" w:rsidRPr="00466CD2" w:rsidRDefault="00466CD2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</w:tr>
            <w:tr w:rsidR="00466CD2" w:rsidRPr="00466CD2" w:rsidTr="002C0909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bCs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2023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279,5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279,5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</w:tr>
            <w:tr w:rsidR="00466CD2" w:rsidRPr="00466CD2" w:rsidTr="002C0909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bCs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2024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</w:tr>
          </w:tbl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* - </w:t>
            </w:r>
            <w:r w:rsidRPr="00466CD2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eastAsia="ru-RU"/>
              </w:rPr>
              <w:t>справочно, данные подлежат уточнению</w:t>
            </w:r>
          </w:p>
        </w:tc>
      </w:tr>
      <w:tr w:rsidR="00466CD2" w:rsidRPr="00466CD2" w:rsidTr="002C0909">
        <w:trPr>
          <w:trHeight w:val="487"/>
        </w:trPr>
        <w:tc>
          <w:tcPr>
            <w:tcW w:w="2835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Ожидаемые результаты реализации</w:t>
            </w:r>
          </w:p>
        </w:tc>
        <w:tc>
          <w:tcPr>
            <w:tcW w:w="6804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Достижение к 2024 году:</w:t>
            </w:r>
          </w:p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валового муниципального продукта до 2386,5 </w:t>
            </w:r>
            <w:proofErr w:type="spellStart"/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объема инвестиций в основной капитал до 323,2 млн. рублей;</w:t>
            </w:r>
          </w:p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уровня </w:t>
            </w:r>
            <w:proofErr w:type="gramStart"/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  й</w:t>
            </w:r>
            <w:proofErr w:type="gramEnd"/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безработицы до 6,7%;</w:t>
            </w:r>
          </w:p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среднемесячной заработной платы до 30843 тыс. рублей;</w:t>
            </w:r>
          </w:p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объема отгрузки товаров собственного производства, выполненных работ и услуг субъектами малого предпринимательства до 1243,6 </w:t>
            </w:r>
            <w:proofErr w:type="spellStart"/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количество туристических прибытий до 750 чел.</w:t>
            </w:r>
          </w:p>
        </w:tc>
      </w:tr>
    </w:tbl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C96163" w:rsidRPr="00C96163" w:rsidSect="00C96163">
          <w:pgSz w:w="11905" w:h="16837"/>
          <w:pgMar w:top="800" w:right="1440" w:bottom="1100" w:left="1440" w:header="720" w:footer="720" w:gutter="0"/>
          <w:cols w:space="720"/>
          <w:noEndnote/>
          <w:docGrid w:linePitch="326"/>
        </w:sect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1" w:name="sub_200"/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>I. Характеристика текущего состояния сферы реализации Программы, основные проблемы развития</w:t>
      </w:r>
    </w:p>
    <w:bookmarkEnd w:id="1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Экономика муниципального образования «Хоринский район» </w:t>
      </w:r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proofErr w:type="gram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последние 3 года развивалась устойчиво высокими темпами.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Общий показатель экономического развития - валовой муниципальный продукт (ВМП) в сопоставимых ценах за 3 года увеличился на 8%, составив к концу 2013 года 2386,5 млн. рублей.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Валовой муниципальный продукт на душу населения в 2013 году по оценке составил 133,9 тыс. руб.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Объем валового муниципального продукта в значительной степени определяется сложившейся отраслевой структурой экономики, в которой наибольший удельный вес в настоящее время занимает оптовая и розничная торговля – 34,8%, промышленность – 31,8%, сельское хозяйство – 25,2%.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Определяющим фактором сохранения структуры экономики за 3 года стала исторически сложившаяся специализация района (лесная промышленность, сельское хозяйство). Доля обрабатывающих производств возросла с 31,3 % до 31,8% в 2013 году, доля оптовой и розничной торговли до 34,8% (34,3%).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результате сокращения производства растениеводства доля производства продукции сельского хозяйства незначительно снизилась с 26,1% в 2011 году до 25,2% в 2013 году.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Таблица 1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Динамика изменения структуры ВМП за 2011 - 2013 годы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9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993"/>
        <w:gridCol w:w="850"/>
        <w:gridCol w:w="992"/>
        <w:gridCol w:w="851"/>
        <w:gridCol w:w="992"/>
        <w:gridCol w:w="778"/>
      </w:tblGrid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Отрасли экономики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ВМП,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1968,3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2386,5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Оптовая и розничная торговля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674,5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746,7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829,8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34,8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616,2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699,7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758,3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31,8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513,5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554,8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601,5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25,2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Производство и распределение электроэнергии, газа и воды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40,7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69,8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Гостиницы и рестораны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Транспорт и связь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Здравоохранение и предоставление социальных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Предоставление прочих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</w:tbl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Стабильному экономическому росту способствовали следующие факторы: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расширение внутреннего потребительского спроса за счет увеличения реальных денежных доходов населения и сокращения инфляции на потребительском рынке;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развитие инвестиционной деятельности в отраслях реального сектора экономики (обрабатывающая промышленность, АПК, строительство) и в сфере обслуживания (транспорт, торговля).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развитие экономики вложено </w:t>
      </w:r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</w:t>
      </w:r>
      <w:proofErr w:type="gram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последние 3 года свыше 1,2 млрд. рублей инвестиций.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Важным фактором, определяющим динамику экономического развития, стали темпы роста потребления населения.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Ускорение роста доходов (среднемесячная заработная плата в целом по району увеличилась за последние 3 года в 1,4 раза, в реальном выражении рост составил 1,3 раза) </w:t>
      </w: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населения привело к росту оборота розничной торговли и объема платных услуг населению в 1,2 раза к уровню 2011 года.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рынке труда в связи с изменениями в законодательстве (налоговые и пенсионные отчисления) сократилась занятость в большинстве секторов, а уровень безработицы увеличился в 2013 году до 8,3% (580 чел.). Сокращается регистрируемая безработица - ее уровень на конец 2013 года составил 1,1% экономически активного населения.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Таблица 2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Динамика показателей социально-экономического развития муниципального образования «Хоринский район»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6"/>
        <w:gridCol w:w="1187"/>
        <w:gridCol w:w="1186"/>
        <w:gridCol w:w="1187"/>
      </w:tblGrid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Индекс производства продукции сельского хозяйства, </w:t>
            </w:r>
            <w:proofErr w:type="gram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предыдущему году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121,9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108,4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Индекс промышленного производства, </w:t>
            </w:r>
            <w:proofErr w:type="gram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предыдущему году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145,9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113,1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108,5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Инвестиции в основной капитал, млн. руб.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373,7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485,7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366,5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Оборот розничной торговли, млн. руб.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674,5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746,7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829,8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 платных услуг населению, млн. руб.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84,6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89,3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89,6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Среднемесячная начисленная номинальная заработная плата, руб.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14663,0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17349,0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20744,3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Уровень общей безработицы, %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Рост отгрузки товаров собственного производства, выполненных работ и услуг субъектами малого предпринимательства, </w:t>
            </w:r>
            <w:proofErr w:type="gram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предыдущему году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149,2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109,3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91,8</w:t>
            </w:r>
          </w:p>
        </w:tc>
      </w:tr>
    </w:tbl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Однако, несмотря на положительную динамику экономического развития и стабильный рост основных макроэкономических показателей, темпы экономического роста 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Хоринском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районе являются недостаточными для обеспечения догоняющего экономического роста Республики Бурятия.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тоже время, для Хоринского района остаются актуальными такие проблемы социально-экономического развития как: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отставание района по среднедушевому валовому продукту от среднереспубликанского показателя;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низкий уровень инвестиций в основной капитал;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превышение районного уровня общей безработицы среднереспубликанского значения;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отставание района по размеру среднемесячной заработной плате;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снижение темпов роста по отгрузке товаров собственного производства, выполненных работ и услуг субъектами малого предпринимательства.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2" w:name="sub_300"/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II. Основные цели и задачи Программы</w:t>
      </w:r>
    </w:p>
    <w:bookmarkEnd w:id="2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Основные цели и задачи Программы определены с соответствии с приоритетами, установленными Программой социально-экономического развития муниципального образования «Хоринский район» на период до 2020 года и Программой социально-экономического развития муниципального образования «Хоринский район» на 2011 - 2015 годы.</w:t>
      </w:r>
      <w:proofErr w:type="gramEnd"/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Основной целью Программы является обеспечение устойчивого повышения уровня и качества жизни населения на основе развития экономики и повышения ее эффективности.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достижения основной цели Программы предполагается решение следующих задач: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-Обеспечение устойчивого развития промышленного производства, сферы торговли и потребительского рынка;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-Создание благоприятного инвестиционного климата в экономике муниципального образования «Хоринский район»;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-Предотвращение роста напряженности на рынке труда и миграционного оттока населения;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-Создание условий для  развития малого и среднего предпринимательства как основного фактора обеспечения занятости и повышения реального уровня благосостояния населения;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Продвижение туристского продукта муниципального образования «Хоринский район».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III. Ожидаемые результаты реализации Программы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и</w:t>
      </w:r>
      <w:r w:rsidR="001401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тоге реализации Программы к 202</w:t>
      </w:r>
      <w:r w:rsidR="00EC43CC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году будут достигнуты следующие результаты: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валового муниципального продукта до 2386,5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млн</w:t>
      </w:r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.р</w:t>
      </w:r>
      <w:proofErr w:type="gram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уб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объема инвестиций в основной капитал до 323,2 млн. рублей;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уровня общей безработицы до 6,7%;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среднемесячной заработной платы до 30843 тыс. рублей;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объема отгрузки товаров собственного производства, выполненных работ и услуг субъектами малого предпринимательства до 1243,6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млн</w:t>
      </w:r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.р</w:t>
      </w:r>
      <w:proofErr w:type="gram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уб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количество туристических прибытий до 750 чел.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3" w:name="sub_500"/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IV. Целевые индикаторы Программы</w:t>
      </w:r>
    </w:p>
    <w:bookmarkEnd w:id="3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Состав показателей (индикаторов) Программы определен исходя из принципа необходимости и достаточности информации для характеристики достижения цели и решения задач Программы (Приложение №5 таблица 1).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V. Срок реализации программы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>Программу предусматривается реализовать в 2017-202</w:t>
      </w:r>
      <w:r w:rsidR="00EC43CC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>4</w:t>
      </w:r>
      <w:r w:rsidRPr="00C96163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 xml:space="preserve"> годах. Деление периода реализации подпрограммы на этапы не предусмотрено.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val="en-US" w:eastAsia="ru-RU"/>
        </w:rPr>
        <w:t>VI</w:t>
      </w: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. Объемы бюджетных ассигнований за счет всех источников финансирования и по годам реализации Программы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Динамика расходов местного бюджета на весь период реализации Программы сформирована с учетом положений действующих нормативных правовых актов, утвержденных Главой муниципального образования «Хоринский район» и Советом депутатов муниципального образования «Хоринский район».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Финансовое обеспечение реализации Программы в части расходных обязательств муниципального образования «Хоринский район» осуществляется за счет бюджетных ассигнований местного бюджета. Распределение бюджетных ассигнований на реализацию Программы утверждается решением сессии Совета депутатов муниципального образования «Хоринский район» (далее – Решение сессии) о бюджете на очередной финансовый год и плановый период.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Объемы бюджетных ассигнований Программы за счет средств местного бюджета предоставлены в Приложении №5 (таблица 2).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Объемы бюджетных ассигнований Программы за счет всех источников финансирования предоставлены в Приложении №5 (таблица 3).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4" w:name="sub_6005"/>
    </w:p>
    <w:bookmarkEnd w:id="4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5" w:name="sub_700"/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VI</w:t>
      </w: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val="en-US" w:eastAsia="ru-RU"/>
        </w:rPr>
        <w:t>I</w:t>
      </w: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. Меры муниципального регулирования и анализ рисков реализации программы</w:t>
      </w:r>
    </w:p>
    <w:bookmarkEnd w:id="5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Основными видами рисков по источникам возникновения и характеру влияния на процесс и результаты реализации Программы являются: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организационно-управленческие риски, которые связаны с неэффективной организацией и управлением процесса реализации программных мероприятий;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финансовые риски, которые связаны с неэффективным использованием средств, предусмотренных на реализацию программных мероприятий и входящих в нее подпрограмм;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экономические риски, которые могут привести к снижению объема привлекаемых средств и сокращению инвестиций.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Возникновение рисковых событий может привести к неэффективному использованию финансовых и административных ресурсов; срывам выполнения программных мероприятий и входящих в нее подпрограмм; невыполнению целей и задач программы и соответственно целевых показателей.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целью минимизации влияния рисков на достижение цели и запланированных результатов ответственным исполнителем и соисполнителями в процессе реализации Программы возможно принятие следующих общих мер: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мониторинг реализации Программы, позволяющий отслеживать выполнение запланированных мероприятий и достижения промежуточных показателей и индикаторов Программы;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принятие решений, направленных на достижение эффективного взаимодействия исполнителей и соисполнителей Программы, а также осуществление контроля качества ее выполнения;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оперативное реагирование на изменения факторов внешней и внутренней среды и внесение соответствующих корректировок в Программу.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Принятие общих мер по управлению рисками осуществляется ответственным исполнителем Программы в процессе мониторинга реализации Программы и оценки ее эффективности и результативности.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  <w:t>VII</w:t>
      </w:r>
      <w:r w:rsidRPr="00C9616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Правовое регулирование Программы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Совершенствование нормативной правовой базы муниципального образования является важнейшим условием обеспечения реализации программных мероприятий.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рамках Программы предусматривается совершенствование нормативной правой базы с учетом изменений федерального законодательства, законодательства Республики Бурятия и других нормативно-правовых актов. Основными направлениями совершенствования нормативной правовой базы муниципального образования «Хоринский район» будут являться: стимулирование инвестиционной деятельности; рост экономического потенциала; совершенствование системы стратегического планирования.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Таблица 4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Программные документы муниципального образования «Хоринский район»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C96163" w:rsidRPr="00C96163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6376"/>
        <w:gridCol w:w="3260"/>
        <w:gridCol w:w="1985"/>
        <w:gridCol w:w="2268"/>
      </w:tblGrid>
      <w:tr w:rsidR="00C96163" w:rsidRPr="00C96163" w:rsidTr="00C96163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N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правового акта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Основные положения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Ожидаемые сроки принятия</w:t>
            </w:r>
          </w:p>
        </w:tc>
      </w:tr>
      <w:tr w:rsidR="00C96163" w:rsidRPr="00C96163" w:rsidTr="00C96163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 решения сессии Совета депутатов муниципального образования «Хоринский район» «О внесении изменений и дополнений в Решение №1 от 21.12.2010 г. «Об утверждении Программы социально-экономического развития муниципального образования «Хоринский район» на период 2011 – 2015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Актуализация, приведение в соответствие со стратегическими документами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муниципального образования «Хоринский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C96163" w:rsidRPr="00C96163" w:rsidTr="00C96163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 решения сессии Совета депутатов муниципального образования «Хоринский район» «О внесении изменений и дополнений в Решение №2 от 21.12.2010 г. «Об утверждении Программы социально-экономического развития муниципального образования «Хоринский район» до 2020 года»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Актуализация, приведение в соответствие со стратегическими документами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муниципального образования «Хоринский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C96163" w:rsidRPr="00C96163" w:rsidTr="00C96163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 Постановления Главы муниципального образования «Хоринский район» «О внесении изменений в муниципальную долгосрочную целевую программу поддержки и развития малого и среднего предпринимательства в муниципальном образовании «Хоринский район» на 2009-2014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Расширение возможности муниципальной поддержки инвестиционных проектов.</w:t>
            </w:r>
          </w:p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Упрощение порядка предоставления муниципальной поддержки инвестиционным проектам.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муниципального образования «Хоринский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C96163" w:rsidRPr="00C96163" w:rsidTr="00C96163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Проект Постановления Главы муниципального образования «Хоринский район» «Об утверждении системы льгот (преференций) для резидентов 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инвестиционных площадок на территории муниципального образования «Хоринский район»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Предоставление налоговых льгот и льгот по арендной плате инвесторам, 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заключившим инвестиционные соглашения с Администрацией муниципального образования «Хоринский район»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Экономический отдел МУ «Комитет по 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экономике и финансам» муниципального образования «Хоринский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2014 г.</w:t>
            </w:r>
          </w:p>
        </w:tc>
      </w:tr>
      <w:tr w:rsidR="00C96163" w:rsidRPr="00C96163" w:rsidTr="00C96163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 постановления Главы муниципального образования «Хоринский район» «Об утверждении Прогноза социально-экономического развития муниципального образования «Хоринский район» на текущий год и плановый период»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Утверждение основных параметров прогноза социально-экономического развития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муниципального образования «Хоринский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C96163" w:rsidRPr="00C96163" w:rsidTr="00C96163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 постановления Главы муниципального образования «Хоринский район» «Об утверждении регламента сопровождения инвестиционных проектов по принципу «одного окна» на территории муниципального образования «Хоринский район»»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Утверждает Регламент работы органов местного самоуправления муниципального образования «Хоринский район» с инвесторами, направлен на сокращение административных барьеров для привлечения инвестиций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муниципального образования «Хоринский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2014 г.</w:t>
            </w:r>
          </w:p>
        </w:tc>
      </w:tr>
    </w:tbl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C96163" w:rsidRPr="00C96163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Кроме того, будет проводиться работа по нормативно-правовому оформлению новых для муниципального образования механизмов привлечения инвестиций: муниципально-частных партнерств, формированию инвестиционных площадок на территории муниципального образования, созданию новых институциональных структур в инвестиционной сфере.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6" w:name="sub_900"/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val="en-US" w:eastAsia="ru-RU"/>
        </w:rPr>
        <w:t>IX</w:t>
      </w: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. Оценка эффективности Программы</w:t>
      </w:r>
    </w:p>
    <w:bookmarkEnd w:id="6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7" w:name="sub_910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Интегральная оценка эффективности реализации муниципальной программы рассчитывается по формуле: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R = U / </w:t>
      </w:r>
      <w:proofErr w:type="spellStart"/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V</w:t>
      </w:r>
      <w:proofErr w:type="gramEnd"/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фин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Расчет степени выполнения индикаторов рассчитывается по формулам: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Удельный вес индикаторов: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доля основных индикаторов - 80%;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доля индикаторов подпрограмм - 20%.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Расчет доли выполненных индикаторов: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U =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U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 w:eastAsia="ru-RU"/>
        </w:rPr>
        <w:t>g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x 0</w:t>
      </w:r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,8</w:t>
      </w:r>
      <w:proofErr w:type="gramEnd"/>
      <w:r w:rsidRPr="00C9616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+ U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 w:eastAsia="ru-RU"/>
        </w:rPr>
        <w:t>p</w:t>
      </w:r>
      <w:r w:rsidRPr="00C9616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x 0,2, </w:t>
      </w: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где</w:t>
      </w:r>
      <w:r w:rsidRPr="00C9616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U - доля выполненных индикаторов.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Расчет доли выполненных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U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g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gv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g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где: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U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g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доли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gv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количество выполненных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мунпрограммы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g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общее количество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мунпрограммы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Расчет доли выполненных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U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pv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где: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U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доля выполненных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pv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количество выполненных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мунпрограммы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общее количество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мунпрограммы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16. Уровень финансового обеспечения муниципальной программы за отчетный период </w:t>
      </w:r>
      <w:proofErr w:type="spellStart"/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V</w:t>
      </w:r>
      <w:proofErr w:type="gramEnd"/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фин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рассчитывается по формуле: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V</w:t>
      </w:r>
      <w:proofErr w:type="gramEnd"/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фин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V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f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V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где: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V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f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фактические затраты, направленные на реализацию муниципальной программы в отчетном периоде из </w:t>
      </w:r>
      <w:r w:rsidRPr="00C96163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>местного бюджета</w:t>
      </w: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V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первоначальный объем финансирования муниципальной программы из </w:t>
      </w:r>
      <w:r w:rsidRPr="00C96163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>местного бюджета</w:t>
      </w: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C96163" w:rsidRPr="00C96163" w:rsidRDefault="00C96163" w:rsidP="00C9616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Ответственный исполнитель осуществляет и представляет расчет интегральной оценки эффективности реализации муниципальной программы R согласно таблице N 1 приложения.</w:t>
      </w:r>
    </w:p>
    <w:p w:rsidR="00C96163" w:rsidRPr="00C96163" w:rsidRDefault="00C96163" w:rsidP="00C9616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Рассчитанное значение интегральной оценки эффективности реализации муниципальной программы R сопоставляется с приведенными значениями для определения качественной характеристики оценки реализации муниципальной программы (таблица N 2 приложения).</w:t>
      </w:r>
    </w:p>
    <w:p w:rsidR="00C96163" w:rsidRPr="00C96163" w:rsidRDefault="00C96163" w:rsidP="00C9616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Рассчитанное значение уровня финансового обеспечения муниципальной программы определяется в соответствии с таблицей N 3 приложения.</w:t>
      </w:r>
    </w:p>
    <w:p w:rsidR="00C96163" w:rsidRPr="00C96163" w:rsidRDefault="00C96163" w:rsidP="00C9616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целях оценки динамики эффективности реализации муниципальной программы в отчетном году относительно года, предшествующего отчетному, производится сопоставление интегральной оценки эффективности реализации муниципальной программы R за </w:t>
      </w:r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отчетный</w:t>
      </w:r>
      <w:proofErr w:type="gram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 и интегральной оценки эффективности реализации муниципальной программы R0пр за предшествующий год.</w:t>
      </w:r>
    </w:p>
    <w:p w:rsidR="00C96163" w:rsidRPr="00C96163" w:rsidRDefault="00C96163" w:rsidP="00C9616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основе сопоставления интегральной оценки эффективности реализации муниципальной программы R за отчетный год и интегральной оценки эффективности реализации муниципальной программы за предшествующий год R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0пр</w:t>
      </w: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производится оценка динамики эффективности реализации муниципальной программы в соответствии со шкалой, приведенной в таблице N 4 приложения.</w:t>
      </w:r>
      <w:proofErr w:type="gramEnd"/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N 1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Расчет интегральной оценки эффективности реализации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муниципальной программы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037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617"/>
        <w:gridCol w:w="992"/>
        <w:gridCol w:w="794"/>
        <w:gridCol w:w="794"/>
        <w:gridCol w:w="907"/>
        <w:gridCol w:w="737"/>
        <w:gridCol w:w="737"/>
        <w:gridCol w:w="737"/>
        <w:gridCol w:w="850"/>
        <w:gridCol w:w="850"/>
        <w:gridCol w:w="850"/>
      </w:tblGrid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NN </w:t>
            </w:r>
            <w:proofErr w:type="gram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целевого индикатора муниципальной программы &lt;*&gt;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Плановое значение целевого индикатора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Фактическое значение целевого индикатора</w:t>
            </w: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 оценки выполнения целевого индикатора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Степень выполнения индикатора (U)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 финансирования (план)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 финансирования (факт)</w:t>
            </w: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финобеспечения</w:t>
            </w:r>
            <w:proofErr w:type="spell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proofErr w:type="gram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V</w:t>
            </w:r>
            <w:proofErr w:type="gram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ru-RU"/>
              </w:rPr>
              <w:t>фин</w:t>
            </w:r>
            <w:proofErr w:type="spell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Интегральная оценка эффективности (R)</w:t>
            </w: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Качественная оценка реализации </w:t>
            </w:r>
            <w:proofErr w:type="spell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мунпрограммы</w:t>
            </w:r>
            <w:proofErr w:type="spellEnd"/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 подпрограмма 1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 подпрограмма 2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Подпрограмма n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 подпрограмма n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программе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 по программе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 по индикаторам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--------------------------------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&lt;*&gt; Указываются целевые индикаторы муниципальной программы, подпрограммы, приведенные в приложении "Цели, задачи и целевые индикаторы муниципальной программы МО «Хоринский район»" к программе.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N 2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Оценка эффективности реализации муниципальной программы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80"/>
        <w:gridCol w:w="3458"/>
      </w:tblGrid>
      <w:tr w:rsidR="00C96163" w:rsidRPr="00C96163" w:rsidTr="00C96163">
        <w:tc>
          <w:tcPr>
            <w:tcW w:w="618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Численное значение интегральной оценки эффективности реализации муниципальной программы (R)</w:t>
            </w:r>
          </w:p>
        </w:tc>
        <w:tc>
          <w:tcPr>
            <w:tcW w:w="345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Качественная характеристика муниципальной программы</w:t>
            </w:r>
          </w:p>
        </w:tc>
      </w:tr>
      <w:tr w:rsidR="00C96163" w:rsidRPr="00C96163" w:rsidTr="00C96163">
        <w:tc>
          <w:tcPr>
            <w:tcW w:w="618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 &gt; 0,8</w:t>
            </w:r>
          </w:p>
        </w:tc>
        <w:tc>
          <w:tcPr>
            <w:tcW w:w="345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эффективная</w:t>
            </w:r>
          </w:p>
        </w:tc>
      </w:tr>
      <w:tr w:rsidR="00C96163" w:rsidRPr="00C96163" w:rsidTr="00C96163">
        <w:tc>
          <w:tcPr>
            <w:tcW w:w="618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0,6 &lt; R &lt;= 0,8</w:t>
            </w:r>
          </w:p>
        </w:tc>
        <w:tc>
          <w:tcPr>
            <w:tcW w:w="345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недостаточно эффективная</w:t>
            </w:r>
          </w:p>
        </w:tc>
      </w:tr>
      <w:tr w:rsidR="00C96163" w:rsidRPr="00C96163" w:rsidTr="00C96163">
        <w:tc>
          <w:tcPr>
            <w:tcW w:w="618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 &lt;= 0,6</w:t>
            </w:r>
          </w:p>
        </w:tc>
        <w:tc>
          <w:tcPr>
            <w:tcW w:w="345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неэффективная</w:t>
            </w:r>
          </w:p>
        </w:tc>
      </w:tr>
    </w:tbl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N 3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Оценка полноты использования бюджетных ассигнований на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реализацию подпрограммы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0"/>
        <w:gridCol w:w="3118"/>
      </w:tblGrid>
      <w:tr w:rsidR="00C96163" w:rsidRPr="00C96163" w:rsidTr="00C96163">
        <w:tc>
          <w:tcPr>
            <w:tcW w:w="652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Характеристика использования бюджетных ассигнований на реализацию подпрограммы</w:t>
            </w:r>
          </w:p>
        </w:tc>
        <w:tc>
          <w:tcPr>
            <w:tcW w:w="311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Значение оценки полноты использования бюджетных ассигнований на реализацию подпрограммы</w:t>
            </w:r>
          </w:p>
        </w:tc>
      </w:tr>
      <w:tr w:rsidR="00C96163" w:rsidRPr="00C96163" w:rsidTr="00C96163">
        <w:tc>
          <w:tcPr>
            <w:tcW w:w="652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отчетного периода произошло увеличение бюджетных ассигнований более чем на 5% от первоначально запланированного объема средств</w:t>
            </w:r>
          </w:p>
        </w:tc>
        <w:tc>
          <w:tcPr>
            <w:tcW w:w="311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Использование значительных дополнительных ассигнований</w:t>
            </w:r>
          </w:p>
        </w:tc>
      </w:tr>
      <w:tr w:rsidR="00C96163" w:rsidRPr="00C96163" w:rsidTr="00C96163">
        <w:tc>
          <w:tcPr>
            <w:tcW w:w="652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отчетного периода произошло увеличение бюджетных ассигнований до 5% от первоначально запланированного объема средств</w:t>
            </w:r>
          </w:p>
        </w:tc>
        <w:tc>
          <w:tcPr>
            <w:tcW w:w="311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Использование дополнительных ассигнований</w:t>
            </w:r>
          </w:p>
        </w:tc>
      </w:tr>
      <w:tr w:rsidR="00C96163" w:rsidRPr="00C96163" w:rsidTr="00C96163">
        <w:tc>
          <w:tcPr>
            <w:tcW w:w="652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Использование бюджетных ассигнований в пределах от 98% до 100% от первоначально запланированного объема средств</w:t>
            </w:r>
          </w:p>
        </w:tc>
        <w:tc>
          <w:tcPr>
            <w:tcW w:w="311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Полное использование</w:t>
            </w:r>
          </w:p>
        </w:tc>
      </w:tr>
      <w:tr w:rsidR="00C96163" w:rsidRPr="00C96163" w:rsidTr="00C96163">
        <w:tc>
          <w:tcPr>
            <w:tcW w:w="652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Использование бюджетных ассигнований в пределах от 90% до 98% от первоначально запланированного объема средств</w:t>
            </w:r>
          </w:p>
        </w:tc>
        <w:tc>
          <w:tcPr>
            <w:tcW w:w="311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Неполное использование (экономия)</w:t>
            </w:r>
          </w:p>
        </w:tc>
      </w:tr>
      <w:tr w:rsidR="00C96163" w:rsidRPr="00C96163" w:rsidTr="00C96163">
        <w:tc>
          <w:tcPr>
            <w:tcW w:w="652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Использование бюджетных ассигнований менее чем на 90% от первоначально запланированного объема средств</w:t>
            </w:r>
          </w:p>
        </w:tc>
        <w:tc>
          <w:tcPr>
            <w:tcW w:w="311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Значительные объемы ассигнований не использованы (значительная экономия)</w:t>
            </w:r>
          </w:p>
        </w:tc>
      </w:tr>
    </w:tbl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N 4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Шкала динамики эффективности муниципальных программ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06"/>
        <w:gridCol w:w="3231"/>
      </w:tblGrid>
      <w:tr w:rsidR="00C96163" w:rsidRPr="00C96163" w:rsidTr="00C96163">
        <w:tc>
          <w:tcPr>
            <w:tcW w:w="6406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Соотношение интегральной оценки эффективности реализации муниципальной программы (R) за отчетный год и оценки эффективности реализации муниципальной программы (R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ru-RU"/>
              </w:rPr>
              <w:t>0пр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 за предшествующий год</w:t>
            </w:r>
          </w:p>
        </w:tc>
        <w:tc>
          <w:tcPr>
            <w:tcW w:w="3231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Вывод о динамике эффективности реализации муниципальной программы</w:t>
            </w:r>
          </w:p>
        </w:tc>
      </w:tr>
      <w:tr w:rsidR="00C96163" w:rsidRPr="00C96163" w:rsidTr="00C96163">
        <w:tc>
          <w:tcPr>
            <w:tcW w:w="6406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 &lt; R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ru-RU"/>
              </w:rPr>
              <w:t>0пр</w:t>
            </w:r>
          </w:p>
        </w:tc>
        <w:tc>
          <w:tcPr>
            <w:tcW w:w="3231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эффективность снизилась</w:t>
            </w:r>
          </w:p>
        </w:tc>
      </w:tr>
      <w:tr w:rsidR="00C96163" w:rsidRPr="00C96163" w:rsidTr="00C96163">
        <w:tc>
          <w:tcPr>
            <w:tcW w:w="6406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 = R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ru-RU"/>
              </w:rPr>
              <w:t>0пр</w:t>
            </w:r>
          </w:p>
        </w:tc>
        <w:tc>
          <w:tcPr>
            <w:tcW w:w="3231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эффективность осталась на уровне предшествующего года</w:t>
            </w:r>
          </w:p>
        </w:tc>
      </w:tr>
      <w:tr w:rsidR="00C96163" w:rsidRPr="00C96163" w:rsidTr="00C96163">
        <w:tc>
          <w:tcPr>
            <w:tcW w:w="6406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 &gt; R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ru-RU"/>
              </w:rPr>
              <w:t>0пр</w:t>
            </w:r>
          </w:p>
        </w:tc>
        <w:tc>
          <w:tcPr>
            <w:tcW w:w="3231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эффективность возросла</w:t>
            </w:r>
          </w:p>
        </w:tc>
      </w:tr>
    </w:tbl>
    <w:p w:rsidR="00C96163" w:rsidRPr="00C96163" w:rsidRDefault="00C96163" w:rsidP="00C961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sz w:val="24"/>
          <w:szCs w:val="20"/>
          <w:lang w:val="en-US" w:eastAsia="ru-RU"/>
        </w:rPr>
        <w:t>X</w:t>
      </w:r>
      <w:r w:rsidRPr="00C96163">
        <w:rPr>
          <w:rFonts w:ascii="Times New Roman" w:eastAsiaTheme="minorEastAsia" w:hAnsi="Times New Roman" w:cs="Times New Roman"/>
          <w:b/>
          <w:sz w:val="24"/>
          <w:szCs w:val="20"/>
          <w:lang w:eastAsia="ru-RU"/>
        </w:rPr>
        <w:t>. Структура Программы</w:t>
      </w:r>
    </w:p>
    <w:bookmarkEnd w:id="7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Муниципальная программа включает в себя следующие подпрограммы: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Подпрограмма 1.Развитие промышленности, торговли, общественного питания и сферы услуг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Подпрограмма 2.Развитие инвестиционного потенциала;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Подпрограмма 3.Развитие трудовых ресурсов и содействие занятости населения;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Подпрограмма 4.Развитие малого и среднего предпринимательства;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Подпрограмма 5. Развитие туризма и благоустройство мест массового отдыха»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Подпрограммы представлены в приложениях №1-5 к Программе.</w:t>
      </w:r>
    </w:p>
    <w:p w:rsidR="00443D11" w:rsidRDefault="00443D11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Приложение №1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Муниципальной программе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«Хоринский район»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«Развитие экономики </w:t>
      </w:r>
    </w:p>
    <w:p w:rsidR="001401EA" w:rsidRDefault="001401EA" w:rsidP="00C96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1401EA" w:rsidP="00C96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«Хоринский район</w:t>
      </w:r>
      <w:r w:rsidR="00C96163"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6163">
        <w:rPr>
          <w:rFonts w:ascii="Times New Roman" w:eastAsia="Calibri" w:hAnsi="Times New Roman" w:cs="Times New Roman"/>
          <w:b/>
          <w:sz w:val="28"/>
          <w:szCs w:val="28"/>
        </w:rPr>
        <w:t>ПОДПРОГРАММА</w:t>
      </w:r>
    </w:p>
    <w:p w:rsidR="00C96163" w:rsidRPr="00C96163" w:rsidRDefault="00C96163" w:rsidP="00C96163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C96163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«Развитие промышленности, торговли, общественного питания и сферы услуг»</w:t>
      </w: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Cs w:val="28"/>
        </w:rPr>
      </w:pPr>
      <w:r w:rsidRPr="00C96163">
        <w:rPr>
          <w:rFonts w:ascii="Times New Roman" w:eastAsia="Calibri" w:hAnsi="Times New Roman" w:cs="Times New Roman"/>
          <w:szCs w:val="28"/>
        </w:rPr>
        <w:t>с. Хоринск</w:t>
      </w: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C96163">
        <w:rPr>
          <w:rFonts w:ascii="Times New Roman" w:eastAsia="Calibri" w:hAnsi="Times New Roman" w:cs="Times New Roman"/>
          <w:szCs w:val="28"/>
        </w:rPr>
        <w:t>2014 год</w:t>
      </w:r>
      <w:r w:rsidRPr="00C96163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7474A2">
        <w:rPr>
          <w:rFonts w:ascii="Times New Roman" w:eastAsia="Calibri" w:hAnsi="Times New Roman" w:cs="Times New Roman"/>
          <w:sz w:val="24"/>
          <w:szCs w:val="28"/>
        </w:rPr>
        <w:lastRenderedPageBreak/>
        <w:t>ПАСПОРТ подпрограммы</w:t>
      </w: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7474A2">
        <w:rPr>
          <w:rFonts w:ascii="Times New Roman" w:eastAsia="Calibri" w:hAnsi="Times New Roman" w:cs="Times New Roman"/>
          <w:sz w:val="24"/>
          <w:szCs w:val="28"/>
        </w:rPr>
        <w:t>«Развитие промышленности, торговли, общественного питания и сферы услуг»</w:t>
      </w: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6663"/>
      </w:tblGrid>
      <w:tr w:rsidR="007474A2" w:rsidRPr="007474A2" w:rsidTr="007474A2">
        <w:trPr>
          <w:trHeight w:val="595"/>
        </w:trPr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</w:tr>
      <w:tr w:rsidR="007474A2" w:rsidRPr="007474A2" w:rsidTr="007474A2"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сельского хозяйства Администрации муниципального образования «Хоринский район», Комитет по управлению муниципальным хозяйством и имуществом, Фонд поддержки малого и среднего предпринимательства муниципального образования «Хоринский район»</w:t>
            </w:r>
          </w:p>
        </w:tc>
      </w:tr>
      <w:tr w:rsidR="007474A2" w:rsidRPr="007474A2" w:rsidTr="007474A2">
        <w:trPr>
          <w:trHeight w:val="538"/>
        </w:trPr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устойчивого развития промышленности, торговли, общественного питания, сферы  услуг, и роста их конкурентоспособности</w:t>
            </w:r>
          </w:p>
        </w:tc>
      </w:tr>
      <w:tr w:rsidR="007474A2" w:rsidRPr="007474A2" w:rsidTr="007474A2"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устойчивого и инновационного развития промышленного производства;</w:t>
            </w:r>
          </w:p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наиболее полного удовлетворения спроса населения на качественную продукцию и услуги</w:t>
            </w:r>
          </w:p>
        </w:tc>
      </w:tr>
      <w:tr w:rsidR="007474A2" w:rsidRPr="007474A2" w:rsidTr="007474A2">
        <w:trPr>
          <w:trHeight w:val="800"/>
        </w:trPr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Целевые индикаторы подпрограммы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Объем отгрузки промышленного производства;</w:t>
            </w:r>
          </w:p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Розничный товарооборот;</w:t>
            </w:r>
          </w:p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Оборот общественного питания;</w:t>
            </w:r>
          </w:p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Объем платных услуг.</w:t>
            </w:r>
          </w:p>
        </w:tc>
      </w:tr>
      <w:tr w:rsidR="007474A2" w:rsidRPr="007474A2" w:rsidTr="007474A2">
        <w:trPr>
          <w:trHeight w:val="597"/>
        </w:trPr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На 20</w:t>
            </w:r>
            <w:r w:rsidR="004C6D76">
              <w:rPr>
                <w:rFonts w:ascii="Times New Roman" w:eastAsia="Calibri" w:hAnsi="Times New Roman" w:cs="Times New Roman"/>
                <w:sz w:val="24"/>
                <w:szCs w:val="24"/>
              </w:rPr>
              <w:t>15-2017 годы и на период до 2023</w:t>
            </w: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474A2" w:rsidRPr="007474A2" w:rsidTr="007474A2"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бюджетных ассигнований подпрограммы, </w:t>
            </w:r>
            <w:proofErr w:type="spell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W w:w="5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"/>
              <w:gridCol w:w="1018"/>
              <w:gridCol w:w="992"/>
              <w:gridCol w:w="992"/>
              <w:gridCol w:w="992"/>
              <w:gridCol w:w="993"/>
            </w:tblGrid>
            <w:tr w:rsidR="007474A2" w:rsidRPr="007474A2" w:rsidTr="007474A2">
              <w:trPr>
                <w:trHeight w:val="206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 xml:space="preserve">Годы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Всего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 xml:space="preserve"> ФБ *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РБ *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МБ*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ВИ *</w:t>
                  </w:r>
                </w:p>
              </w:tc>
            </w:tr>
            <w:tr w:rsidR="007474A2" w:rsidRPr="007474A2" w:rsidTr="007474A2">
              <w:trPr>
                <w:trHeight w:val="267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2014</w:t>
                  </w: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258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2015</w:t>
                  </w: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10,0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10,0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254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2016</w:t>
                  </w: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241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2017</w:t>
                  </w: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50,0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50,0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375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2018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15,0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15,0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127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2019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16,392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16,392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127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2020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7474A2" w:rsidRPr="007474A2" w:rsidRDefault="00540FE1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540FE1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127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2021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0,0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0,0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127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2022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7474A2" w:rsidRPr="007474A2" w:rsidRDefault="00C73C86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50,0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C73C86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50,0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4C6D76" w:rsidRPr="007474A2" w:rsidTr="007474A2">
              <w:trPr>
                <w:trHeight w:val="127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4C6D76" w:rsidRPr="007474A2" w:rsidRDefault="004C6D76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2023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4C6D76" w:rsidRPr="007474A2" w:rsidRDefault="00C73C86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50,0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C6D76" w:rsidRPr="007474A2" w:rsidRDefault="004C6D76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C6D76" w:rsidRPr="007474A2" w:rsidRDefault="004C6D76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C6D76" w:rsidRPr="007474A2" w:rsidRDefault="00C73C86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50,0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C6D76" w:rsidRPr="007474A2" w:rsidRDefault="004C6D76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EC43CC" w:rsidRPr="007474A2" w:rsidTr="007474A2">
              <w:trPr>
                <w:trHeight w:val="127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EC43CC" w:rsidRDefault="00EC43CC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2024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EC43CC" w:rsidRDefault="00EC43CC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EC43CC" w:rsidRDefault="00EC43CC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EC43CC" w:rsidRDefault="00EC43CC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EC43CC" w:rsidRDefault="00EC43CC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EC43CC" w:rsidRDefault="00EC43CC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</w:tbl>
          <w:p w:rsidR="007474A2" w:rsidRPr="007474A2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0"/>
                <w:szCs w:val="24"/>
              </w:rPr>
              <w:t>*- подлежит ежегодному уточнению</w:t>
            </w:r>
          </w:p>
        </w:tc>
      </w:tr>
      <w:tr w:rsidR="007474A2" w:rsidRPr="007474A2" w:rsidTr="007474A2"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подпрограммы позволит достичь к 202</w:t>
            </w:r>
            <w:r w:rsidR="004C6D7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году:</w:t>
            </w:r>
          </w:p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-объема отгрузки промышленного производства до </w:t>
            </w:r>
            <w:r w:rsidRPr="007474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1290,4</w:t>
            </w: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млн</w:t>
            </w:r>
            <w:proofErr w:type="gram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-розничного товарооборот до </w:t>
            </w:r>
            <w:r w:rsidRPr="007474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1179,8</w:t>
            </w: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млн</w:t>
            </w:r>
            <w:proofErr w:type="gram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-оборота общественного питания до </w:t>
            </w:r>
            <w:r w:rsidRPr="007474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45,3</w:t>
            </w: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млн</w:t>
            </w:r>
            <w:proofErr w:type="gram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7474A2" w:rsidRPr="007474A2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-объема платных услуг до </w:t>
            </w:r>
            <w:r w:rsidRPr="007474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134,6 </w:t>
            </w:r>
            <w:proofErr w:type="spell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млн</w:t>
            </w:r>
            <w:proofErr w:type="gram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7474A2" w:rsidRPr="007474A2" w:rsidRDefault="007474A2" w:rsidP="007474A2">
      <w:pPr>
        <w:numPr>
          <w:ilvl w:val="0"/>
          <w:numId w:val="3"/>
        </w:numPr>
        <w:tabs>
          <w:tab w:val="num" w:pos="142"/>
        </w:tabs>
        <w:spacing w:after="0" w:line="240" w:lineRule="auto"/>
        <w:ind w:firstLine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8"/>
          <w:szCs w:val="28"/>
        </w:rPr>
        <w:lastRenderedPageBreak/>
        <w:br w:type="page"/>
      </w:r>
      <w:r w:rsidRPr="007474A2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Характеристика сферы </w:t>
      </w:r>
    </w:p>
    <w:p w:rsidR="007474A2" w:rsidRPr="007474A2" w:rsidRDefault="007474A2" w:rsidP="007474A2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реализации подпрограммы, описание основных проблем в указанной сфере и прогноз ее развития</w:t>
      </w:r>
    </w:p>
    <w:p w:rsidR="007474A2" w:rsidRPr="007474A2" w:rsidRDefault="007474A2" w:rsidP="007474A2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Промышленность Хоринского района представлена предприятиями по производству пищевых продуктов, обработкой древесины и производством изделий из дерева, сферой производства и распределения электроэнергии, газа и воды.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Анализ объемов промышленного производства показывает, что в целом в период 2018 - 2019 гг. наблюдается стабильный рост объемов промышленного производства. По итогам 2018 года рост объемов промышленного производства составил 108,9%  по отношению к предыдущему году.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Наибольшая доля промышленной продукции традиционно приходится на лесную промышленность – до 89% в общем объеме. Более 80% территории района покрыто лесом. Ежегодная расчетная лесосека достигает более 670 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тыс</w:t>
      </w:r>
      <w:proofErr w:type="gramStart"/>
      <w:r w:rsidRPr="007474A2">
        <w:rPr>
          <w:rFonts w:ascii="Times New Roman" w:eastAsia="Calibri" w:hAnsi="Times New Roman" w:cs="Times New Roman"/>
          <w:sz w:val="24"/>
          <w:szCs w:val="24"/>
        </w:rPr>
        <w:t>.к</w:t>
      </w:r>
      <w:proofErr w:type="gramEnd"/>
      <w:r w:rsidRPr="007474A2">
        <w:rPr>
          <w:rFonts w:ascii="Times New Roman" w:eastAsia="Calibri" w:hAnsi="Times New Roman" w:cs="Times New Roman"/>
          <w:sz w:val="24"/>
          <w:szCs w:val="24"/>
        </w:rPr>
        <w:t>уб.м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В пищевой промышленности объем производства составил 85,7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млн</w:t>
      </w:r>
      <w:proofErr w:type="gramStart"/>
      <w:r w:rsidRPr="007474A2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7474A2">
        <w:rPr>
          <w:rFonts w:ascii="Times New Roman" w:eastAsia="Calibri" w:hAnsi="Times New Roman" w:cs="Times New Roman"/>
          <w:sz w:val="24"/>
          <w:szCs w:val="24"/>
        </w:rPr>
        <w:t>уб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>., или 87,2% к аналогичному периоду прошлого года. Снижение связано с уменьшением объемов производств</w:t>
      </w:r>
      <w:proofErr w:type="gramStart"/>
      <w:r w:rsidRPr="007474A2">
        <w:rPr>
          <w:rFonts w:ascii="Times New Roman" w:eastAsia="Calibri" w:hAnsi="Times New Roman" w:cs="Times New Roman"/>
          <w:sz w:val="24"/>
          <w:szCs w:val="24"/>
        </w:rPr>
        <w:t>а ООО</w:t>
      </w:r>
      <w:proofErr w:type="gramEnd"/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 «Мясной двор» в связи с прекращением производства мясных полуфабрикатов, а также с закрытием производства хлеба и хлебобулочных изделий ИП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Шильникова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 А.Л.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В разделе «Производство и распределение электроэнергии, газа и воды» объем выпущенной продукции равен 58,1 млн. руб., рост по сравнению с 2017 г. составил 114,8%.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Торговля является одной из важнейших составляющих экономики и оказывает значительное влияние на качество жизни населения.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Сфера торговли является конечным звеном в цепи поставок товара от производителя к потребителю. От эффективности организации торговой деятельности (географической доступности товаров для населения, минимизации издержек системы торговли, оптимизации процесса продаж в торговых точках) напрямую зависит объем продаж производителей товаров. Развитие сектора торговли определяет долю местных товаров в ассортименте торговых предприятий, что напрямую влияет на величину валового муниципального продукта.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Благодаря сохранению покупательской способности розничный товарооборот по району продолжает увеличиваться. Объём товарооборота за 2018 год составил 1092,1 млн. рублей или  64,4 тыс. рублей на душу населения, темп роста к аналогичному периоду 2017 года 101,8%. 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Оборот общественного питания увеличился к уровню прошлого года на 10% и составил 50,38 млн.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рублей</w:t>
      </w:r>
      <w:proofErr w:type="gramStart"/>
      <w:r w:rsidRPr="007474A2">
        <w:rPr>
          <w:rFonts w:ascii="Times New Roman" w:eastAsia="Calibri" w:hAnsi="Times New Roman" w:cs="Times New Roman"/>
          <w:sz w:val="24"/>
          <w:szCs w:val="24"/>
        </w:rPr>
        <w:t>.Н</w:t>
      </w:r>
      <w:proofErr w:type="gramEnd"/>
      <w:r w:rsidRPr="007474A2">
        <w:rPr>
          <w:rFonts w:ascii="Times New Roman" w:eastAsia="Calibri" w:hAnsi="Times New Roman" w:cs="Times New Roman"/>
          <w:sz w:val="24"/>
          <w:szCs w:val="24"/>
        </w:rPr>
        <w:t>а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 фоне положительных тенденций промышленности, торговли и общественного питания на территории муниципального образования «Хоринский район» существует ряд проблем и нерешенных задач, к которым следует отнести: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 отсутствие крупных произво</w:t>
      </w:r>
      <w:proofErr w:type="gramStart"/>
      <w:r w:rsidRPr="007474A2">
        <w:rPr>
          <w:rFonts w:ascii="Times New Roman" w:eastAsia="Calibri" w:hAnsi="Times New Roman" w:cs="Times New Roman"/>
          <w:sz w:val="24"/>
          <w:szCs w:val="24"/>
        </w:rPr>
        <w:t>дств пр</w:t>
      </w:r>
      <w:proofErr w:type="gramEnd"/>
      <w:r w:rsidRPr="007474A2">
        <w:rPr>
          <w:rFonts w:ascii="Times New Roman" w:eastAsia="Calibri" w:hAnsi="Times New Roman" w:cs="Times New Roman"/>
          <w:sz w:val="24"/>
          <w:szCs w:val="24"/>
        </w:rPr>
        <w:t>омышленной направленности, и, как следствие, низкая оснащенность предприятий и отсутствие производства товаров глубокой переработки;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 недостаточный уровень инвестиционной активности в сферах промышленности, торговли в части финансирования строительства и реконструкции объектов инфраструктуры;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 наличие территориальных диспропорций в уровне обеспеченности торговыми площадями на территории района;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 низкое качество организации торгового и бытового обслуживания жителей сельских поселений, особенно в отдаленных и малых населенных пунктах;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 снижение объема оказанных платных услуг населению за последний период;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 проблема продвижения товаров местных товаропроизводителей на внутренний и республиканский уровни.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Решение указанных проблем возможно при формировании и реализации комплексной политики, направленной на создание благоприятных условий для развития </w:t>
      </w:r>
      <w:r w:rsidRPr="007474A2">
        <w:rPr>
          <w:rFonts w:ascii="Times New Roman" w:eastAsia="Calibri" w:hAnsi="Times New Roman" w:cs="Times New Roman"/>
          <w:sz w:val="24"/>
          <w:szCs w:val="28"/>
        </w:rPr>
        <w:t>промышленности, торговли, общественного питания и сферы услуг</w:t>
      </w: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 для населения.</w:t>
      </w:r>
    </w:p>
    <w:p w:rsidR="007474A2" w:rsidRPr="007474A2" w:rsidRDefault="007474A2" w:rsidP="007474A2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74A2" w:rsidRPr="007474A2" w:rsidRDefault="007474A2" w:rsidP="007474A2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7474A2">
        <w:rPr>
          <w:rFonts w:ascii="Times New Roman" w:eastAsia="Calibri" w:hAnsi="Times New Roman" w:cs="Times New Roman"/>
          <w:b/>
          <w:sz w:val="24"/>
          <w:szCs w:val="24"/>
        </w:rPr>
        <w:t>. Основные цели и задачи подпрограммы</w:t>
      </w:r>
    </w:p>
    <w:p w:rsidR="007474A2" w:rsidRPr="007474A2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Целью подпрограммы является обеспечение устойчивого развития промышленности, </w:t>
      </w:r>
      <w:r w:rsidRPr="007474A2">
        <w:rPr>
          <w:rFonts w:ascii="Times New Roman" w:eastAsia="Calibri" w:hAnsi="Times New Roman" w:cs="Times New Roman"/>
          <w:sz w:val="24"/>
          <w:szCs w:val="24"/>
        </w:rPr>
        <w:lastRenderedPageBreak/>
        <w:t>торговли, общественного питания, сферы  услуг, и роста их конкурентоспособности.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Для достижения поставленной цели подпрограммы необходимо решение следующих задач:</w:t>
      </w:r>
    </w:p>
    <w:p w:rsidR="007474A2" w:rsidRPr="007474A2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-Обеспечение устойчивого и инновационного развития промышленного производства;</w:t>
      </w:r>
    </w:p>
    <w:p w:rsidR="007474A2" w:rsidRPr="007474A2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-Создание условий для наиболее полного удовлетворения спроса населения на качественную продукцию и услуги.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III. Ожидаемые результаты подпрограммы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Реализация мероприятий подпрограммы позволит достичь к 2022 году: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-объема отгрузки промышленного производства до 1290,4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млн</w:t>
      </w:r>
      <w:proofErr w:type="gramStart"/>
      <w:r w:rsidRPr="007474A2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7474A2">
        <w:rPr>
          <w:rFonts w:ascii="Times New Roman" w:eastAsia="Calibri" w:hAnsi="Times New Roman" w:cs="Times New Roman"/>
          <w:sz w:val="24"/>
          <w:szCs w:val="24"/>
        </w:rPr>
        <w:t>уб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>.;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-розничного товарооборот до 1179,8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млн</w:t>
      </w:r>
      <w:proofErr w:type="gramStart"/>
      <w:r w:rsidRPr="007474A2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7474A2">
        <w:rPr>
          <w:rFonts w:ascii="Times New Roman" w:eastAsia="Calibri" w:hAnsi="Times New Roman" w:cs="Times New Roman"/>
          <w:sz w:val="24"/>
          <w:szCs w:val="24"/>
        </w:rPr>
        <w:t>уб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>.;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-оборота общественного питания до 45,3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млн</w:t>
      </w:r>
      <w:proofErr w:type="gramStart"/>
      <w:r w:rsidRPr="007474A2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7474A2">
        <w:rPr>
          <w:rFonts w:ascii="Times New Roman" w:eastAsia="Calibri" w:hAnsi="Times New Roman" w:cs="Times New Roman"/>
          <w:sz w:val="24"/>
          <w:szCs w:val="24"/>
        </w:rPr>
        <w:t>уб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>.;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-объема платных услуг до 134,6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млн</w:t>
      </w:r>
      <w:proofErr w:type="gramStart"/>
      <w:r w:rsidRPr="007474A2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7474A2">
        <w:rPr>
          <w:rFonts w:ascii="Times New Roman" w:eastAsia="Calibri" w:hAnsi="Times New Roman" w:cs="Times New Roman"/>
          <w:sz w:val="24"/>
          <w:szCs w:val="24"/>
        </w:rPr>
        <w:t>уб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Для достижения целей и решения задач подпрограммы необходимо реализовать ряд основных мероприятий.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IV. Основные мероприятия подпрограммы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1.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«Совершенствование механизмов организационного и правового регулирования сферы промышленности, торговли, оборота алкогольной продукции и предоставления услуг»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В рамках реализации основного мероприятия планируется: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74A2">
        <w:rPr>
          <w:rFonts w:ascii="Times New Roman" w:eastAsia="Calibri" w:hAnsi="Times New Roman" w:cs="Times New Roman"/>
          <w:sz w:val="24"/>
          <w:szCs w:val="24"/>
          <w:lang w:eastAsia="ru-RU"/>
        </w:rPr>
        <w:t>-Разработка и подготовка  нормативно-правовых актов по вопросам регулирования деятельности субъектов, относящихся к компетенции органов местного самоуправления;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-Оказание консультативной поддержки субъектам торговли по вопросам применения действующего законодательства в сфере деятельности;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-Формирование и ведение торгового реестра</w:t>
      </w:r>
    </w:p>
    <w:p w:rsidR="007474A2" w:rsidRPr="007474A2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2.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«Увеличение производительности труда в промышленности»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В рамках данного направления планируется: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74A2">
        <w:rPr>
          <w:rFonts w:ascii="Times New Roman" w:eastAsia="Calibri" w:hAnsi="Times New Roman" w:cs="Times New Roman"/>
          <w:sz w:val="24"/>
          <w:szCs w:val="24"/>
          <w:lang w:eastAsia="ru-RU"/>
        </w:rPr>
        <w:t>-Содействие в реализации инвестиционных проектов в промышленном производстве на территории муниципального образования «Хоринский район».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3.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«Формирование инфраструктуры торговли, общественного питания и бытовых услуг, повышение территориальной доступности объектов торговли для населения»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В рамках данного направления будет проводиться следующая работа: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-Внесение изменений в утвержденные схемы размещения нестационарных торговых объектов, расположенных на земельных участках, в зданиях, строениях, сооружениях, находящихся в муниципальной собственности.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-Проведение мониторинга обеспеченности населения района площадью торговых объектов в целях выявления проблемных территорий;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-Формирование в соответствии с действующим законодательством земельных участков на территории района в целях развития торговой деятельности;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-Проведение мониторинга цен на отдельные социально значимые товары с целью определения экономической доступности товаров для населения района;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-Стимулирование деловой активности хозяйствующих субъектов, осуществляющих торговую деятельность, путем организации и проведения выставок, ярмарок и иных </w:t>
      </w:r>
      <w:r w:rsidRPr="007474A2">
        <w:rPr>
          <w:rFonts w:ascii="Times New Roman" w:eastAsia="Calibri" w:hAnsi="Times New Roman" w:cs="Times New Roman"/>
          <w:sz w:val="24"/>
          <w:szCs w:val="24"/>
        </w:rPr>
        <w:lastRenderedPageBreak/>
        <w:t>мероприятий в области торговой деятельности.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  <w:sectPr w:rsidR="007474A2" w:rsidRPr="007474A2" w:rsidSect="007474A2">
          <w:headerReference w:type="default" r:id="rId9"/>
          <w:pgSz w:w="11906" w:h="16838"/>
          <w:pgMar w:top="851" w:right="851" w:bottom="851" w:left="1021" w:header="720" w:footer="720" w:gutter="0"/>
          <w:pgNumType w:start="20"/>
          <w:cols w:space="720"/>
          <w:docGrid w:linePitch="360"/>
        </w:sectPr>
      </w:pPr>
    </w:p>
    <w:p w:rsidR="007474A2" w:rsidRPr="007474A2" w:rsidRDefault="007474A2" w:rsidP="007474A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lastRenderedPageBreak/>
        <w:t>Перечень основных мероприятий подпрограммы</w:t>
      </w:r>
    </w:p>
    <w:p w:rsidR="007474A2" w:rsidRPr="007474A2" w:rsidRDefault="007474A2" w:rsidP="007474A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16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1985"/>
        <w:gridCol w:w="1134"/>
        <w:gridCol w:w="1134"/>
        <w:gridCol w:w="2551"/>
        <w:gridCol w:w="2693"/>
        <w:gridCol w:w="2694"/>
      </w:tblGrid>
      <w:tr w:rsidR="007474A2" w:rsidRPr="007474A2" w:rsidTr="007474A2">
        <w:tc>
          <w:tcPr>
            <w:tcW w:w="567" w:type="dxa"/>
            <w:vMerge w:val="restart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№ </w:t>
            </w:r>
            <w:proofErr w:type="gramStart"/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</w:t>
            </w:r>
            <w:proofErr w:type="gramEnd"/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/п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Наименование основного мероприятия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Ответственный исполнитель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Срок 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Ожидаемый непосредственный результат (краткое описание)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Последствия не реализации основного мероприятия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Связь с показателями </w:t>
            </w:r>
          </w:p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подпрограммы</w:t>
            </w:r>
          </w:p>
        </w:tc>
      </w:tr>
      <w:tr w:rsidR="007474A2" w:rsidRPr="007474A2" w:rsidTr="007474A2">
        <w:tc>
          <w:tcPr>
            <w:tcW w:w="567" w:type="dxa"/>
            <w:vMerge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Начало реализации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Окончание реализации</w:t>
            </w:r>
          </w:p>
        </w:tc>
        <w:tc>
          <w:tcPr>
            <w:tcW w:w="2551" w:type="dxa"/>
            <w:vMerge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7474A2" w:rsidRPr="007474A2" w:rsidTr="007474A2">
        <w:tc>
          <w:tcPr>
            <w:tcW w:w="567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8</w:t>
            </w:r>
          </w:p>
        </w:tc>
      </w:tr>
      <w:tr w:rsidR="007474A2" w:rsidRPr="007474A2" w:rsidTr="007474A2">
        <w:trPr>
          <w:trHeight w:val="327"/>
        </w:trPr>
        <w:tc>
          <w:tcPr>
            <w:tcW w:w="567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601" w:type="dxa"/>
            <w:gridSpan w:val="7"/>
            <w:shd w:val="clear" w:color="auto" w:fill="auto"/>
          </w:tcPr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74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Подпрограмма </w:t>
            </w:r>
            <w:r w:rsidRPr="007474A2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>«</w:t>
            </w:r>
            <w:r w:rsidRPr="007474A2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промышленности, торговли, общественного питания и сферы услуг</w:t>
            </w:r>
            <w:r w:rsidRPr="007474A2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>»</w:t>
            </w:r>
          </w:p>
        </w:tc>
      </w:tr>
      <w:tr w:rsidR="007474A2" w:rsidRPr="007474A2" w:rsidTr="007474A2">
        <w:tc>
          <w:tcPr>
            <w:tcW w:w="567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410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474A2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«Совершенствование механизмов организационного и правового регулирования сферы промышленности, торговли, оборота алкогольной продукции и предоставления услуг»</w:t>
            </w:r>
          </w:p>
        </w:tc>
        <w:tc>
          <w:tcPr>
            <w:tcW w:w="1985" w:type="dxa"/>
            <w:shd w:val="clear" w:color="auto" w:fill="auto"/>
          </w:tcPr>
          <w:p w:rsidR="007474A2" w:rsidRPr="007474A2" w:rsidRDefault="007474A2" w:rsidP="007474A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474A2">
              <w:rPr>
                <w:rFonts w:ascii="Times New Roman" w:eastAsia="Calibri" w:hAnsi="Times New Roman" w:cs="Times New Roman"/>
                <w:sz w:val="20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C73C86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551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условий для развития промышленности, торговли, общественного питания и сферы платных услуг, устранение излишних административных барьеров</w:t>
            </w:r>
          </w:p>
        </w:tc>
        <w:tc>
          <w:tcPr>
            <w:tcW w:w="2693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Ухудшение условий для развития промышленности, торговли, общественного питания и сферы платных услуг, снижение темпов роста показателей</w:t>
            </w:r>
          </w:p>
        </w:tc>
        <w:tc>
          <w:tcPr>
            <w:tcW w:w="269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7474A2" w:rsidRPr="007474A2" w:rsidTr="007474A2">
        <w:tc>
          <w:tcPr>
            <w:tcW w:w="567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410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«Увеличение производительности труда в промышленности»</w:t>
            </w:r>
          </w:p>
        </w:tc>
        <w:tc>
          <w:tcPr>
            <w:tcW w:w="1985" w:type="dxa"/>
            <w:shd w:val="clear" w:color="auto" w:fill="auto"/>
          </w:tcPr>
          <w:p w:rsidR="007474A2" w:rsidRPr="007474A2" w:rsidRDefault="007474A2" w:rsidP="007474A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474A2">
              <w:rPr>
                <w:rFonts w:ascii="Times New Roman" w:eastAsia="Calibri" w:hAnsi="Times New Roman" w:cs="Times New Roman"/>
                <w:sz w:val="20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C73C86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551" w:type="dxa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инвестиционной активности субъектов, создание новых производств, расширение, реконструкция и модернизация действующих производств, внедрение новых технологий, направленных на создание новых видов продукции</w:t>
            </w:r>
          </w:p>
        </w:tc>
        <w:tc>
          <w:tcPr>
            <w:tcW w:w="2693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Достижение определенного уровня и стагнация промышленных предприятий, исчерпывание ресурсов</w:t>
            </w:r>
          </w:p>
        </w:tc>
        <w:tc>
          <w:tcPr>
            <w:tcW w:w="269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7474A2" w:rsidRPr="007474A2" w:rsidTr="007474A2">
        <w:tc>
          <w:tcPr>
            <w:tcW w:w="567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410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74A2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«Формирование инфраструктуры торговли, общественного питания и бытовых услуг, повышение территориальной доступности объектов торговли для населения»</w:t>
            </w:r>
          </w:p>
        </w:tc>
        <w:tc>
          <w:tcPr>
            <w:tcW w:w="1985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Комитет по управлению муниципальным хозяйством и </w:t>
            </w: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имуществом, администрации муниципальных образований сельских поселений (по согласованию) 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2015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C73C86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551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экономической и территориальной  доступности товаров и услуг  для населения района</w:t>
            </w:r>
          </w:p>
        </w:tc>
        <w:tc>
          <w:tcPr>
            <w:tcW w:w="2693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территориальных диспропорций в инфраструктуре и снижение обеспеченности населения товарами</w:t>
            </w:r>
          </w:p>
        </w:tc>
        <w:tc>
          <w:tcPr>
            <w:tcW w:w="269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</w:tbl>
    <w:p w:rsidR="007474A2" w:rsidRPr="007474A2" w:rsidRDefault="007474A2" w:rsidP="007474A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73C86" w:rsidRDefault="00C73C86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C6D76" w:rsidRDefault="004C6D76" w:rsidP="004C6D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73C86" w:rsidRDefault="00C73C86" w:rsidP="00C73C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B2FF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>Ресурсное обеспечение подпрограммы «Развитие промышленности, торговли, общественного питания и сферы услуг»</w:t>
      </w:r>
    </w:p>
    <w:p w:rsidR="00C73C86" w:rsidRDefault="00C73C86" w:rsidP="00C73C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1644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3259"/>
        <w:gridCol w:w="2977"/>
        <w:gridCol w:w="852"/>
        <w:gridCol w:w="850"/>
        <w:gridCol w:w="851"/>
        <w:gridCol w:w="850"/>
        <w:gridCol w:w="709"/>
        <w:gridCol w:w="992"/>
        <w:gridCol w:w="851"/>
        <w:gridCol w:w="708"/>
        <w:gridCol w:w="654"/>
        <w:gridCol w:w="1049"/>
      </w:tblGrid>
      <w:tr w:rsidR="00C73C86" w:rsidRPr="000224D3" w:rsidTr="00C73C86">
        <w:trPr>
          <w:trHeight w:val="39"/>
          <w:jc w:val="center"/>
        </w:trPr>
        <w:tc>
          <w:tcPr>
            <w:tcW w:w="1844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3259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Наименование программы, подпрограммы,  мероприятия</w:t>
            </w:r>
          </w:p>
        </w:tc>
        <w:tc>
          <w:tcPr>
            <w:tcW w:w="2977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8366" w:type="dxa"/>
            <w:gridSpan w:val="10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Оценка расходов (тыс. руб.), годы</w:t>
            </w:r>
          </w:p>
        </w:tc>
      </w:tr>
      <w:tr w:rsidR="00C73C86" w:rsidRPr="000224D3" w:rsidTr="00C73C86">
        <w:trPr>
          <w:trHeight w:val="339"/>
          <w:jc w:val="center"/>
        </w:trPr>
        <w:tc>
          <w:tcPr>
            <w:tcW w:w="1844" w:type="dxa"/>
            <w:vMerge/>
            <w:shd w:val="clear" w:color="auto" w:fill="FFFFFF"/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FFFFFF"/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850" w:type="dxa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709" w:type="dxa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2023г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2024г.</w:t>
            </w:r>
          </w:p>
        </w:tc>
      </w:tr>
      <w:tr w:rsidR="00C73C86" w:rsidRPr="000224D3" w:rsidTr="00C73C86">
        <w:trPr>
          <w:jc w:val="center"/>
        </w:trPr>
        <w:tc>
          <w:tcPr>
            <w:tcW w:w="1844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 Подпрограмма</w:t>
            </w:r>
          </w:p>
        </w:tc>
        <w:tc>
          <w:tcPr>
            <w:tcW w:w="3259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промышленности, торговли, общественного питания и сферы услуг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09" w:type="dxa"/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C73C86" w:rsidRPr="00F16F7C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73C86" w:rsidRPr="00F16F7C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C73C86" w:rsidRPr="00F16F7C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73C86" w:rsidRPr="000224D3" w:rsidTr="00C73C86">
        <w:trPr>
          <w:trHeight w:val="291"/>
          <w:jc w:val="center"/>
        </w:trPr>
        <w:tc>
          <w:tcPr>
            <w:tcW w:w="1844" w:type="dxa"/>
            <w:vMerge/>
            <w:shd w:val="clear" w:color="auto" w:fill="FFFFFF"/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C73C86" w:rsidRPr="00F16F7C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73C86" w:rsidRPr="00F16F7C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C73C86" w:rsidRPr="00F16F7C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73C86" w:rsidRPr="000224D3" w:rsidTr="00C73C86">
        <w:trPr>
          <w:jc w:val="center"/>
        </w:trPr>
        <w:tc>
          <w:tcPr>
            <w:tcW w:w="1844" w:type="dxa"/>
            <w:vMerge/>
            <w:shd w:val="clear" w:color="auto" w:fill="FFFFFF"/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C73C86" w:rsidRPr="00F16F7C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73C86" w:rsidRPr="00F16F7C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C73C86" w:rsidRPr="00F16F7C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73C86" w:rsidRPr="000224D3" w:rsidTr="00C73C86">
        <w:trPr>
          <w:jc w:val="center"/>
        </w:trPr>
        <w:tc>
          <w:tcPr>
            <w:tcW w:w="1844" w:type="dxa"/>
            <w:vMerge/>
            <w:shd w:val="clear" w:color="auto" w:fill="FFFFFF"/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09" w:type="dxa"/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C73C86" w:rsidRPr="00F16F7C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73C86" w:rsidRPr="00F16F7C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C73C86" w:rsidRPr="00F16F7C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73C86" w:rsidRPr="000224D3" w:rsidTr="00C73C86">
        <w:trPr>
          <w:jc w:val="center"/>
        </w:trPr>
        <w:tc>
          <w:tcPr>
            <w:tcW w:w="1844" w:type="dxa"/>
            <w:vMerge/>
            <w:shd w:val="clear" w:color="auto" w:fill="FFFFFF"/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73C86" w:rsidRPr="000224D3" w:rsidTr="00C73C86">
        <w:trPr>
          <w:jc w:val="center"/>
        </w:trPr>
        <w:tc>
          <w:tcPr>
            <w:tcW w:w="1844" w:type="dxa"/>
            <w:vMerge w:val="restart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1.1.Основное мероприятие</w:t>
            </w:r>
          </w:p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 w:val="restart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«Совершенствование механизмов организационного и правового регулирования сферы промышленности, торговли, оборота алкогольной продукции и предоставления услуг»</w:t>
            </w:r>
          </w:p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73C86" w:rsidRPr="000224D3" w:rsidTr="00C73C86">
        <w:trPr>
          <w:jc w:val="center"/>
        </w:trPr>
        <w:tc>
          <w:tcPr>
            <w:tcW w:w="1844" w:type="dxa"/>
            <w:vMerge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73C86" w:rsidRPr="000224D3" w:rsidTr="00C73C86">
        <w:trPr>
          <w:jc w:val="center"/>
        </w:trPr>
        <w:tc>
          <w:tcPr>
            <w:tcW w:w="1844" w:type="dxa"/>
            <w:vMerge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73C86" w:rsidRPr="000224D3" w:rsidTr="00C73C86">
        <w:trPr>
          <w:jc w:val="center"/>
        </w:trPr>
        <w:tc>
          <w:tcPr>
            <w:tcW w:w="1844" w:type="dxa"/>
            <w:vMerge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73C86" w:rsidRPr="000224D3" w:rsidTr="00C73C86">
        <w:trPr>
          <w:jc w:val="center"/>
        </w:trPr>
        <w:tc>
          <w:tcPr>
            <w:tcW w:w="1844" w:type="dxa"/>
            <w:vMerge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73C86" w:rsidRPr="000224D3" w:rsidTr="00C73C86">
        <w:trPr>
          <w:jc w:val="center"/>
        </w:trPr>
        <w:tc>
          <w:tcPr>
            <w:tcW w:w="1844" w:type="dxa"/>
            <w:vMerge w:val="restart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1.2.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3259" w:type="dxa"/>
            <w:vMerge w:val="restart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«Увеличение производительности труда в промышленности»</w:t>
            </w:r>
          </w:p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73C86" w:rsidRPr="000224D3" w:rsidTr="00C73C86">
        <w:trPr>
          <w:jc w:val="center"/>
        </w:trPr>
        <w:tc>
          <w:tcPr>
            <w:tcW w:w="1844" w:type="dxa"/>
            <w:vMerge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73C86" w:rsidRPr="000224D3" w:rsidTr="00C73C86">
        <w:trPr>
          <w:jc w:val="center"/>
        </w:trPr>
        <w:tc>
          <w:tcPr>
            <w:tcW w:w="1844" w:type="dxa"/>
            <w:vMerge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73C86" w:rsidRPr="000224D3" w:rsidTr="00C73C86">
        <w:trPr>
          <w:jc w:val="center"/>
        </w:trPr>
        <w:tc>
          <w:tcPr>
            <w:tcW w:w="1844" w:type="dxa"/>
            <w:vMerge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73C86" w:rsidRPr="000224D3" w:rsidTr="00C73C86">
        <w:trPr>
          <w:jc w:val="center"/>
        </w:trPr>
        <w:tc>
          <w:tcPr>
            <w:tcW w:w="1844" w:type="dxa"/>
            <w:vMerge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73C86" w:rsidRPr="000224D3" w:rsidTr="00C73C86">
        <w:trPr>
          <w:jc w:val="center"/>
        </w:trPr>
        <w:tc>
          <w:tcPr>
            <w:tcW w:w="1844" w:type="dxa"/>
            <w:vMerge w:val="restart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1.3.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3259" w:type="dxa"/>
            <w:vMerge w:val="restart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инфраструктуры торговли, общественного питания и бытовых услуг, повышение территориальной доступности объектов торговли для населения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09" w:type="dxa"/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C73C86" w:rsidRPr="00F16F7C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73C86" w:rsidRPr="00F16F7C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C73C86" w:rsidRPr="00F16F7C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73C86" w:rsidRPr="000224D3" w:rsidTr="00C73C86">
        <w:trPr>
          <w:jc w:val="center"/>
        </w:trPr>
        <w:tc>
          <w:tcPr>
            <w:tcW w:w="1844" w:type="dxa"/>
            <w:vMerge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C73C86" w:rsidRPr="00F16F7C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73C86" w:rsidRPr="00F16F7C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C73C86" w:rsidRPr="00F16F7C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73C86" w:rsidRPr="000224D3" w:rsidTr="00C73C86">
        <w:trPr>
          <w:jc w:val="center"/>
        </w:trPr>
        <w:tc>
          <w:tcPr>
            <w:tcW w:w="1844" w:type="dxa"/>
            <w:vMerge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C73C86" w:rsidRPr="00F16F7C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73C86" w:rsidRPr="00F16F7C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C73C86" w:rsidRPr="00F16F7C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73C86" w:rsidRPr="000224D3" w:rsidTr="00C73C86">
        <w:trPr>
          <w:jc w:val="center"/>
        </w:trPr>
        <w:tc>
          <w:tcPr>
            <w:tcW w:w="1844" w:type="dxa"/>
            <w:vMerge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09" w:type="dxa"/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C73C86" w:rsidRPr="00F16F7C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73C86" w:rsidRPr="00F16F7C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C73C86" w:rsidRPr="00F16F7C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73C86" w:rsidRPr="000224D3" w:rsidTr="00C73C86">
        <w:trPr>
          <w:jc w:val="center"/>
        </w:trPr>
        <w:tc>
          <w:tcPr>
            <w:tcW w:w="1844" w:type="dxa"/>
            <w:vMerge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C73C86" w:rsidRPr="00F16F7C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73C86" w:rsidRPr="007B2FF6" w:rsidRDefault="00C73C86" w:rsidP="00C73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sectPr w:rsidR="00C73C86" w:rsidRPr="007B2FF6" w:rsidSect="00C73C86">
          <w:pgSz w:w="16838" w:h="11906" w:orient="landscape"/>
          <w:pgMar w:top="284" w:right="1134" w:bottom="851" w:left="1134" w:header="709" w:footer="709" w:gutter="0"/>
          <w:cols w:space="708"/>
          <w:docGrid w:linePitch="360"/>
        </w:sectPr>
      </w:pPr>
    </w:p>
    <w:p w:rsid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Приложение №2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Муниципальной программе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«Хоринский район»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«Развитие экономики </w:t>
      </w:r>
    </w:p>
    <w:p w:rsidR="00EB24A9" w:rsidRDefault="00EB24A9" w:rsidP="00C96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Муниципального образования</w:t>
      </w:r>
    </w:p>
    <w:p w:rsidR="00C96163" w:rsidRPr="00C96163" w:rsidRDefault="00EB24A9" w:rsidP="00C96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«Хоринский район</w:t>
      </w:r>
      <w:r w:rsidR="00C96163"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6163">
        <w:rPr>
          <w:rFonts w:ascii="Times New Roman" w:eastAsia="Calibri" w:hAnsi="Times New Roman" w:cs="Times New Roman"/>
          <w:b/>
          <w:sz w:val="28"/>
          <w:szCs w:val="28"/>
        </w:rPr>
        <w:t>ПОДПРОГРАММА</w:t>
      </w:r>
    </w:p>
    <w:p w:rsidR="00C96163" w:rsidRPr="00C96163" w:rsidRDefault="00C96163" w:rsidP="00C96163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C96163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«Развитие инвестиционного потенциала»</w:t>
      </w: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24A9" w:rsidRDefault="00EB24A9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24A9" w:rsidRDefault="00EB24A9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24A9" w:rsidRDefault="00EB24A9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24A9" w:rsidRPr="00C96163" w:rsidRDefault="00EB24A9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Default="00C96163" w:rsidP="005C27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27DF" w:rsidRPr="00C96163" w:rsidRDefault="005C27DF" w:rsidP="005C27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74A2" w:rsidRPr="00C96163" w:rsidRDefault="007474A2" w:rsidP="007474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lastRenderedPageBreak/>
        <w:t>ПАСПОРТ подпрограммы</w:t>
      </w:r>
    </w:p>
    <w:p w:rsidR="007474A2" w:rsidRPr="00C96163" w:rsidRDefault="007474A2" w:rsidP="007474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«Развитие инвестиционного потенциала»</w:t>
      </w:r>
    </w:p>
    <w:p w:rsidR="007474A2" w:rsidRPr="00C96163" w:rsidRDefault="007474A2" w:rsidP="007474A2">
      <w:pPr>
        <w:spacing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6663"/>
      </w:tblGrid>
      <w:tr w:rsidR="00466CD2" w:rsidRPr="00B51E99" w:rsidTr="002C0909">
        <w:trPr>
          <w:trHeight w:val="595"/>
        </w:trPr>
        <w:tc>
          <w:tcPr>
            <w:tcW w:w="3402" w:type="dxa"/>
            <w:shd w:val="clear" w:color="auto" w:fill="auto"/>
          </w:tcPr>
          <w:p w:rsidR="00466CD2" w:rsidRPr="00B51E99" w:rsidRDefault="00466CD2" w:rsidP="002C090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bCs/>
              </w:rPr>
              <w:t>Ответственный исполнитель,  координатор</w:t>
            </w:r>
          </w:p>
        </w:tc>
        <w:tc>
          <w:tcPr>
            <w:tcW w:w="6663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</w:tr>
      <w:tr w:rsidR="00466CD2" w:rsidRPr="00B51E99" w:rsidTr="002C0909">
        <w:tc>
          <w:tcPr>
            <w:tcW w:w="3402" w:type="dxa"/>
            <w:shd w:val="clear" w:color="auto" w:fill="auto"/>
          </w:tcPr>
          <w:p w:rsidR="00466CD2" w:rsidRPr="00B51E99" w:rsidRDefault="00466CD2" w:rsidP="002C090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6663" w:type="dxa"/>
            <w:shd w:val="clear" w:color="auto" w:fill="auto"/>
          </w:tcPr>
          <w:p w:rsidR="00466CD2" w:rsidRPr="00B51E99" w:rsidRDefault="00466CD2" w:rsidP="002C0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сельского хозяйства Администрации муниципального образования «Хоринский район», Комитет по управлению муниципальным хозяйством и имуществом, администрации муниципальных образований сельских поселений (по согласованию), хозяйствующие субъекты (по согласованию)</w:t>
            </w:r>
          </w:p>
        </w:tc>
      </w:tr>
      <w:tr w:rsidR="00466CD2" w:rsidRPr="00B51E99" w:rsidTr="002C0909">
        <w:trPr>
          <w:trHeight w:val="538"/>
        </w:trPr>
        <w:tc>
          <w:tcPr>
            <w:tcW w:w="3402" w:type="dxa"/>
            <w:shd w:val="clear" w:color="auto" w:fill="auto"/>
          </w:tcPr>
          <w:p w:rsidR="00466CD2" w:rsidRPr="00B51E99" w:rsidRDefault="00466CD2" w:rsidP="002C090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6663" w:type="dxa"/>
            <w:shd w:val="clear" w:color="auto" w:fill="auto"/>
          </w:tcPr>
          <w:p w:rsidR="00466CD2" w:rsidRPr="00B51E99" w:rsidRDefault="00466CD2" w:rsidP="002C09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 стимулирование инвестиционной деятельности и привлечения инвестиций</w:t>
            </w:r>
          </w:p>
        </w:tc>
      </w:tr>
      <w:tr w:rsidR="00466CD2" w:rsidRPr="00B51E99" w:rsidTr="002C0909">
        <w:tc>
          <w:tcPr>
            <w:tcW w:w="3402" w:type="dxa"/>
            <w:shd w:val="clear" w:color="auto" w:fill="auto"/>
          </w:tcPr>
          <w:p w:rsidR="00466CD2" w:rsidRPr="00B51E99" w:rsidRDefault="00466CD2" w:rsidP="002C090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663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системы, обеспечивающей эффективное взаимодействие органов местного самоуправления муниципального образования «Хоринский район» со всеми участниками инвестиционной  деятельности;</w:t>
            </w:r>
          </w:p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условий для эффективного ведения бизнеса и осуществления инвестиционной деятельности </w:t>
            </w:r>
            <w:proofErr w:type="gramStart"/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района;</w:t>
            </w:r>
          </w:p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Содействие реализации инвестиционных проектов в приоритетных отраслях муниципального образования «Хоринский район»;</w:t>
            </w:r>
          </w:p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инвесторов актуальной информацией для реализации инвестиционных проектов на территории района;</w:t>
            </w:r>
          </w:p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 информированности инвесторов об инвестиционном потенциале муниципального образования «Хоринский район».</w:t>
            </w:r>
          </w:p>
          <w:p w:rsidR="00466CD2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положительного имиджа района.</w:t>
            </w:r>
          </w:p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893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комфортности проживания жителей и обновление дворовой инфраструктуры, создание простран</w:t>
            </w:r>
            <w:proofErr w:type="gramStart"/>
            <w:r w:rsidRPr="005D5893">
              <w:rPr>
                <w:rFonts w:ascii="Times New Roman" w:eastAsia="Calibri" w:hAnsi="Times New Roman" w:cs="Times New Roman"/>
                <w:sz w:val="24"/>
                <w:szCs w:val="24"/>
              </w:rPr>
              <w:t>ств дл</w:t>
            </w:r>
            <w:proofErr w:type="gramEnd"/>
            <w:r w:rsidRPr="005D5893">
              <w:rPr>
                <w:rFonts w:ascii="Times New Roman" w:eastAsia="Calibri" w:hAnsi="Times New Roman" w:cs="Times New Roman"/>
                <w:sz w:val="24"/>
                <w:szCs w:val="24"/>
              </w:rPr>
              <w:t>я отдыха и развития рядом с домом (благоустройство дворовых территорий)</w:t>
            </w:r>
          </w:p>
        </w:tc>
      </w:tr>
      <w:tr w:rsidR="00466CD2" w:rsidRPr="00B51E99" w:rsidTr="002C0909">
        <w:trPr>
          <w:trHeight w:val="800"/>
        </w:trPr>
        <w:tc>
          <w:tcPr>
            <w:tcW w:w="3402" w:type="dxa"/>
            <w:shd w:val="clear" w:color="auto" w:fill="auto"/>
          </w:tcPr>
          <w:p w:rsidR="00466CD2" w:rsidRPr="00B51E99" w:rsidRDefault="00466CD2" w:rsidP="002C0909">
            <w:pPr>
              <w:autoSpaceDE w:val="0"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6663" w:type="dxa"/>
            <w:shd w:val="clear" w:color="auto" w:fill="auto"/>
          </w:tcPr>
          <w:p w:rsidR="00466CD2" w:rsidRPr="00B51E99" w:rsidRDefault="00466CD2" w:rsidP="002C09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Объем инвестиций (за исключением внебюджетных средств) в основной капитал;</w:t>
            </w:r>
          </w:p>
          <w:p w:rsidR="00466CD2" w:rsidRPr="00B51E99" w:rsidRDefault="00466CD2" w:rsidP="002C09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инвестиционных проектов, реализуемых на территории муниципального образования «Хоринский район»;</w:t>
            </w:r>
          </w:p>
          <w:p w:rsidR="00466CD2" w:rsidRDefault="00466CD2" w:rsidP="002C090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презентационных мероприятий, направленных на улучшение инвестиционного имиджа муниципальног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образования «Хоринский район»;</w:t>
            </w:r>
          </w:p>
          <w:p w:rsidR="00466CD2" w:rsidRPr="00B51E99" w:rsidRDefault="00466CD2" w:rsidP="002C090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благоустроенных дворовых территории.</w:t>
            </w:r>
          </w:p>
        </w:tc>
      </w:tr>
      <w:tr w:rsidR="00466CD2" w:rsidRPr="00B51E99" w:rsidTr="002C0909">
        <w:trPr>
          <w:trHeight w:val="597"/>
        </w:trPr>
        <w:tc>
          <w:tcPr>
            <w:tcW w:w="3402" w:type="dxa"/>
            <w:shd w:val="clear" w:color="auto" w:fill="auto"/>
          </w:tcPr>
          <w:p w:rsidR="00466CD2" w:rsidRPr="00B51E99" w:rsidRDefault="00466CD2" w:rsidP="002C090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6663" w:type="dxa"/>
            <w:shd w:val="clear" w:color="auto" w:fill="auto"/>
          </w:tcPr>
          <w:p w:rsidR="00466CD2" w:rsidRPr="00B51E99" w:rsidRDefault="00466CD2" w:rsidP="002C090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На 2015-2017 годы и на период до 2024 г.</w:t>
            </w:r>
          </w:p>
        </w:tc>
      </w:tr>
      <w:tr w:rsidR="00466CD2" w:rsidRPr="00B51E99" w:rsidTr="002C0909">
        <w:tc>
          <w:tcPr>
            <w:tcW w:w="3402" w:type="dxa"/>
            <w:shd w:val="clear" w:color="auto" w:fill="auto"/>
          </w:tcPr>
          <w:p w:rsidR="00466CD2" w:rsidRPr="00B51E99" w:rsidRDefault="00466CD2" w:rsidP="002C090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Объемы бюджетных ассигнований</w:t>
            </w:r>
          </w:p>
        </w:tc>
        <w:tc>
          <w:tcPr>
            <w:tcW w:w="6663" w:type="dxa"/>
            <w:shd w:val="clear" w:color="auto" w:fill="auto"/>
          </w:tcPr>
          <w:p w:rsidR="00466CD2" w:rsidRPr="00B51E99" w:rsidRDefault="00466CD2" w:rsidP="002C090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tbl>
            <w:tblPr>
              <w:tblW w:w="5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"/>
              <w:gridCol w:w="1018"/>
              <w:gridCol w:w="992"/>
              <w:gridCol w:w="992"/>
              <w:gridCol w:w="992"/>
              <w:gridCol w:w="993"/>
            </w:tblGrid>
            <w:tr w:rsidR="00466CD2" w:rsidRPr="00B51E99" w:rsidTr="002C0909">
              <w:trPr>
                <w:trHeight w:val="206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 xml:space="preserve">Годы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Всего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 xml:space="preserve"> ФБ *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РБ *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МБ *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ВИ *</w:t>
                  </w:r>
                </w:p>
              </w:tc>
            </w:tr>
            <w:tr w:rsidR="00466CD2" w:rsidRPr="00B51E99" w:rsidTr="002C0909">
              <w:trPr>
                <w:trHeight w:val="2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2014</w:t>
                  </w: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466CD2" w:rsidRPr="00B51E99" w:rsidTr="002C0909">
              <w:trPr>
                <w:trHeight w:val="258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2015</w:t>
                  </w: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466CD2" w:rsidRPr="00B51E99" w:rsidTr="002C0909">
              <w:trPr>
                <w:trHeight w:val="254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2016</w:t>
                  </w: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466CD2" w:rsidRPr="00B51E99" w:rsidTr="002C0909">
              <w:trPr>
                <w:trHeight w:val="254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lastRenderedPageBreak/>
                    <w:t>2017</w:t>
                  </w: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466CD2" w:rsidRPr="00B51E99" w:rsidTr="002C0909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2018</w:t>
                  </w: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466CD2" w:rsidRPr="00B51E99" w:rsidTr="002C0909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2019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466CD2" w:rsidRPr="00B51E99" w:rsidTr="002C0909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2020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466CD2" w:rsidRPr="00B51E99" w:rsidTr="002C0909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2021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466CD2" w:rsidRPr="00B51E99" w:rsidTr="002C0909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2022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466CD2" w:rsidRPr="00B51E99" w:rsidRDefault="00A703AA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20858,6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20650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208,6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A703AA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466CD2" w:rsidRPr="00B51E99" w:rsidTr="002C0909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2023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139,5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139,5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466CD2" w:rsidRPr="00B51E99" w:rsidTr="002C0909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2024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</w:tbl>
          <w:p w:rsidR="00466CD2" w:rsidRPr="00B51E99" w:rsidRDefault="00466CD2" w:rsidP="002C09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0"/>
                <w:szCs w:val="24"/>
              </w:rPr>
              <w:t>*- подлежит ежегодному уточнению</w:t>
            </w:r>
          </w:p>
        </w:tc>
      </w:tr>
      <w:tr w:rsidR="00466CD2" w:rsidRPr="00B51E99" w:rsidTr="002C0909">
        <w:tc>
          <w:tcPr>
            <w:tcW w:w="3402" w:type="dxa"/>
            <w:shd w:val="clear" w:color="auto" w:fill="auto"/>
          </w:tcPr>
          <w:p w:rsidR="00466CD2" w:rsidRPr="00B51E99" w:rsidRDefault="00466CD2" w:rsidP="002C090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Ожидаемые результаты реализации</w:t>
            </w:r>
          </w:p>
        </w:tc>
        <w:tc>
          <w:tcPr>
            <w:tcW w:w="6663" w:type="dxa"/>
            <w:shd w:val="clear" w:color="auto" w:fill="auto"/>
          </w:tcPr>
          <w:p w:rsidR="00466CD2" w:rsidRPr="00B51E99" w:rsidRDefault="00466CD2" w:rsidP="002C09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подпрограммы позволит обеспечить: формирование благоприятного инвестиционного климата в   муниципальном образовании «Хоринский район» и увеличения объема инвестиций в основной капитал за счет:</w:t>
            </w:r>
          </w:p>
          <w:p w:rsidR="00466CD2" w:rsidRPr="00B51E99" w:rsidRDefault="00466CD2" w:rsidP="002C09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-совершенствования мер поддержки инвестиционной деятельности с целью привлечения инвесторов в секторах, </w:t>
            </w:r>
            <w:r w:rsidRPr="00B51E99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обеспечивающих наибольший потенциал роста экономики </w:t>
            </w: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области;</w:t>
            </w:r>
          </w:p>
          <w:p w:rsidR="00466CD2" w:rsidRPr="00B51E99" w:rsidRDefault="00466CD2" w:rsidP="002C09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-обеспечения инвесторов информацией об инвестиционном потенциале муниципального образования «Хоринский район»;</w:t>
            </w:r>
          </w:p>
          <w:p w:rsidR="00466CD2" w:rsidRPr="00B51E99" w:rsidRDefault="00466CD2" w:rsidP="002C09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-формирования имиджа муниципального образования «Хоринский район» как инвестиционно привлекательного района;</w:t>
            </w:r>
          </w:p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51E9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-завершения формирования нормативной правовой базы, регулирующей инвестиционную деятельность на территории муниципального образования «Хоринский район»;</w:t>
            </w:r>
          </w:p>
          <w:p w:rsidR="00466CD2" w:rsidRDefault="00466CD2" w:rsidP="002C09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-создания базы данных по инвестиционным проектам и площадкам для их реализации.</w:t>
            </w:r>
          </w:p>
          <w:p w:rsidR="00466CD2" w:rsidRPr="00B51E99" w:rsidRDefault="00466CD2" w:rsidP="002C09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770EE0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благоприятного инвестиционного климата в результате реализации проекта «1000 дворов».</w:t>
            </w:r>
          </w:p>
        </w:tc>
      </w:tr>
    </w:tbl>
    <w:p w:rsidR="00466CD2" w:rsidRPr="00B51E99" w:rsidRDefault="007474A2" w:rsidP="00466CD2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8"/>
          <w:szCs w:val="28"/>
        </w:rPr>
        <w:br w:type="page"/>
      </w:r>
      <w:r w:rsidR="00466CD2" w:rsidRPr="00B51E99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Характеристика сферы </w:t>
      </w:r>
    </w:p>
    <w:p w:rsidR="00466CD2" w:rsidRPr="00B51E99" w:rsidRDefault="00466CD2" w:rsidP="00466CD2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>реализации подпрограммы, описание основных проблем в указанной сфере и прогноз ее развития</w:t>
      </w:r>
    </w:p>
    <w:p w:rsidR="00466CD2" w:rsidRPr="00B51E99" w:rsidRDefault="00466CD2" w:rsidP="00466CD2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Одним из главных направлений деятельности Администрации муниципального образования «Хоринский район» является устойчивое развитие района и повышение уровня и качества жизни его жителей. Достижение данной цели невозможно без значительного привлечения инвестиций в экономику Хоринского района, создания благоприятного инвестиционного климата и роста инвестиционной активности. Привлечение инвестиций является решающим фактором подъема производства, развития транспортной инфраструктуры, решения проблемы изношенности основных фондов и инженерной инфраструктуры. В рамках Подпрограммы планируется разработать и внедрить наиболее эффективные механизмы и инструменты воздействия органов местного самоуправления муниципального образования «Хоринский район» на процессы привлечения инвестиций в экономику района и повышения результативности инвестиционной политики.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Сущность муниципальной инвестиционной политики можно определить как целенаправленную деятельность местных органов власти по привлечению и оптимальному использованию инвестиционных ресурсов в целях устойчивого социально-экономического развития и повышения качества жизни населения муниципального образования «Хоринский район».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spellStart"/>
      <w:r w:rsidRPr="00B51E99">
        <w:rPr>
          <w:rFonts w:ascii="Times New Roman" w:eastAsia="Calibri" w:hAnsi="Times New Roman" w:cs="Times New Roman"/>
          <w:sz w:val="24"/>
          <w:szCs w:val="24"/>
        </w:rPr>
        <w:t>Хоринском</w:t>
      </w:r>
      <w:proofErr w:type="spellEnd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райо</w:t>
      </w:r>
      <w:r>
        <w:rPr>
          <w:rFonts w:ascii="Times New Roman" w:eastAsia="Calibri" w:hAnsi="Times New Roman" w:cs="Times New Roman"/>
          <w:sz w:val="24"/>
          <w:szCs w:val="24"/>
        </w:rPr>
        <w:t>не по состоянию на 1 января 2021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года проживает 16</w:t>
      </w:r>
      <w:r>
        <w:rPr>
          <w:rFonts w:ascii="Times New Roman" w:eastAsia="Calibri" w:hAnsi="Times New Roman" w:cs="Times New Roman"/>
          <w:sz w:val="24"/>
          <w:szCs w:val="24"/>
        </w:rPr>
        <w:t xml:space="preserve"> 574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человека, плотность населения составляет 1,3 чел. на 1 </w:t>
      </w:r>
      <w:proofErr w:type="spellStart"/>
      <w:r w:rsidRPr="00B51E99">
        <w:rPr>
          <w:rFonts w:ascii="Times New Roman" w:eastAsia="Calibri" w:hAnsi="Times New Roman" w:cs="Times New Roman"/>
          <w:sz w:val="24"/>
          <w:szCs w:val="24"/>
        </w:rPr>
        <w:t>кв.км</w:t>
      </w:r>
      <w:proofErr w:type="spellEnd"/>
      <w:r w:rsidRPr="00B51E99">
        <w:rPr>
          <w:rFonts w:ascii="Times New Roman" w:eastAsia="Calibri" w:hAnsi="Times New Roman" w:cs="Times New Roman"/>
          <w:sz w:val="24"/>
          <w:szCs w:val="24"/>
        </w:rPr>
        <w:t>. В районе живут и совместно трудятся представители 26 национальностей, среди них русские, буряты, украинцы, татары, белорусы и другие.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Более 80% территории района покрыто лесом. Леса Хоринского района входят в </w:t>
      </w:r>
      <w:proofErr w:type="spellStart"/>
      <w:r w:rsidRPr="00B51E99">
        <w:rPr>
          <w:rFonts w:ascii="Times New Roman" w:eastAsia="Calibri" w:hAnsi="Times New Roman" w:cs="Times New Roman"/>
          <w:sz w:val="24"/>
          <w:szCs w:val="24"/>
        </w:rPr>
        <w:t>водоохранную</w:t>
      </w:r>
      <w:proofErr w:type="spellEnd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зону озера Байкал и отнесены к Забайкальскому горно-таежному району. Леса района отнесены к </w:t>
      </w:r>
      <w:proofErr w:type="gramStart"/>
      <w:r w:rsidRPr="00B51E99">
        <w:rPr>
          <w:rFonts w:ascii="Times New Roman" w:eastAsia="Calibri" w:hAnsi="Times New Roman" w:cs="Times New Roman"/>
          <w:sz w:val="24"/>
          <w:szCs w:val="24"/>
        </w:rPr>
        <w:t>горным</w:t>
      </w:r>
      <w:proofErr w:type="gramEnd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, в основном это сосновые и лиственные леса, также имеются кедровые насаждения. Общие запасы леса составляют более 80 млн. </w:t>
      </w:r>
      <w:proofErr w:type="spellStart"/>
      <w:r w:rsidRPr="00B51E99">
        <w:rPr>
          <w:rFonts w:ascii="Times New Roman" w:eastAsia="Calibri" w:hAnsi="Times New Roman" w:cs="Times New Roman"/>
          <w:sz w:val="24"/>
          <w:szCs w:val="24"/>
        </w:rPr>
        <w:t>куб.м</w:t>
      </w:r>
      <w:proofErr w:type="spellEnd"/>
      <w:r w:rsidRPr="00B51E9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51E99">
        <w:rPr>
          <w:rFonts w:ascii="Times New Roman" w:eastAsia="Calibri" w:hAnsi="Times New Roman" w:cs="Times New Roman"/>
          <w:sz w:val="24"/>
          <w:szCs w:val="24"/>
        </w:rPr>
        <w:t>Животный мир района довольно разнообразен, встречаются животные, имеющие промысловое значение: соболь, белка, лиса, рысь, изюбрь, лось, косуля, рябчик, тетерев.</w:t>
      </w:r>
      <w:proofErr w:type="gramEnd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Климат района резко континентальный. Для всего района </w:t>
      </w:r>
      <w:proofErr w:type="gramStart"/>
      <w:r w:rsidRPr="00B51E99">
        <w:rPr>
          <w:rFonts w:ascii="Times New Roman" w:eastAsia="Calibri" w:hAnsi="Times New Roman" w:cs="Times New Roman"/>
          <w:sz w:val="24"/>
          <w:szCs w:val="24"/>
        </w:rPr>
        <w:t>характерны</w:t>
      </w:r>
      <w:proofErr w:type="gramEnd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обилие солнечных дней, сухость воздуха и малая облачность.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Район обладает природным ресурсным потенциалом: на территории района выявлены 7 россыпных месторождений золота, 9 свинца и цинка, 7 молибдена, 5 месторождений флюорита. Одним из приоритетных направлений развития экономики района является сельское хозяйство, ориентированное на мясное и молочное животноводство. Ведется активная </w:t>
      </w:r>
      <w:proofErr w:type="spellStart"/>
      <w:r w:rsidRPr="00B51E99">
        <w:rPr>
          <w:rFonts w:ascii="Times New Roman" w:eastAsia="Calibri" w:hAnsi="Times New Roman" w:cs="Times New Roman"/>
          <w:sz w:val="24"/>
          <w:szCs w:val="24"/>
        </w:rPr>
        <w:t>селекционно</w:t>
      </w:r>
      <w:proofErr w:type="spellEnd"/>
      <w:r w:rsidRPr="00B51E99">
        <w:rPr>
          <w:rFonts w:ascii="Times New Roman" w:eastAsia="Calibri" w:hAnsi="Times New Roman" w:cs="Times New Roman"/>
          <w:sz w:val="24"/>
          <w:szCs w:val="24"/>
        </w:rPr>
        <w:t>-племенная работа,  выведена новая порода овец «</w:t>
      </w:r>
      <w:proofErr w:type="spellStart"/>
      <w:r w:rsidRPr="00B51E99">
        <w:rPr>
          <w:rFonts w:ascii="Times New Roman" w:eastAsia="Calibri" w:hAnsi="Times New Roman" w:cs="Times New Roman"/>
          <w:sz w:val="24"/>
          <w:szCs w:val="24"/>
        </w:rPr>
        <w:t>Буубэй</w:t>
      </w:r>
      <w:proofErr w:type="spellEnd"/>
      <w:r w:rsidRPr="00B51E99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На территории Хоринского района имеется множество минеральных источников, известных своими лечебными и оздоровительными свойствами.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Из памятников культурного наследия наибольшей известностью пользуется </w:t>
      </w:r>
      <w:proofErr w:type="spellStart"/>
      <w:r w:rsidRPr="00B51E99">
        <w:rPr>
          <w:rFonts w:ascii="Times New Roman" w:eastAsia="Calibri" w:hAnsi="Times New Roman" w:cs="Times New Roman"/>
          <w:sz w:val="24"/>
          <w:szCs w:val="24"/>
        </w:rPr>
        <w:t>Анинский</w:t>
      </w:r>
      <w:proofErr w:type="spellEnd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дацан, в котором 20 лет прожил и служил </w:t>
      </w:r>
      <w:proofErr w:type="spellStart"/>
      <w:r w:rsidRPr="00B51E99">
        <w:rPr>
          <w:rFonts w:ascii="Times New Roman" w:eastAsia="Calibri" w:hAnsi="Times New Roman" w:cs="Times New Roman"/>
          <w:sz w:val="24"/>
          <w:szCs w:val="24"/>
        </w:rPr>
        <w:t>Хамбо</w:t>
      </w:r>
      <w:proofErr w:type="spellEnd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-лама </w:t>
      </w:r>
      <w:proofErr w:type="spellStart"/>
      <w:r w:rsidRPr="00B51E99">
        <w:rPr>
          <w:rFonts w:ascii="Times New Roman" w:eastAsia="Calibri" w:hAnsi="Times New Roman" w:cs="Times New Roman"/>
          <w:sz w:val="24"/>
          <w:szCs w:val="24"/>
        </w:rPr>
        <w:t>Итигилов</w:t>
      </w:r>
      <w:proofErr w:type="spellEnd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. В настоящее время ведутся работы по реставрации дацана и облагораживанию прилегающей территории. В будущем </w:t>
      </w:r>
      <w:proofErr w:type="spellStart"/>
      <w:r w:rsidRPr="00B51E99">
        <w:rPr>
          <w:rFonts w:ascii="Times New Roman" w:eastAsia="Calibri" w:hAnsi="Times New Roman" w:cs="Times New Roman"/>
          <w:sz w:val="24"/>
          <w:szCs w:val="24"/>
        </w:rPr>
        <w:t>Анинский</w:t>
      </w:r>
      <w:proofErr w:type="spellEnd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дацан должен стать одним из ярких буддийских центров культурного и этн</w:t>
      </w:r>
      <w:proofErr w:type="gramStart"/>
      <w:r w:rsidRPr="00B51E99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туризма.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по формированию благоприятного инвестиционного климата в районе была начата в рамках реализации мероприятий муниципальной долгосрочной целевой программы «Поддержка и развитие малого и среднего предпринимательства в муниципальном образовании «Хоринский район» на 2009-2014 годы». В рамках данной программы было осуществлено совершенствование механизмов предоставления муниципальной поддержки по инвестиционным проектам со стороны Администрации района, проведение специальных презентационных мероприятий по созданию инвестиционно привлекательного имиджа Хоринского района. 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CD2" w:rsidRPr="00B51E99" w:rsidRDefault="00466CD2" w:rsidP="00466C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1128"/>
        <w:gridCol w:w="1129"/>
        <w:gridCol w:w="1129"/>
        <w:gridCol w:w="1129"/>
        <w:gridCol w:w="1129"/>
      </w:tblGrid>
      <w:tr w:rsidR="00466CD2" w:rsidRPr="00B51E99" w:rsidTr="002C0909">
        <w:trPr>
          <w:trHeight w:val="492"/>
        </w:trPr>
        <w:tc>
          <w:tcPr>
            <w:tcW w:w="4390" w:type="dxa"/>
          </w:tcPr>
          <w:p w:rsidR="00466CD2" w:rsidRPr="00B51E99" w:rsidRDefault="00466CD2" w:rsidP="002C09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Показатели</w:t>
            </w:r>
          </w:p>
        </w:tc>
        <w:tc>
          <w:tcPr>
            <w:tcW w:w="1128" w:type="dxa"/>
          </w:tcPr>
          <w:p w:rsidR="00466CD2" w:rsidRPr="00B51E99" w:rsidRDefault="00466CD2" w:rsidP="002C090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1129" w:type="dxa"/>
          </w:tcPr>
          <w:p w:rsidR="00466CD2" w:rsidRPr="00B51E99" w:rsidRDefault="00466CD2" w:rsidP="002C090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129" w:type="dxa"/>
          </w:tcPr>
          <w:p w:rsidR="00466CD2" w:rsidRPr="00B51E99" w:rsidRDefault="00466CD2" w:rsidP="002C090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29" w:type="dxa"/>
          </w:tcPr>
          <w:p w:rsidR="00466CD2" w:rsidRPr="00B51E99" w:rsidRDefault="00466CD2" w:rsidP="002C090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29" w:type="dxa"/>
          </w:tcPr>
          <w:p w:rsidR="00466CD2" w:rsidRPr="00B51E99" w:rsidRDefault="00466CD2" w:rsidP="002C090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</w:tr>
      <w:tr w:rsidR="00466CD2" w:rsidRPr="00B51E99" w:rsidTr="002C0909">
        <w:trPr>
          <w:trHeight w:val="673"/>
        </w:trPr>
        <w:tc>
          <w:tcPr>
            <w:tcW w:w="4390" w:type="dxa"/>
          </w:tcPr>
          <w:p w:rsidR="00466CD2" w:rsidRPr="00B51E99" w:rsidRDefault="00466CD2" w:rsidP="002C09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Инвестиции в основной капитал, млн. рублей</w:t>
            </w:r>
          </w:p>
        </w:tc>
        <w:tc>
          <w:tcPr>
            <w:tcW w:w="1128" w:type="dxa"/>
          </w:tcPr>
          <w:p w:rsidR="00466CD2" w:rsidRPr="00B51E99" w:rsidRDefault="00466CD2" w:rsidP="002C09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366,5</w:t>
            </w:r>
          </w:p>
        </w:tc>
        <w:tc>
          <w:tcPr>
            <w:tcW w:w="1129" w:type="dxa"/>
          </w:tcPr>
          <w:p w:rsidR="00466CD2" w:rsidRPr="00B51E99" w:rsidRDefault="00466CD2" w:rsidP="002C09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211,7</w:t>
            </w:r>
          </w:p>
        </w:tc>
        <w:tc>
          <w:tcPr>
            <w:tcW w:w="1129" w:type="dxa"/>
          </w:tcPr>
          <w:p w:rsidR="00466CD2" w:rsidRPr="00B51E99" w:rsidRDefault="00466CD2" w:rsidP="002C09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1560,4</w:t>
            </w:r>
          </w:p>
        </w:tc>
        <w:tc>
          <w:tcPr>
            <w:tcW w:w="1129" w:type="dxa"/>
          </w:tcPr>
          <w:p w:rsidR="00466CD2" w:rsidRPr="00B51E99" w:rsidRDefault="00466CD2" w:rsidP="002C09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558,7</w:t>
            </w:r>
          </w:p>
        </w:tc>
        <w:tc>
          <w:tcPr>
            <w:tcW w:w="1129" w:type="dxa"/>
          </w:tcPr>
          <w:p w:rsidR="00466CD2" w:rsidRPr="00B51E99" w:rsidRDefault="00466CD2" w:rsidP="002C09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645,2</w:t>
            </w:r>
          </w:p>
        </w:tc>
      </w:tr>
      <w:tr w:rsidR="00466CD2" w:rsidRPr="00B51E99" w:rsidTr="002C0909">
        <w:trPr>
          <w:trHeight w:val="673"/>
        </w:trPr>
        <w:tc>
          <w:tcPr>
            <w:tcW w:w="4390" w:type="dxa"/>
          </w:tcPr>
          <w:p w:rsidR="00466CD2" w:rsidRPr="00B51E99" w:rsidRDefault="00466CD2" w:rsidP="002C09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инвестиции, млн. рублей</w:t>
            </w:r>
          </w:p>
        </w:tc>
        <w:tc>
          <w:tcPr>
            <w:tcW w:w="1128" w:type="dxa"/>
          </w:tcPr>
          <w:p w:rsidR="00466CD2" w:rsidRPr="00B51E99" w:rsidRDefault="00466CD2" w:rsidP="002C09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164,5</w:t>
            </w:r>
          </w:p>
        </w:tc>
        <w:tc>
          <w:tcPr>
            <w:tcW w:w="1129" w:type="dxa"/>
          </w:tcPr>
          <w:p w:rsidR="00466CD2" w:rsidRPr="00B51E99" w:rsidRDefault="00466CD2" w:rsidP="002C09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154,5</w:t>
            </w:r>
          </w:p>
        </w:tc>
        <w:tc>
          <w:tcPr>
            <w:tcW w:w="1129" w:type="dxa"/>
          </w:tcPr>
          <w:p w:rsidR="00466CD2" w:rsidRPr="00B51E99" w:rsidRDefault="00466CD2" w:rsidP="002C09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1500,3</w:t>
            </w:r>
          </w:p>
        </w:tc>
        <w:tc>
          <w:tcPr>
            <w:tcW w:w="1129" w:type="dxa"/>
          </w:tcPr>
          <w:p w:rsidR="00466CD2" w:rsidRPr="00B51E99" w:rsidRDefault="00466CD2" w:rsidP="002C09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114,7</w:t>
            </w:r>
          </w:p>
        </w:tc>
        <w:tc>
          <w:tcPr>
            <w:tcW w:w="1129" w:type="dxa"/>
          </w:tcPr>
          <w:p w:rsidR="00466CD2" w:rsidRPr="00B51E99" w:rsidRDefault="00466CD2" w:rsidP="002C0909">
            <w:pPr>
              <w:tabs>
                <w:tab w:val="center" w:pos="4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40,2</w:t>
            </w:r>
          </w:p>
        </w:tc>
      </w:tr>
    </w:tbl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6CD2" w:rsidRPr="00B51E99" w:rsidRDefault="00466CD2" w:rsidP="00466C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0EE0">
        <w:rPr>
          <w:rFonts w:ascii="Times New Roman" w:eastAsia="Calibri" w:hAnsi="Times New Roman" w:cs="Times New Roman"/>
          <w:sz w:val="24"/>
          <w:szCs w:val="24"/>
        </w:rPr>
        <w:t>Наибольший объем внебюджетных инвестиций за 2021 год был направлен в сферу услуг и торговли (64,6%), лесную промышленность (28%), в сельское хозяйство (7,2%).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66CD2" w:rsidRPr="00B51E99" w:rsidRDefault="00466CD2" w:rsidP="00466C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Наряду с ростом показателей развития отдельных отраслей реальног</w:t>
      </w:r>
      <w:r>
        <w:rPr>
          <w:rFonts w:ascii="Times New Roman" w:eastAsia="Calibri" w:hAnsi="Times New Roman" w:cs="Times New Roman"/>
          <w:sz w:val="24"/>
          <w:szCs w:val="24"/>
        </w:rPr>
        <w:t>о сектора экономики, в 2020-21 гг.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практически не инвестировалась сфера гостиничного бизнеса.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Остается нерешенным ряд проблем: низкий уровень развития деловых возможностей субъектов малого и среднего предпринимательства; низкие темпы обновления фондов; нерентабельность производства многих видов продукции и предметов потребления; отсутствие большого числа крупных, экономически устойчивых предприятий и т.д.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На основании вышеизложенного, возникает необходимость в формировании комплекса мер по развитию и стимулированию инвестиционной деятельности и привлечения инвестиций, реализация которых позволит сформировать благоприятный инвестиционный климат на территории муниципального образования «Хоринский район» и увеличить приток инвестиций в различные отрасли и сферы экономики района.</w:t>
      </w:r>
    </w:p>
    <w:p w:rsidR="00466CD2" w:rsidRPr="00B51E99" w:rsidRDefault="00466CD2" w:rsidP="00466C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466CD2" w:rsidRPr="00B51E99" w:rsidRDefault="00466CD2" w:rsidP="00466CD2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B51E99">
        <w:rPr>
          <w:rFonts w:ascii="Times New Roman" w:eastAsia="Calibri" w:hAnsi="Times New Roman" w:cs="Times New Roman"/>
          <w:b/>
          <w:sz w:val="24"/>
          <w:szCs w:val="24"/>
        </w:rPr>
        <w:t>. Основные цели и задачи подпрограммы</w:t>
      </w:r>
    </w:p>
    <w:p w:rsidR="00466CD2" w:rsidRPr="00B51E99" w:rsidRDefault="00466CD2" w:rsidP="00466C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Целью подпрограммы является развитие и стимулирование инвестиционной деятельности и привлечения инвестиций.</w:t>
      </w:r>
    </w:p>
    <w:p w:rsidR="00466CD2" w:rsidRPr="00770EE0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70EE0">
        <w:rPr>
          <w:rFonts w:ascii="Times New Roman" w:eastAsia="Calibri" w:hAnsi="Times New Roman" w:cs="Times New Roman"/>
          <w:b/>
          <w:i/>
          <w:sz w:val="24"/>
          <w:szCs w:val="24"/>
        </w:rPr>
        <w:t>Для достижения поставленной цели подпрограммы необходимо решение следующих задач:</w:t>
      </w:r>
    </w:p>
    <w:p w:rsidR="00466CD2" w:rsidRPr="004566BD" w:rsidRDefault="00466CD2" w:rsidP="00466CD2">
      <w:pPr>
        <w:pStyle w:val="afffff4"/>
        <w:numPr>
          <w:ilvl w:val="0"/>
          <w:numId w:val="25"/>
        </w:numPr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t>Создание системы, обеспечивающей эффективное взаимодействие органов местного самоуправления муниципального образования «Хоринский район» со всеми участниками инвестиционной  деятельности;</w:t>
      </w:r>
    </w:p>
    <w:p w:rsidR="00466CD2" w:rsidRPr="004566BD" w:rsidRDefault="00466CD2" w:rsidP="00466CD2">
      <w:pPr>
        <w:pStyle w:val="afffff4"/>
        <w:numPr>
          <w:ilvl w:val="0"/>
          <w:numId w:val="25"/>
        </w:numPr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t>Создание условий для эффективного ведения бизнеса и осуществления инвестиционной деятельности  района;</w:t>
      </w:r>
    </w:p>
    <w:p w:rsidR="00466CD2" w:rsidRPr="004566BD" w:rsidRDefault="00466CD2" w:rsidP="00466CD2">
      <w:pPr>
        <w:pStyle w:val="afffff4"/>
        <w:numPr>
          <w:ilvl w:val="0"/>
          <w:numId w:val="25"/>
        </w:numPr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t>Содействие реализации инвестиционных проектов в приоритетных отраслях муниципального образования «Хоринский район»;</w:t>
      </w:r>
    </w:p>
    <w:p w:rsidR="00466CD2" w:rsidRPr="004566BD" w:rsidRDefault="00466CD2" w:rsidP="00466CD2">
      <w:pPr>
        <w:pStyle w:val="afffff4"/>
        <w:numPr>
          <w:ilvl w:val="0"/>
          <w:numId w:val="25"/>
        </w:numPr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t>Обеспечение инвесторов актуальной информацией для реализации инвестиционных проектов на территории района;</w:t>
      </w:r>
    </w:p>
    <w:p w:rsidR="00466CD2" w:rsidRPr="004566BD" w:rsidRDefault="00466CD2" w:rsidP="00466CD2">
      <w:pPr>
        <w:pStyle w:val="afffff4"/>
        <w:numPr>
          <w:ilvl w:val="0"/>
          <w:numId w:val="25"/>
        </w:numPr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t>Повышение уровня информированности инвесторов об инвестиционном потенциале муниципального образования «Хоринский район».</w:t>
      </w:r>
    </w:p>
    <w:p w:rsidR="00466CD2" w:rsidRPr="004566BD" w:rsidRDefault="00466CD2" w:rsidP="00466CD2">
      <w:pPr>
        <w:pStyle w:val="afffff4"/>
        <w:numPr>
          <w:ilvl w:val="0"/>
          <w:numId w:val="25"/>
        </w:numPr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t>Формирование положительного имиджа района.</w:t>
      </w:r>
    </w:p>
    <w:p w:rsidR="00466CD2" w:rsidRPr="004566BD" w:rsidRDefault="00466CD2" w:rsidP="00466CD2">
      <w:pPr>
        <w:pStyle w:val="afffff4"/>
        <w:numPr>
          <w:ilvl w:val="0"/>
          <w:numId w:val="25"/>
        </w:numPr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t>Повышение комфортности проживания жителей и обновление дворовой инфраструктуры, создание простран</w:t>
      </w:r>
      <w:proofErr w:type="gramStart"/>
      <w:r w:rsidRPr="004566BD">
        <w:rPr>
          <w:rFonts w:ascii="Times New Roman" w:eastAsia="Calibri" w:hAnsi="Times New Roman"/>
          <w:sz w:val="24"/>
          <w:szCs w:val="24"/>
        </w:rPr>
        <w:t>ств дл</w:t>
      </w:r>
      <w:proofErr w:type="gramEnd"/>
      <w:r w:rsidRPr="004566BD">
        <w:rPr>
          <w:rFonts w:ascii="Times New Roman" w:eastAsia="Calibri" w:hAnsi="Times New Roman"/>
          <w:sz w:val="24"/>
          <w:szCs w:val="24"/>
        </w:rPr>
        <w:t>я отдыха и развития рядом с домом (благоустройство дворовых территорий).</w:t>
      </w:r>
    </w:p>
    <w:p w:rsidR="00466CD2" w:rsidRPr="00B51E99" w:rsidRDefault="00466CD2" w:rsidP="00466C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770EE0" w:rsidRDefault="00466CD2" w:rsidP="00466C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70EE0">
        <w:rPr>
          <w:rFonts w:ascii="Times New Roman" w:eastAsia="Calibri" w:hAnsi="Times New Roman" w:cs="Times New Roman"/>
          <w:b/>
          <w:i/>
          <w:sz w:val="24"/>
          <w:szCs w:val="24"/>
        </w:rPr>
        <w:t>Целевыми показателями (индикаторами) подпрограммы являются показатели:</w:t>
      </w:r>
    </w:p>
    <w:p w:rsidR="00466CD2" w:rsidRPr="004566BD" w:rsidRDefault="00466CD2" w:rsidP="00466CD2">
      <w:pPr>
        <w:pStyle w:val="afffff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t xml:space="preserve">Объем инвестиций в основной капитал, </w:t>
      </w:r>
      <w:proofErr w:type="spellStart"/>
      <w:r w:rsidRPr="004566BD">
        <w:rPr>
          <w:rFonts w:ascii="Times New Roman" w:eastAsia="Calibri" w:hAnsi="Times New Roman"/>
          <w:sz w:val="24"/>
          <w:szCs w:val="24"/>
        </w:rPr>
        <w:t>млн</w:t>
      </w:r>
      <w:proofErr w:type="gramStart"/>
      <w:r w:rsidRPr="004566BD">
        <w:rPr>
          <w:rFonts w:ascii="Times New Roman" w:eastAsia="Calibri" w:hAnsi="Times New Roman"/>
          <w:sz w:val="24"/>
          <w:szCs w:val="24"/>
        </w:rPr>
        <w:t>.р</w:t>
      </w:r>
      <w:proofErr w:type="gramEnd"/>
      <w:r w:rsidRPr="004566BD">
        <w:rPr>
          <w:rFonts w:ascii="Times New Roman" w:eastAsia="Calibri" w:hAnsi="Times New Roman"/>
          <w:sz w:val="24"/>
          <w:szCs w:val="24"/>
        </w:rPr>
        <w:t>уб</w:t>
      </w:r>
      <w:proofErr w:type="spellEnd"/>
      <w:r w:rsidRPr="004566BD">
        <w:rPr>
          <w:rFonts w:ascii="Times New Roman" w:eastAsia="Calibri" w:hAnsi="Times New Roman"/>
          <w:sz w:val="24"/>
          <w:szCs w:val="24"/>
        </w:rPr>
        <w:t>.;</w:t>
      </w:r>
    </w:p>
    <w:p w:rsidR="00466CD2" w:rsidRPr="004566BD" w:rsidRDefault="00466CD2" w:rsidP="00466CD2">
      <w:pPr>
        <w:pStyle w:val="afffff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t xml:space="preserve">Объем инвестиций (за исключением внебюджетных средств) в основной капитал, </w:t>
      </w:r>
      <w:proofErr w:type="spellStart"/>
      <w:r w:rsidRPr="004566BD">
        <w:rPr>
          <w:rFonts w:ascii="Times New Roman" w:eastAsia="Calibri" w:hAnsi="Times New Roman"/>
          <w:sz w:val="24"/>
          <w:szCs w:val="24"/>
        </w:rPr>
        <w:t>млн</w:t>
      </w:r>
      <w:proofErr w:type="gramStart"/>
      <w:r w:rsidRPr="004566BD">
        <w:rPr>
          <w:rFonts w:ascii="Times New Roman" w:eastAsia="Calibri" w:hAnsi="Times New Roman"/>
          <w:sz w:val="24"/>
          <w:szCs w:val="24"/>
        </w:rPr>
        <w:t>.р</w:t>
      </w:r>
      <w:proofErr w:type="gramEnd"/>
      <w:r w:rsidRPr="004566BD">
        <w:rPr>
          <w:rFonts w:ascii="Times New Roman" w:eastAsia="Calibri" w:hAnsi="Times New Roman"/>
          <w:sz w:val="24"/>
          <w:szCs w:val="24"/>
        </w:rPr>
        <w:t>уб</w:t>
      </w:r>
      <w:proofErr w:type="spellEnd"/>
      <w:r w:rsidRPr="004566BD">
        <w:rPr>
          <w:rFonts w:ascii="Times New Roman" w:eastAsia="Calibri" w:hAnsi="Times New Roman"/>
          <w:sz w:val="24"/>
          <w:szCs w:val="24"/>
        </w:rPr>
        <w:t>.;</w:t>
      </w:r>
    </w:p>
    <w:p w:rsidR="00466CD2" w:rsidRPr="004566BD" w:rsidRDefault="00466CD2" w:rsidP="00466CD2">
      <w:pPr>
        <w:pStyle w:val="afffff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t>Количество инвестиционных проектов, реализуемых на территории муниципального образования «Хоринский район», ед.;</w:t>
      </w:r>
    </w:p>
    <w:p w:rsidR="00466CD2" w:rsidRPr="004566BD" w:rsidRDefault="00466CD2" w:rsidP="00466CD2">
      <w:pPr>
        <w:pStyle w:val="afffff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t>Количество презентационных мероприятий, направленных на улучшение инвестиционного имиджа муниципального образования «Хоринский район», ед.</w:t>
      </w:r>
      <w:r>
        <w:rPr>
          <w:rFonts w:ascii="Times New Roman" w:eastAsia="Calibri" w:hAnsi="Times New Roman"/>
          <w:sz w:val="24"/>
          <w:szCs w:val="24"/>
        </w:rPr>
        <w:t>;</w:t>
      </w:r>
    </w:p>
    <w:p w:rsidR="00466CD2" w:rsidRDefault="00466CD2" w:rsidP="00466CD2">
      <w:pPr>
        <w:pStyle w:val="afffff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lastRenderedPageBreak/>
        <w:t xml:space="preserve">Количество благоустроенных дворовых территории в </w:t>
      </w:r>
      <w:proofErr w:type="spellStart"/>
      <w:r w:rsidRPr="004566BD">
        <w:rPr>
          <w:rFonts w:ascii="Times New Roman" w:eastAsia="Calibri" w:hAnsi="Times New Roman"/>
          <w:sz w:val="24"/>
          <w:szCs w:val="24"/>
        </w:rPr>
        <w:t>Хоринском</w:t>
      </w:r>
      <w:proofErr w:type="spellEnd"/>
      <w:r w:rsidRPr="004566BD">
        <w:rPr>
          <w:rFonts w:ascii="Times New Roman" w:eastAsia="Calibri" w:hAnsi="Times New Roman"/>
          <w:sz w:val="24"/>
          <w:szCs w:val="24"/>
        </w:rPr>
        <w:t xml:space="preserve"> районе, ед.</w:t>
      </w:r>
    </w:p>
    <w:p w:rsidR="00466CD2" w:rsidRPr="004566BD" w:rsidRDefault="00466CD2" w:rsidP="00466CD2">
      <w:pPr>
        <w:pStyle w:val="afffff4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Calibri" w:hAnsi="Times New Roman"/>
          <w:sz w:val="24"/>
          <w:szCs w:val="24"/>
        </w:rPr>
      </w:pPr>
    </w:p>
    <w:p w:rsidR="00466CD2" w:rsidRPr="00770EE0" w:rsidRDefault="00466CD2" w:rsidP="00466C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70EE0">
        <w:rPr>
          <w:rFonts w:ascii="Times New Roman" w:eastAsia="Calibri" w:hAnsi="Times New Roman" w:cs="Times New Roman"/>
          <w:b/>
          <w:i/>
          <w:sz w:val="24"/>
          <w:szCs w:val="24"/>
        </w:rPr>
        <w:t>Реализация мероприятий подпрограммы позволит</w:t>
      </w:r>
      <w:r w:rsidRPr="00770EE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обеспечить</w:t>
      </w:r>
      <w:r w:rsidRPr="00770EE0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</w:p>
    <w:p w:rsidR="00466CD2" w:rsidRPr="004566BD" w:rsidRDefault="00466CD2" w:rsidP="00466CD2">
      <w:pPr>
        <w:pStyle w:val="afffff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t>публичность и прозрачность инвестиционной политики, снижение административных и инфраструктурных барьеров за счет внедрения единого Стандарта инвестиционной деятельности;</w:t>
      </w:r>
    </w:p>
    <w:p w:rsidR="00466CD2" w:rsidRPr="004566BD" w:rsidRDefault="00466CD2" w:rsidP="00466CD2">
      <w:pPr>
        <w:pStyle w:val="afffff4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</w:rPr>
      </w:pPr>
      <w:r w:rsidRPr="004566BD">
        <w:rPr>
          <w:rFonts w:ascii="Times New Roman" w:hAnsi="Times New Roman"/>
          <w:sz w:val="24"/>
          <w:szCs w:val="24"/>
        </w:rPr>
        <w:t>создание информационных ресурсов, обеспечивающих инвесторов актуальной информацией об инвестиционных возможностях муниципального образования «Хоринский район»;</w:t>
      </w:r>
    </w:p>
    <w:p w:rsidR="00466CD2" w:rsidRPr="004566BD" w:rsidRDefault="00466CD2" w:rsidP="00466CD2">
      <w:pPr>
        <w:pStyle w:val="afffff4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</w:rPr>
      </w:pPr>
      <w:r w:rsidRPr="004566BD">
        <w:rPr>
          <w:rFonts w:ascii="Times New Roman" w:hAnsi="Times New Roman"/>
          <w:sz w:val="24"/>
          <w:szCs w:val="24"/>
        </w:rPr>
        <w:t>совершенствование механизмов муниципальной поддержки инвестиционной деятельности на территории муниципального образования «Хоринский район»;</w:t>
      </w:r>
    </w:p>
    <w:p w:rsidR="00466CD2" w:rsidRPr="004566BD" w:rsidRDefault="00466CD2" w:rsidP="00466CD2">
      <w:pPr>
        <w:pStyle w:val="afffff4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</w:rPr>
      </w:pPr>
      <w:r w:rsidRPr="004566BD">
        <w:rPr>
          <w:rFonts w:ascii="Times New Roman" w:hAnsi="Times New Roman"/>
          <w:sz w:val="24"/>
          <w:szCs w:val="24"/>
        </w:rPr>
        <w:t>привлечение инвестиций в реализацию инвестиционных проектов в приоритетных областях на территории муниципального образования «Хоринский район»;</w:t>
      </w:r>
    </w:p>
    <w:p w:rsidR="00466CD2" w:rsidRDefault="00466CD2" w:rsidP="00466CD2">
      <w:pPr>
        <w:pStyle w:val="afffff4"/>
        <w:numPr>
          <w:ilvl w:val="0"/>
          <w:numId w:val="24"/>
        </w:numPr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Arial" w:hAnsi="Times New Roman"/>
          <w:sz w:val="24"/>
          <w:szCs w:val="24"/>
        </w:rPr>
        <w:t>создание благоприятных условий</w:t>
      </w:r>
      <w:r w:rsidRPr="004566BD">
        <w:rPr>
          <w:rFonts w:ascii="Times New Roman" w:eastAsia="Calibri" w:hAnsi="Times New Roman"/>
          <w:sz w:val="24"/>
          <w:szCs w:val="24"/>
        </w:rPr>
        <w:t xml:space="preserve"> для формирования благоприятного и</w:t>
      </w:r>
      <w:r>
        <w:rPr>
          <w:rFonts w:ascii="Times New Roman" w:eastAsia="Calibri" w:hAnsi="Times New Roman"/>
          <w:sz w:val="24"/>
          <w:szCs w:val="24"/>
        </w:rPr>
        <w:t>нвестиционного климата в районе;</w:t>
      </w:r>
    </w:p>
    <w:p w:rsidR="00466CD2" w:rsidRPr="004566BD" w:rsidRDefault="00466CD2" w:rsidP="00466CD2">
      <w:pPr>
        <w:pStyle w:val="afffff4"/>
        <w:numPr>
          <w:ilvl w:val="0"/>
          <w:numId w:val="24"/>
        </w:numPr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повысить качество дворовой инфраструктуры, создать пространство для отдыха и развития рядом с домом.</w:t>
      </w:r>
    </w:p>
    <w:p w:rsidR="00466CD2" w:rsidRPr="00B51E99" w:rsidRDefault="00466CD2" w:rsidP="00466C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Pr="00B51E99">
        <w:rPr>
          <w:rFonts w:ascii="Times New Roman" w:eastAsia="Calibri" w:hAnsi="Times New Roman" w:cs="Times New Roman"/>
          <w:b/>
          <w:sz w:val="24"/>
          <w:szCs w:val="24"/>
        </w:rPr>
        <w:t>. Ожидаемые результаты подпрограммы</w:t>
      </w:r>
    </w:p>
    <w:p w:rsidR="00466CD2" w:rsidRPr="00B51E99" w:rsidRDefault="00466CD2" w:rsidP="00466C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Реализация мероприятий подпрограммы позволит обеспечить: 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-формирование благоприятного инвестиционного климата в   муниципальном образовании «Хоринский район» и увеличения объема инвестиций в основной капитал за счет: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-совершенствования мер поддержки инвестиционной деятельности с целью привлечения инвесторов в секторах, обеспечивающих наибольший потенциал роста экономики области;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-обеспечения инвесторов информацией об инвестиционном потенциале муниципального образования «Хоринский район»;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-формирования имиджа муниципального образования «Хоринский район» как инвестиционно привлекательного района;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-завершения формирования нормативной правовой базы, регулирующей инвестиционную деятельность на территории муниципального образования «Хоринский район»;</w:t>
      </w:r>
    </w:p>
    <w:p w:rsidR="00466CD2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-создания базы данных по инвестиционным проектам и площадкам для их реализации.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создание благоприятного инвестиционного климата в результате реализации проекта «1000 дворов».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В итоге реализации подпрограммы к 2024 году будут достигнуты следующие результаты: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Объем инвестиций (за исключением бюджетных средств) в основной капитал 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211</w:t>
      </w:r>
      <w:r w:rsidRPr="00B51E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1E99">
        <w:rPr>
          <w:rFonts w:ascii="Times New Roman" w:eastAsia="Calibri" w:hAnsi="Times New Roman" w:cs="Times New Roman"/>
          <w:color w:val="000000"/>
          <w:sz w:val="24"/>
          <w:szCs w:val="24"/>
        </w:rPr>
        <w:t>млн</w:t>
      </w:r>
      <w:proofErr w:type="gramStart"/>
      <w:r w:rsidRPr="00B51E99">
        <w:rPr>
          <w:rFonts w:ascii="Times New Roman" w:eastAsia="Calibri" w:hAnsi="Times New Roman" w:cs="Times New Roman"/>
          <w:color w:val="000000"/>
          <w:sz w:val="24"/>
          <w:szCs w:val="24"/>
        </w:rPr>
        <w:t>.р</w:t>
      </w:r>
      <w:proofErr w:type="gramEnd"/>
      <w:r w:rsidRPr="00B51E99">
        <w:rPr>
          <w:rFonts w:ascii="Times New Roman" w:eastAsia="Calibri" w:hAnsi="Times New Roman" w:cs="Times New Roman"/>
          <w:color w:val="000000"/>
          <w:sz w:val="24"/>
          <w:szCs w:val="24"/>
        </w:rPr>
        <w:t>уб</w:t>
      </w:r>
      <w:proofErr w:type="spellEnd"/>
      <w:r w:rsidRPr="00B51E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Для достижения целей и решения задач подпрограммы необходимо реализовать ряд основных мероприятий.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  <w:lang w:val="en-US"/>
        </w:rPr>
        <w:t>IV</w:t>
      </w:r>
      <w:r w:rsidRPr="00B51E99">
        <w:rPr>
          <w:rFonts w:ascii="Times New Roman" w:eastAsia="Calibri" w:hAnsi="Times New Roman" w:cs="Times New Roman"/>
          <w:b/>
          <w:sz w:val="24"/>
          <w:szCs w:val="24"/>
        </w:rPr>
        <w:t>. Основные мероприятия подпрограммы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1.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 xml:space="preserve">«Организационное обеспечение внедрения единого Стандарта инвестиционной </w:t>
      </w:r>
      <w:r w:rsidRPr="00B51E99">
        <w:rPr>
          <w:rFonts w:ascii="Times New Roman" w:eastAsia="Arial" w:hAnsi="Times New Roman" w:cs="Times New Roman"/>
          <w:b/>
          <w:sz w:val="24"/>
          <w:szCs w:val="24"/>
        </w:rPr>
        <w:t>деятельности</w:t>
      </w:r>
      <w:r w:rsidRPr="00B51E99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В рамках данного направления планируется реализация основных мероприятий «дорожной карты» внедрения Стандарта в муниципальном образовании «Хоринский район».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В целях повышения эффективности проводимой на территории Хоринского района инвестиционной политики, привлечения инвестиций для реализации инвестиционных проектов, а также создания благоприятных условий для осуществления инвестиционной и предпринимательской деятельности на территории Хоринского района планируется функционирование на регулярной основе совещательного органа по улучшению </w:t>
      </w:r>
      <w:r w:rsidRPr="00B51E9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инвестиционного климата –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Общественного совета по улучшению инвестиционного климата при Главе муниципального образования «Хоринский район».</w:t>
      </w:r>
      <w:proofErr w:type="gramEnd"/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В компетенцию совещательного координационного органа входит выработка рекомендаций по организации взаимодействия органов местного самоуправления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и субъектов, участвующих в инвестиционном процессе, уменьшение административных барьеров, в том числе по приоритетным направлениям развития; муниципальной поддержке инвестиционных проектов и стимулированию инвестиционной активности на территории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Pr="00B51E9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66CD2" w:rsidRPr="00B51E99" w:rsidRDefault="00466CD2" w:rsidP="00466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E9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Для обеспечения функционирования режима «одного окна» по сопровождению инвестиционных проектов при взаимодействии инвесторов с органами власти запланировано функционирование института проектного менеджера на базе Фонда поддержки малого и среднего предпринимательства </w:t>
      </w:r>
      <w:r w:rsidRPr="00B51E99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муниципального образования «Хоринский район»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66CD2" w:rsidRPr="00B51E99" w:rsidRDefault="00466CD2" w:rsidP="00466C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2.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>«Устранение административных барьеров в процессе инвестиционной деятельности»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Для реализации данного направления будет осуществляться внедрение в практику единого регламента сопровождения всех категорий инвестиционных проектов, в рамках которого предоставляется поддержка на всех стадиях развития бизнеса по принципу «одного окна». </w:t>
      </w:r>
    </w:p>
    <w:p w:rsidR="00466CD2" w:rsidRPr="00B51E99" w:rsidRDefault="00466CD2" w:rsidP="00466C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Планируется осуществлять оценку регулирующего воздействия нормативно-правовых актов, затрагивающих отношения между хозяйствующими субъектами, а также между хозяйствующими субъектами и государством, что позволит добиться снижения временных и финансовых издержек при открытии и ведении бизнеса, улучшить деловой климат и повысить инвестиционную привлекательность области. 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Присоединение к Инвестиционной декларации Республики Бурятия, устанавливающей принципы взаимодействия органов власти республики с субъектами предпринимательской и инвестиционной деятельности, позволит осуществлять взаимодействие на основе равенства, вовлеченности, прозрачности и лучших практик.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3.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>«Развитие механизмов реализации инвестиционных проектов в приоритетных областях на территории муниципального образования «Хоринский район»»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В рамках данного направления будет проводиться следующая работа: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1. Формирование и ежегодное обновление Реестра инвестиционных проектов, реализуемых и планируемых к реализации на территории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(за счет бюджетных и внебюджетных средств).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gramStart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Формирование и ежегодное обновление Плана создания инвестиционных объектов и необходимой транспортной, энергетической, социальной, инженерной, коммунальной и телекоммуникационной инфраструктуры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 (далее – план инфраструктуры), включающий ключевые объекты инфраструктуры, строительство и реконструкция которых, зафиксированы в действующих планах и программах Российской Федерации на территории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>, в том числе на условиях государственно-частного партнерства, инвестиционных программах субъектов естественных монополий и</w:t>
      </w:r>
      <w:proofErr w:type="gramEnd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хозяйствующих субъектов с государственным участием.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План инфраструктуры с указанием планируемых объектов публикуется на карте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«Хоринский район» 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proofErr w:type="gramStart"/>
      <w:r w:rsidRPr="00B51E99">
        <w:rPr>
          <w:rFonts w:ascii="Times New Roman" w:eastAsia="Calibri" w:hAnsi="Times New Roman" w:cs="Times New Roman"/>
          <w:sz w:val="24"/>
          <w:szCs w:val="24"/>
        </w:rPr>
        <w:t>инвестиционном</w:t>
      </w:r>
      <w:proofErr w:type="gramEnd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Интернет-портале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Разработка и совершенствование нормативно-правовой базы, устанавливающей основные принципы, механизмы и условия ведения бизнеса в муниципальном образовании «Хоринский район».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Изучение потребностей муниципального рынка труда в специалистах разных направлений и разработка прогноза, учитывающего потребности регионального рынка труда на 3 года для обеспечения кадрами новых производств;  </w:t>
      </w:r>
      <w:proofErr w:type="gramStart"/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предусмотрено проведение анализа спроса и предложений на отраслевые специальности в муниципальном образования «Хоринский район» и разработка Прогноза потребностей муниципального рынка труда в специалистах различных направлений, основанного на изучении потребностей инвесторов и прогнозе социально-экономического развития муниципального образования «Хоринский район».</w:t>
      </w:r>
      <w:proofErr w:type="gramEnd"/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 прогноза будет осуществляться с использованием социологических опросов работодателей, молодежи, экспертов.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5. Организация взаимодействия с институтами развития, такими как ОАО «Агентство стратегических инициатив по продвижению новых проектов», коммерческими и некоммерческими структурами, специализирующихся на организации по привлечению инвестиций и работе с инвесторами.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CYR" w:hAnsi="Times New Roman" w:cs="Times New Roman"/>
          <w:sz w:val="24"/>
          <w:szCs w:val="24"/>
          <w:lang w:eastAsia="ru-RU" w:bidi="ru-RU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6. Создание инженерной, транспортной, социальной и иной инфраструктурой инвестиционных площадок, с целью инфраструктурного обеспечения реализации </w:t>
      </w:r>
      <w:r w:rsidRPr="00B51E99">
        <w:rPr>
          <w:rFonts w:ascii="Times New Roman" w:eastAsia="Arial" w:hAnsi="Times New Roman" w:cs="Times New Roman"/>
          <w:bCs/>
          <w:sz w:val="24"/>
          <w:szCs w:val="24"/>
        </w:rPr>
        <w:t xml:space="preserve">инвестиционных проектов, </w:t>
      </w:r>
      <w:r w:rsidRPr="00B51E99">
        <w:rPr>
          <w:rFonts w:ascii="Times New Roman" w:eastAsia="Arial CYR" w:hAnsi="Times New Roman" w:cs="Times New Roman"/>
          <w:sz w:val="24"/>
          <w:szCs w:val="24"/>
          <w:lang w:eastAsia="ru-RU" w:bidi="ru-RU"/>
        </w:rPr>
        <w:t>развитие механизмов муниципально-частного партнерства.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Arial CYR" w:hAnsi="Times New Roman" w:cs="Times New Roman"/>
          <w:sz w:val="24"/>
          <w:szCs w:val="24"/>
          <w:lang w:eastAsia="ru-RU" w:bidi="ru-RU"/>
        </w:rPr>
        <w:t>7. Р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азработка концепций и технико-экономических обоснований инвестиционных проектов, а также </w:t>
      </w:r>
      <w:proofErr w:type="spellStart"/>
      <w:r w:rsidRPr="00B51E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предпроектной</w:t>
      </w:r>
      <w:proofErr w:type="spellEnd"/>
      <w:r w:rsidRPr="00B51E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 проектно-сметной документации инвестиционных проектов в рамках муниципально-частного партнерства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8. Совершенствование нормативно-правовых условий муниципальной</w:t>
      </w:r>
      <w:r w:rsidRPr="00B51E99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поддержки реализации инвестиционных проектов на территории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>, в том числе в рамках муниципально-частного партнерства.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9. Разработка документов, обеспечивающих реализацию инвестиционной стратегии и формирование аналитических материалов в сфере инвестиционной деятельности.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4.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>«Обеспечение открытого информационного пространства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>инвестиционной деятельности»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В рамках направления будет организована следующая работа: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1. Обеспечение устойчивой последовательной системы предоставления полной, прозрачной, актуальной и постоянно обновляемой информации для инвесторов о возможностях и условиях инвестирования и об изменении инвестиционного климата. </w:t>
      </w:r>
      <w:proofErr w:type="gramStart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С этой целью подпрограммой планируется размещение на специальном инвестиционном Интернет-портале в соответствии со Стандартом, наряду с информацией об инвестиционной привлекательности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>, информации, связанной с внедрением Стандарта:</w:t>
      </w:r>
      <w:proofErr w:type="gramEnd"/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Инвестиционной стратегии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>,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Инвестиционной декларации Республики Бурятия,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плана создания инвестиционных объектов и объектов необходимой транспортной, энергетической, социальной и другой инфраструктуры,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регламента взаимодействия инвесторов с должностными лицами и органами местного самоуправления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>,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описания мер поддержки инвестиционной деятельности и инвестиционных проектов и порядок обращения для их получения,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линии прямых обращений инвесторов,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информации о планах и результатах заседаний Координационного совета при Администрации муниципального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«Хоринский район» по развитию предпринимательской деятельности</w:t>
      </w:r>
      <w:r w:rsidRPr="00B51E99">
        <w:rPr>
          <w:rFonts w:ascii="Times New Roman" w:eastAsia="Calibri" w:hAnsi="Times New Roman" w:cs="Times New Roman"/>
          <w:sz w:val="24"/>
          <w:szCs w:val="24"/>
        </w:rPr>
        <w:t>,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прогноза потребностей регионального рынка труда в специалистах различных направлений на срок 3 лет, основанный на изучении потребностей инвесторов и прогнозе социально-экономического развития муниципального образования «Хоринский район»,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отчетов и планов деятельности специализированных организаций по привлечению </w:t>
      </w:r>
      <w:r w:rsidRPr="00B51E99">
        <w:rPr>
          <w:rFonts w:ascii="Times New Roman" w:eastAsia="Calibri" w:hAnsi="Times New Roman" w:cs="Times New Roman"/>
          <w:sz w:val="24"/>
          <w:szCs w:val="24"/>
        </w:rPr>
        <w:lastRenderedPageBreak/>
        <w:t>инвестиций и работе с инвесторами,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информации о планируемых и реализуемых на территории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инвестиционных проектах.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2. Организация канала (каналов) прямой связи с руководством Администрации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«Хоринский район» 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для оперативного решения возникающих в процессе инвестиционной деятельности проблем и вопросов через официальный инвестиционный Интернет-портал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 «Наша Сибирь»</w:t>
      </w:r>
      <w:r w:rsidRPr="00B51E9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3. Аналитическое сопровождение подготовки ежегодного послания Главы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о достижениях в области инвестиционной политики и планах, направленных на улучшение условий ведения бизнеса в районе, и размещение его на инвестиционном </w:t>
      </w:r>
      <w:proofErr w:type="gramStart"/>
      <w:r w:rsidRPr="00B51E99">
        <w:rPr>
          <w:rFonts w:ascii="Times New Roman" w:eastAsia="Calibri" w:hAnsi="Times New Roman" w:cs="Times New Roman"/>
          <w:sz w:val="24"/>
          <w:szCs w:val="24"/>
        </w:rPr>
        <w:t>Интернет-портале</w:t>
      </w:r>
      <w:proofErr w:type="gramEnd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4. Сопровождение, обновление и совершенствование формата инвестиционного </w:t>
      </w:r>
      <w:proofErr w:type="gramStart"/>
      <w:r w:rsidRPr="00B51E99">
        <w:rPr>
          <w:rFonts w:ascii="Times New Roman" w:eastAsia="Calibri" w:hAnsi="Times New Roman" w:cs="Times New Roman"/>
          <w:sz w:val="24"/>
          <w:szCs w:val="24"/>
        </w:rPr>
        <w:t>Интернет-портала</w:t>
      </w:r>
      <w:proofErr w:type="gramEnd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, в том числе инвестиционной карты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5.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>«Формирование имиджа муниципального образования «Хоринский район» как инвестиционно привлекательного района»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Основным мероприятием предусматривается: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1.Разработка и реализация единой концепции бренда муниципального образования «Хоринский район». 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2.</w:t>
      </w:r>
      <w:r w:rsidRPr="00B51E99">
        <w:rPr>
          <w:rFonts w:ascii="Calibri" w:eastAsia="Calibri" w:hAnsi="Calibri" w:cs="Times New Roman"/>
        </w:rPr>
        <w:t xml:space="preserve"> </w:t>
      </w:r>
      <w:r w:rsidRPr="00B51E99">
        <w:rPr>
          <w:rFonts w:ascii="Times New Roman" w:eastAsia="Calibri" w:hAnsi="Times New Roman" w:cs="Times New Roman"/>
          <w:sz w:val="24"/>
          <w:szCs w:val="24"/>
        </w:rPr>
        <w:t>Формирование туристического бренда и развитие туризма в муниципальном образовании «Хоринский район».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3.Представление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«Хоринский район» </w:t>
      </w:r>
      <w:r w:rsidRPr="00B51E99">
        <w:rPr>
          <w:rFonts w:ascii="Times New Roman" w:eastAsia="Calibri" w:hAnsi="Times New Roman" w:cs="Times New Roman"/>
          <w:sz w:val="24"/>
          <w:szCs w:val="24"/>
        </w:rPr>
        <w:t>на региональных, российских и международных инвестиционных площадках (форумах, выставках);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4.Проведение выездных организованных встреч, выставок и иных мероприятий для презентации инвестиционных возможностей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«Хоринский район» </w:t>
      </w:r>
      <w:r w:rsidRPr="00B51E99">
        <w:rPr>
          <w:rFonts w:ascii="Times New Roman" w:eastAsia="Calibri" w:hAnsi="Times New Roman" w:cs="Times New Roman"/>
          <w:sz w:val="24"/>
          <w:szCs w:val="24"/>
        </w:rPr>
        <w:t>для существующих и потенциальных партнеров, а также продвижение брендов предприятий, осуществляющих деятельность на территории муниципального образования, на различных уровнях.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5.Разработка и издание информационных материалов, представляющих инвестиционные возможности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район»;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6.Размещение информационных материалов об инвестиционном потенциале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в средствах массовой информации, включая зарубежные.</w:t>
      </w:r>
      <w:proofErr w:type="gramEnd"/>
    </w:p>
    <w:p w:rsidR="00466CD2" w:rsidRDefault="00466CD2" w:rsidP="00466CD2">
      <w:pPr>
        <w:widowControl w:val="0"/>
        <w:autoSpaceDE w:val="0"/>
        <w:autoSpaceDN w:val="0"/>
        <w:adjustRightInd w:val="0"/>
        <w:spacing w:after="0" w:line="454" w:lineRule="exact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6CD2" w:rsidRDefault="00466CD2" w:rsidP="00466CD2">
      <w:pPr>
        <w:widowControl w:val="0"/>
        <w:autoSpaceDE w:val="0"/>
        <w:autoSpaceDN w:val="0"/>
        <w:adjustRightInd w:val="0"/>
        <w:spacing w:after="0" w:line="454" w:lineRule="exact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 xml:space="preserve">Основное мероприятие </w:t>
      </w: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B51E99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>«</w:t>
      </w:r>
      <w:r>
        <w:rPr>
          <w:rFonts w:ascii="Times New Roman" w:eastAsia="Calibri" w:hAnsi="Times New Roman" w:cs="Times New Roman"/>
          <w:b/>
          <w:sz w:val="24"/>
          <w:szCs w:val="24"/>
        </w:rPr>
        <w:t>Развитие центров экономического роста Хоринского района (реализация проекта 1000 дворов)</w:t>
      </w:r>
      <w:r w:rsidRPr="00B51E99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466CD2" w:rsidRPr="00A3378E" w:rsidRDefault="00466CD2" w:rsidP="00466CD2">
      <w:pPr>
        <w:widowControl w:val="0"/>
        <w:autoSpaceDE w:val="0"/>
        <w:autoSpaceDN w:val="0"/>
        <w:adjustRightInd w:val="0"/>
        <w:spacing w:after="0" w:line="454" w:lineRule="exact"/>
        <w:rPr>
          <w:rFonts w:ascii="Times New Roman" w:eastAsia="Calibri" w:hAnsi="Times New Roman" w:cs="Times New Roman"/>
          <w:sz w:val="24"/>
          <w:szCs w:val="28"/>
        </w:rPr>
      </w:pPr>
    </w:p>
    <w:p w:rsidR="00466CD2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A3378E">
        <w:rPr>
          <w:rFonts w:ascii="Times New Roman" w:eastAsia="Calibri" w:hAnsi="Times New Roman" w:cs="Times New Roman"/>
          <w:sz w:val="24"/>
          <w:szCs w:val="28"/>
        </w:rPr>
        <w:t>В рамках данного мероприятия осуществляется реализация Плана социального развития центров экономического роста Республики Бурятия, утвержденного распоряжением Правительства Республики Бурятия от 22.05.2019 N 270-р</w:t>
      </w:r>
      <w:r>
        <w:rPr>
          <w:rFonts w:ascii="Times New Roman" w:eastAsia="Calibri" w:hAnsi="Times New Roman" w:cs="Times New Roman"/>
          <w:sz w:val="24"/>
          <w:szCs w:val="28"/>
        </w:rPr>
        <w:t>.</w:t>
      </w:r>
    </w:p>
    <w:p w:rsidR="00466CD2" w:rsidRPr="00A3378E" w:rsidRDefault="00466CD2" w:rsidP="00466CD2">
      <w:pPr>
        <w:widowControl w:val="0"/>
        <w:autoSpaceDE w:val="0"/>
        <w:autoSpaceDN w:val="0"/>
        <w:adjustRightInd w:val="0"/>
        <w:spacing w:after="0" w:line="454" w:lineRule="exact"/>
        <w:ind w:firstLine="539"/>
        <w:rPr>
          <w:rFonts w:ascii="Times New Roman" w:eastAsia="Calibri" w:hAnsi="Times New Roman" w:cs="Times New Roman"/>
          <w:sz w:val="24"/>
          <w:szCs w:val="28"/>
        </w:rPr>
      </w:pPr>
      <w:r w:rsidRPr="00A3378E">
        <w:rPr>
          <w:rFonts w:ascii="Times New Roman" w:eastAsia="Calibri" w:hAnsi="Times New Roman" w:cs="Times New Roman"/>
          <w:sz w:val="24"/>
          <w:szCs w:val="28"/>
        </w:rPr>
        <w:t>Основным мероприятием предусматривается:</w:t>
      </w:r>
    </w:p>
    <w:p w:rsidR="00466CD2" w:rsidRPr="00A3378E" w:rsidRDefault="00466CD2" w:rsidP="00466CD2">
      <w:pPr>
        <w:pStyle w:val="afffff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636"/>
        <w:jc w:val="both"/>
        <w:rPr>
          <w:rFonts w:ascii="Times New Roman" w:hAnsi="Times New Roman"/>
          <w:sz w:val="24"/>
          <w:szCs w:val="28"/>
        </w:rPr>
      </w:pPr>
      <w:r w:rsidRPr="00A3378E">
        <w:rPr>
          <w:rFonts w:ascii="Times New Roman" w:hAnsi="Times New Roman"/>
          <w:sz w:val="24"/>
          <w:szCs w:val="28"/>
        </w:rPr>
        <w:lastRenderedPageBreak/>
        <w:t>Повышение комфортности проживания жителей и обновление дворовой инфраструктуры, создание простран</w:t>
      </w:r>
      <w:proofErr w:type="gramStart"/>
      <w:r w:rsidRPr="00A3378E">
        <w:rPr>
          <w:rFonts w:ascii="Times New Roman" w:hAnsi="Times New Roman"/>
          <w:sz w:val="24"/>
          <w:szCs w:val="28"/>
        </w:rPr>
        <w:t>ств дл</w:t>
      </w:r>
      <w:proofErr w:type="gramEnd"/>
      <w:r w:rsidRPr="00A3378E">
        <w:rPr>
          <w:rFonts w:ascii="Times New Roman" w:hAnsi="Times New Roman"/>
          <w:sz w:val="24"/>
          <w:szCs w:val="28"/>
        </w:rPr>
        <w:t>я отдыха и развития рядом с домом (благоустройство дворовых территорий).</w:t>
      </w:r>
    </w:p>
    <w:p w:rsidR="007474A2" w:rsidRPr="00C96163" w:rsidRDefault="007474A2" w:rsidP="00466CD2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  <w:sectPr w:rsidR="007474A2" w:rsidRPr="00C96163" w:rsidSect="007474A2">
          <w:headerReference w:type="default" r:id="rId10"/>
          <w:pgSz w:w="11906" w:h="16838"/>
          <w:pgMar w:top="851" w:right="851" w:bottom="851" w:left="1021" w:header="720" w:footer="720" w:gutter="0"/>
          <w:pgNumType w:start="20"/>
          <w:cols w:space="720"/>
          <w:docGrid w:linePitch="360"/>
        </w:sectPr>
      </w:pPr>
    </w:p>
    <w:p w:rsidR="007474A2" w:rsidRPr="00C96163" w:rsidRDefault="007474A2" w:rsidP="007474A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lastRenderedPageBreak/>
        <w:t>Перечень основных мероприятий подпрограммы</w:t>
      </w:r>
    </w:p>
    <w:p w:rsidR="007474A2" w:rsidRPr="00C96163" w:rsidRDefault="007474A2" w:rsidP="007474A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2126"/>
        <w:gridCol w:w="993"/>
        <w:gridCol w:w="992"/>
        <w:gridCol w:w="2693"/>
        <w:gridCol w:w="2693"/>
        <w:gridCol w:w="2694"/>
      </w:tblGrid>
      <w:tr w:rsidR="00466CD2" w:rsidRPr="00B51E99" w:rsidTr="002C0909">
        <w:tc>
          <w:tcPr>
            <w:tcW w:w="567" w:type="dxa"/>
            <w:vMerge w:val="restart"/>
            <w:shd w:val="clear" w:color="auto" w:fill="auto"/>
          </w:tcPr>
          <w:p w:rsidR="00466CD2" w:rsidRPr="00B51E99" w:rsidRDefault="00466CD2" w:rsidP="002C090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№ </w:t>
            </w:r>
            <w:proofErr w:type="gramStart"/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</w:t>
            </w:r>
            <w:proofErr w:type="gramEnd"/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/п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66CD2" w:rsidRPr="00B51E99" w:rsidRDefault="00466CD2" w:rsidP="002C090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Наименование основного мероприятия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466CD2" w:rsidRPr="00B51E99" w:rsidRDefault="00466CD2" w:rsidP="002C090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Ответственный исполнитель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466CD2" w:rsidRPr="00B51E99" w:rsidRDefault="00466CD2" w:rsidP="002C090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Срок 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466CD2" w:rsidRPr="00B51E99" w:rsidRDefault="00466CD2" w:rsidP="002C090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Ожидаемый непосредственный результат (краткое описание)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466CD2" w:rsidRPr="00B51E99" w:rsidRDefault="00466CD2" w:rsidP="002C090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Последствия не реализации основного мероприятия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466CD2" w:rsidRPr="00B51E99" w:rsidRDefault="00466CD2" w:rsidP="002C090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Связь с показателями </w:t>
            </w:r>
          </w:p>
          <w:p w:rsidR="00466CD2" w:rsidRPr="00B51E99" w:rsidRDefault="00466CD2" w:rsidP="002C090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подпрограммы</w:t>
            </w:r>
          </w:p>
        </w:tc>
      </w:tr>
      <w:tr w:rsidR="00466CD2" w:rsidRPr="00B51E99" w:rsidTr="002C0909">
        <w:tc>
          <w:tcPr>
            <w:tcW w:w="567" w:type="dxa"/>
            <w:vMerge/>
            <w:shd w:val="clear" w:color="auto" w:fill="auto"/>
          </w:tcPr>
          <w:p w:rsidR="00466CD2" w:rsidRPr="00B51E99" w:rsidRDefault="00466CD2" w:rsidP="002C090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66CD2" w:rsidRPr="00B51E99" w:rsidRDefault="00466CD2" w:rsidP="002C090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66CD2" w:rsidRPr="00B51E99" w:rsidRDefault="00466CD2" w:rsidP="002C090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993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Начало реализации</w:t>
            </w:r>
          </w:p>
        </w:tc>
        <w:tc>
          <w:tcPr>
            <w:tcW w:w="992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Окончание реализации</w:t>
            </w:r>
          </w:p>
        </w:tc>
        <w:tc>
          <w:tcPr>
            <w:tcW w:w="2693" w:type="dxa"/>
            <w:vMerge/>
            <w:shd w:val="clear" w:color="auto" w:fill="auto"/>
          </w:tcPr>
          <w:p w:rsidR="00466CD2" w:rsidRPr="00B51E99" w:rsidRDefault="00466CD2" w:rsidP="002C090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466CD2" w:rsidRPr="00B51E99" w:rsidRDefault="00466CD2" w:rsidP="002C090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466CD2" w:rsidRPr="00B51E99" w:rsidRDefault="00466CD2" w:rsidP="002C090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466CD2" w:rsidRPr="00B51E99" w:rsidTr="002C0909">
        <w:tc>
          <w:tcPr>
            <w:tcW w:w="567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8</w:t>
            </w:r>
          </w:p>
        </w:tc>
      </w:tr>
      <w:tr w:rsidR="00466CD2" w:rsidRPr="00B51E99" w:rsidTr="002C0909">
        <w:trPr>
          <w:trHeight w:val="327"/>
        </w:trPr>
        <w:tc>
          <w:tcPr>
            <w:tcW w:w="567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14601" w:type="dxa"/>
            <w:gridSpan w:val="7"/>
            <w:shd w:val="clear" w:color="auto" w:fill="auto"/>
          </w:tcPr>
          <w:p w:rsidR="00466CD2" w:rsidRPr="00B51E99" w:rsidRDefault="00466CD2" w:rsidP="002C090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1E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Подпрограмма </w:t>
            </w:r>
            <w:r w:rsidRPr="00B51E99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>«</w:t>
            </w:r>
            <w:r w:rsidRPr="00B51E99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инвестиционного потенциала</w:t>
            </w:r>
            <w:r w:rsidRPr="00B51E99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>»</w:t>
            </w:r>
          </w:p>
        </w:tc>
      </w:tr>
      <w:tr w:rsidR="00466CD2" w:rsidRPr="00B51E99" w:rsidTr="002C0909">
        <w:tc>
          <w:tcPr>
            <w:tcW w:w="567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410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51E99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«Организационное обеспечение внедрения единого Стандарта инвестиционной деятельности»</w:t>
            </w:r>
          </w:p>
        </w:tc>
        <w:tc>
          <w:tcPr>
            <w:tcW w:w="2126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Фонд поддержки малого и среднего предпринимательства муниципального образования «Хоринский район»</w:t>
            </w:r>
          </w:p>
        </w:tc>
        <w:tc>
          <w:tcPr>
            <w:tcW w:w="993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Координационного совета при Администрации муниципального образования «Хоринский район» по развитию предпринимательской деятельности;</w:t>
            </w:r>
          </w:p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с инвесторами в режиме «одного окна»</w:t>
            </w:r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Ухудшение инвестиционного климата,</w:t>
            </w:r>
          </w:p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неквалифицированных услуг в сфере управленческого, инвестиционного, юридического консалтинга, недостаточный маркетинг территории района, низкая привлекательность инвестиционных проектов муниципального образования «Хоринский район»</w:t>
            </w:r>
          </w:p>
        </w:tc>
        <w:tc>
          <w:tcPr>
            <w:tcW w:w="2694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темпов роста экономики при росте инвестиций. Оказывает непосредственное влияние на достижение показателей подпрограммы</w:t>
            </w:r>
          </w:p>
        </w:tc>
      </w:tr>
      <w:tr w:rsidR="00466CD2" w:rsidRPr="00B51E99" w:rsidTr="002C0909">
        <w:tc>
          <w:tcPr>
            <w:tcW w:w="567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410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«Устранение административных барьеров в процессе инвестиционной деятельности»</w:t>
            </w:r>
          </w:p>
        </w:tc>
        <w:tc>
          <w:tcPr>
            <w:tcW w:w="2126" w:type="dxa"/>
            <w:shd w:val="clear" w:color="auto" w:fill="auto"/>
          </w:tcPr>
          <w:p w:rsidR="00466CD2" w:rsidRPr="00B51E99" w:rsidRDefault="00466CD2" w:rsidP="002C0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  <w:tc>
          <w:tcPr>
            <w:tcW w:w="993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693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нормативной базы в сфере оказания мер муниципальной</w:t>
            </w:r>
          </w:p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поддержки субъектам инвестиционной деятельности;</w:t>
            </w:r>
          </w:p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внедрение в практику единого регламента сопровождения всех категорий инвестиционных проектов, в рамках которого предоставляется поддержка на всех стадиях проекта по </w:t>
            </w: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принципу «одного окна»; </w:t>
            </w: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проведение работы по оценке регулирующего воздействия нормативно-правовых актов с целью исключения административных и иных ограничений для предпринимателей;</w:t>
            </w: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обеспечение гибкого реагирования на изменение внешних и внутренних факторов инвестиционного климата  муниципального образования «Хоринский район»;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Снижение инвестиционной привлекательности муниципального образования «Хоринский район» на внешних и внутренних рынках. Увеличение инфраструктурных издержек проектов и административных барьеров</w:t>
            </w:r>
          </w:p>
        </w:tc>
        <w:tc>
          <w:tcPr>
            <w:tcW w:w="2694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466CD2" w:rsidRPr="00B51E99" w:rsidTr="002C0909">
        <w:tc>
          <w:tcPr>
            <w:tcW w:w="567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2.3.</w:t>
            </w:r>
          </w:p>
        </w:tc>
        <w:tc>
          <w:tcPr>
            <w:tcW w:w="2410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1E99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«Развитие механизмов реализации инвестиционных проектов в приоритетных областях на территории муниципального образования «Хоринский район»»</w:t>
            </w:r>
          </w:p>
        </w:tc>
        <w:tc>
          <w:tcPr>
            <w:tcW w:w="2126" w:type="dxa"/>
            <w:shd w:val="clear" w:color="auto" w:fill="auto"/>
          </w:tcPr>
          <w:p w:rsidR="00466CD2" w:rsidRPr="00B51E99" w:rsidRDefault="00466CD2" w:rsidP="002C0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отдел сельского хозяйства Администрации муниципального образования «Хоринский район», Комитет по управлению муниципальным хозяйством и имуществом, Фонд поддержки малого и среднего предпринимательства муниципального образования </w:t>
            </w: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«Хоринский район» </w:t>
            </w:r>
          </w:p>
        </w:tc>
        <w:tc>
          <w:tcPr>
            <w:tcW w:w="993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2015</w:t>
            </w:r>
          </w:p>
        </w:tc>
        <w:tc>
          <w:tcPr>
            <w:tcW w:w="992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Налоговое стимулирование инвестиционной деятельности;</w:t>
            </w:r>
          </w:p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имущественной политики,</w:t>
            </w:r>
          </w:p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обеспечивающей развитие инвестиционной деятельности;</w:t>
            </w:r>
          </w:p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кадровое обеспечение инвестиционной деятельности; внедрение системы финансовых механизмов стимулирования</w:t>
            </w:r>
          </w:p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инвестиционной деятельности</w:t>
            </w:r>
          </w:p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активности участия муниципального образования «Хоринский район» в реализации инфраструктурных проектов, отсутствие федеральных механизмов в реализации инвестиционных проектов на территории муниципального образования «Хоринский район», увеличение инфраструктурных издержек</w:t>
            </w:r>
          </w:p>
        </w:tc>
        <w:tc>
          <w:tcPr>
            <w:tcW w:w="2694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466CD2" w:rsidRPr="00B51E99" w:rsidTr="002C0909">
        <w:tc>
          <w:tcPr>
            <w:tcW w:w="567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2.4.</w:t>
            </w:r>
          </w:p>
        </w:tc>
        <w:tc>
          <w:tcPr>
            <w:tcW w:w="2410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открытого информационного пространства инвестиционной деятельности»</w:t>
            </w:r>
          </w:p>
        </w:tc>
        <w:tc>
          <w:tcPr>
            <w:tcW w:w="2126" w:type="dxa"/>
            <w:shd w:val="clear" w:color="auto" w:fill="auto"/>
          </w:tcPr>
          <w:p w:rsidR="00466CD2" w:rsidRPr="00B51E99" w:rsidRDefault="00466CD2" w:rsidP="002C0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  <w:tc>
          <w:tcPr>
            <w:tcW w:w="993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числа инвесторов, заинтересованных в реализации проектов </w:t>
            </w:r>
            <w:proofErr w:type="gramStart"/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proofErr w:type="gramEnd"/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 «Хоринский район»; ускорение принятия решений по инвестиционным проектам, активизация инвестиционных процессов в области</w:t>
            </w:r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качества и оперативности реагирования на потребности в реализации</w:t>
            </w: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инвестиционных проектов</w:t>
            </w:r>
          </w:p>
        </w:tc>
        <w:tc>
          <w:tcPr>
            <w:tcW w:w="2694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466CD2" w:rsidRPr="00B51E99" w:rsidTr="002C0909">
        <w:trPr>
          <w:trHeight w:val="2596"/>
        </w:trPr>
        <w:tc>
          <w:tcPr>
            <w:tcW w:w="567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2410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«Формирование имиджа </w:t>
            </w:r>
            <w:r w:rsidRPr="00B51E9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муниципального образования «Хоринский район» </w:t>
            </w: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инвестиционно привлекательного района»</w:t>
            </w:r>
          </w:p>
        </w:tc>
        <w:tc>
          <w:tcPr>
            <w:tcW w:w="2126" w:type="dxa"/>
            <w:shd w:val="clear" w:color="auto" w:fill="auto"/>
          </w:tcPr>
          <w:p w:rsidR="00466CD2" w:rsidRPr="00B51E99" w:rsidRDefault="00466CD2" w:rsidP="002C0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отдел сельского хозяйства Администрации муниципального образования «Хоринский район»</w:t>
            </w:r>
          </w:p>
        </w:tc>
        <w:tc>
          <w:tcPr>
            <w:tcW w:w="993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инвесторов  информацией об инвестиционном потенциале муниципального образования «Хоринский район»</w:t>
            </w:r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Слабая информированность инвесторов об инвестиционном потенциале муниципального образования «Хоринский район»</w:t>
            </w:r>
          </w:p>
        </w:tc>
        <w:tc>
          <w:tcPr>
            <w:tcW w:w="2694" w:type="dxa"/>
            <w:shd w:val="clear" w:color="auto" w:fill="auto"/>
          </w:tcPr>
          <w:p w:rsidR="00466CD2" w:rsidRPr="00B51E99" w:rsidRDefault="00466CD2" w:rsidP="002C090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1E99">
              <w:rPr>
                <w:rFonts w:ascii="Times New Roman" w:eastAsia="Calibri" w:hAnsi="Times New Roman" w:cs="Times New Roman"/>
                <w:sz w:val="20"/>
                <w:szCs w:val="20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466CD2" w:rsidRPr="00B51E99" w:rsidTr="002C0909">
        <w:trPr>
          <w:trHeight w:val="2596"/>
        </w:trPr>
        <w:tc>
          <w:tcPr>
            <w:tcW w:w="567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2410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</w:t>
            </w:r>
            <w:r w:rsidRPr="00A33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«Развитие центров экономического роста Хоринского района (реализация проекта 1000 дворов)»</w:t>
            </w:r>
          </w:p>
        </w:tc>
        <w:tc>
          <w:tcPr>
            <w:tcW w:w="2126" w:type="dxa"/>
            <w:shd w:val="clear" w:color="auto" w:fill="auto"/>
          </w:tcPr>
          <w:p w:rsidR="00466CD2" w:rsidRDefault="00466CD2" w:rsidP="002C0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управлению муниципальным хозяйством и имуществом,</w:t>
            </w:r>
          </w:p>
          <w:p w:rsidR="00466CD2" w:rsidRPr="00B51E99" w:rsidRDefault="00466CD2" w:rsidP="002C0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</w:t>
            </w:r>
          </w:p>
        </w:tc>
        <w:tc>
          <w:tcPr>
            <w:tcW w:w="993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комфортности проживания жителей и обновление дворовой инфраструктуры, создание простран</w:t>
            </w:r>
            <w:proofErr w:type="gramStart"/>
            <w:r w:rsidRPr="00A33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 дл</w:t>
            </w:r>
            <w:proofErr w:type="gramEnd"/>
            <w:r w:rsidRPr="00A33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отдыха и развития рядом с домом (благоустройство дворовых территорий).</w:t>
            </w:r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благоустроенных дворовых территорий.</w:t>
            </w:r>
          </w:p>
        </w:tc>
        <w:tc>
          <w:tcPr>
            <w:tcW w:w="2694" w:type="dxa"/>
            <w:shd w:val="clear" w:color="auto" w:fill="auto"/>
          </w:tcPr>
          <w:p w:rsidR="00466CD2" w:rsidRPr="00B51E99" w:rsidRDefault="00466CD2" w:rsidP="002C090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1E99">
              <w:rPr>
                <w:rFonts w:ascii="Times New Roman" w:eastAsia="Calibri" w:hAnsi="Times New Roman" w:cs="Times New Roman"/>
                <w:sz w:val="20"/>
                <w:szCs w:val="20"/>
              </w:rPr>
              <w:t>Оказывает непосредственное влияние на достижение показателей подпрограммы</w:t>
            </w:r>
          </w:p>
        </w:tc>
      </w:tr>
    </w:tbl>
    <w:p w:rsidR="007474A2" w:rsidRDefault="007474A2" w:rsidP="00466C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152FB" w:rsidRDefault="005152FB" w:rsidP="00515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Ресурсное обеспечение подпрограммы «Развитие инвестиционного потенциала» за счет всех источников финансирования</w:t>
      </w:r>
    </w:p>
    <w:p w:rsidR="009F29B6" w:rsidRDefault="009F29B6" w:rsidP="009F29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49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3119"/>
        <w:gridCol w:w="2977"/>
        <w:gridCol w:w="752"/>
        <w:gridCol w:w="709"/>
        <w:gridCol w:w="709"/>
        <w:gridCol w:w="567"/>
        <w:gridCol w:w="708"/>
        <w:gridCol w:w="993"/>
        <w:gridCol w:w="850"/>
        <w:gridCol w:w="709"/>
        <w:gridCol w:w="709"/>
        <w:gridCol w:w="709"/>
      </w:tblGrid>
      <w:tr w:rsidR="00466CD2" w:rsidRPr="00B51E99" w:rsidTr="002C0909">
        <w:trPr>
          <w:trHeight w:val="504"/>
          <w:jc w:val="center"/>
        </w:trPr>
        <w:tc>
          <w:tcPr>
            <w:tcW w:w="198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3119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Наименование программы, подпрограммы,  мероприятия</w:t>
            </w:r>
          </w:p>
        </w:tc>
        <w:tc>
          <w:tcPr>
            <w:tcW w:w="2977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7415" w:type="dxa"/>
            <w:gridSpan w:val="10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Оценка расходов (тыс. руб.), годы</w:t>
            </w:r>
          </w:p>
        </w:tc>
      </w:tr>
      <w:tr w:rsidR="00466CD2" w:rsidRPr="00B51E99" w:rsidTr="002C0909">
        <w:trPr>
          <w:trHeight w:val="339"/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FFFFFF"/>
            <w:hideMark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2024г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2. Подпрограмма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инвестиционного потенциала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A703AA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20858,6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20650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208,6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A703AA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 Основное мероприятие</w:t>
            </w:r>
          </w:p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«Организационное обеспечение внедрения единого Стандарта инвестиционной деятельности»</w:t>
            </w:r>
          </w:p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 Основное мероприятие</w:t>
            </w:r>
          </w:p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«Устранение административных барьеров в процессе инвестиционной деятельности»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2.3. Основное </w:t>
            </w: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</w:t>
            </w:r>
          </w:p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 xml:space="preserve">«Развитие механизмов реализации инвестиционных проектов в </w:t>
            </w:r>
            <w:r w:rsidRPr="00B51E9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приоритетных областях на территории муниципального образования «Хоринский район»»</w:t>
            </w:r>
          </w:p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 Основное мероприятие</w:t>
            </w:r>
          </w:p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«Обеспечение открытого информационного пространства инвестиционной деятельности»</w:t>
            </w:r>
          </w:p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 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имиджа МО «Хоринский район» как инвестиционно привлекательного района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A703AA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A703AA" w:rsidP="00560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</w:t>
            </w: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466CD2" w:rsidRPr="00A3378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78E">
              <w:rPr>
                <w:rFonts w:ascii="Times New Roman" w:eastAsia="Calibri" w:hAnsi="Times New Roman" w:cs="Times New Roman"/>
                <w:sz w:val="24"/>
                <w:szCs w:val="24"/>
              </w:rPr>
              <w:t>«Развитие центров экономического роста Хоринского района (реализация проекта 1000 дворов)»</w:t>
            </w:r>
          </w:p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20858,6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20650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208,6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5152FB" w:rsidRDefault="005152FB">
      <w:pPr>
        <w:sectPr w:rsidR="005152FB" w:rsidSect="005152FB">
          <w:pgSz w:w="16837" w:h="11905" w:orient="landscape"/>
          <w:pgMar w:top="1440" w:right="799" w:bottom="1440" w:left="1100" w:header="720" w:footer="720" w:gutter="0"/>
          <w:cols w:space="720"/>
          <w:noEndnote/>
          <w:docGrid w:linePitch="326"/>
        </w:sect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lastRenderedPageBreak/>
        <w:t xml:space="preserve">Приложение №3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к Муниципальной программе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«Хоринский район»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«Развитие экономики </w:t>
      </w:r>
    </w:p>
    <w:p w:rsidR="00EB24A9" w:rsidRDefault="00EB24A9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EB24A9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«Хоринский район</w:t>
      </w:r>
      <w:r w:rsidR="00C96163"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>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ПОДПРОГРАММА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«РАЗВИТИЕ ТРУДОВЫХ РЕСУРСОВ И СОДЕЙСТВИЕ ЗАНЯТОСТИ НАСЕЛЕНИЯ»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6535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>с. Хоринск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>2014 год</w:t>
      </w:r>
    </w:p>
    <w:p w:rsid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466CD2" w:rsidRDefault="00466CD2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466CD2" w:rsidRPr="00C96163" w:rsidRDefault="00466CD2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7474A2" w:rsidRDefault="007474A2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Arial"/>
          <w:sz w:val="24"/>
          <w:szCs w:val="28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Arial"/>
          <w:sz w:val="24"/>
          <w:szCs w:val="28"/>
          <w:lang w:eastAsia="ru-RU"/>
        </w:rPr>
      </w:pPr>
      <w:r w:rsidRPr="004B2A26">
        <w:rPr>
          <w:rFonts w:ascii="Times New Roman" w:eastAsiaTheme="minorEastAsia" w:hAnsi="Times New Roman" w:cs="Arial"/>
          <w:sz w:val="24"/>
          <w:szCs w:val="28"/>
          <w:lang w:eastAsia="ru-RU"/>
        </w:rPr>
        <w:lastRenderedPageBreak/>
        <w:t>ПАСПОРТ подпрограммы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Arial"/>
          <w:sz w:val="24"/>
          <w:szCs w:val="28"/>
          <w:lang w:eastAsia="ru-RU"/>
        </w:rPr>
      </w:pPr>
      <w:r w:rsidRPr="004B2A26">
        <w:rPr>
          <w:rFonts w:ascii="Times New Roman" w:eastAsiaTheme="minorEastAsia" w:hAnsi="Times New Roman" w:cs="Arial"/>
          <w:sz w:val="24"/>
          <w:szCs w:val="28"/>
          <w:lang w:eastAsia="ru-RU"/>
        </w:rPr>
        <w:t>«Развитие трудовых ресурсов и содействие занятости населения»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6663"/>
      </w:tblGrid>
      <w:tr w:rsidR="00F67F05" w:rsidRPr="004B2A26" w:rsidTr="00F67F05">
        <w:trPr>
          <w:trHeight w:val="595"/>
        </w:trPr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Ответственный исполнитель,  координатор</w:t>
            </w:r>
          </w:p>
        </w:tc>
        <w:tc>
          <w:tcPr>
            <w:tcW w:w="6663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4"/>
                <w:szCs w:val="24"/>
                <w:lang w:eastAsia="hi-IN" w:bidi="hi-IN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</w:tr>
      <w:tr w:rsidR="00F67F05" w:rsidRPr="004B2A26" w:rsidTr="00F67F05"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6663" w:type="dxa"/>
          </w:tcPr>
          <w:p w:rsidR="00F67F05" w:rsidRPr="004B2A26" w:rsidRDefault="00F67F05" w:rsidP="00F67F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Центр занятости населения по </w:t>
            </w:r>
            <w:proofErr w:type="spellStart"/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Хоринскому</w:t>
            </w:r>
            <w:proofErr w:type="spellEnd"/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району (по согласованию), МКУ «</w:t>
            </w:r>
            <w:proofErr w:type="spellStart"/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Хоринское</w:t>
            </w:r>
            <w:proofErr w:type="spellEnd"/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управление образование», Фонд поддержки малого и среднего предпринимательства муниципального образования «Хоринский район», администрации муниципальных образований сельских поселений (по согласованию), хозяйствующие субъекты (по согласованию)</w:t>
            </w:r>
          </w:p>
        </w:tc>
      </w:tr>
      <w:tr w:rsidR="00F67F05" w:rsidRPr="004B2A26" w:rsidTr="00F67F05">
        <w:trPr>
          <w:trHeight w:val="308"/>
        </w:trPr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6663" w:type="dxa"/>
          </w:tcPr>
          <w:p w:rsidR="00F67F05" w:rsidRPr="004B2A26" w:rsidRDefault="00F67F05" w:rsidP="00F67F0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  <w:r w:rsidRPr="004B2A26">
              <w:rPr>
                <w:rFonts w:ascii="TimesNewRomanPSMT Cyr" w:eastAsiaTheme="minorEastAsia" w:hAnsi="TimesNewRomanPSMT Cyr" w:cs="TimesNewRomanPSMT Cyr"/>
                <w:sz w:val="24"/>
                <w:szCs w:val="24"/>
                <w:lang w:eastAsia="ru-RU"/>
              </w:rPr>
              <w:t>Предотвращение роста напряженности на рынке труда</w:t>
            </w:r>
          </w:p>
        </w:tc>
      </w:tr>
      <w:tr w:rsidR="00F67F05" w:rsidRPr="004B2A26" w:rsidTr="00F67F05"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66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Совершенствование нормативно-правового регулирования в сфере содействия занятости населения</w:t>
            </w: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Повышение эффективности содействия трудоустройству безработных граждан и ищущих работу граждан</w:t>
            </w:r>
          </w:p>
        </w:tc>
      </w:tr>
      <w:tr w:rsidR="00F67F05" w:rsidRPr="004B2A26" w:rsidTr="00F67F05">
        <w:trPr>
          <w:trHeight w:val="800"/>
        </w:trPr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6663" w:type="dxa"/>
          </w:tcPr>
          <w:p w:rsidR="00F67F05" w:rsidRPr="004B2A26" w:rsidRDefault="00F67F05" w:rsidP="00F67F0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Численность безработных (по методологии Международной организации труда);</w:t>
            </w:r>
          </w:p>
          <w:p w:rsidR="00F67F05" w:rsidRPr="004B2A26" w:rsidRDefault="00F67F05" w:rsidP="00F67F0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Численность экономически активного населения;</w:t>
            </w:r>
          </w:p>
          <w:p w:rsidR="00F67F05" w:rsidRPr="004B2A26" w:rsidRDefault="00F67F05" w:rsidP="00F67F05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Уровень регистрируемой безработицы.</w:t>
            </w:r>
          </w:p>
        </w:tc>
      </w:tr>
      <w:tr w:rsidR="00F67F05" w:rsidRPr="004B2A26" w:rsidTr="00F67F05">
        <w:trPr>
          <w:trHeight w:val="597"/>
        </w:trPr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6663" w:type="dxa"/>
          </w:tcPr>
          <w:p w:rsidR="00F67F05" w:rsidRPr="004B2A26" w:rsidRDefault="00F67F05" w:rsidP="009F29B6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На 2015-2017 годы и на период до 202</w:t>
            </w:r>
            <w:r w:rsidR="005152FB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67F05" w:rsidRPr="004B2A26" w:rsidTr="00F67F05"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Объемы бюджетных ассигнований</w:t>
            </w:r>
          </w:p>
        </w:tc>
        <w:tc>
          <w:tcPr>
            <w:tcW w:w="6663" w:type="dxa"/>
          </w:tcPr>
          <w:p w:rsidR="00F67F05" w:rsidRPr="004B2A26" w:rsidRDefault="00F67F05" w:rsidP="00F67F05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</w:t>
            </w:r>
            <w:proofErr w:type="gramStart"/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.р</w:t>
            </w:r>
            <w:proofErr w:type="gramEnd"/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уб</w:t>
            </w:r>
            <w:proofErr w:type="spellEnd"/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tbl>
            <w:tblPr>
              <w:tblW w:w="641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1418"/>
              <w:gridCol w:w="874"/>
              <w:gridCol w:w="966"/>
              <w:gridCol w:w="1255"/>
              <w:gridCol w:w="678"/>
            </w:tblGrid>
            <w:tr w:rsidR="00F67F05" w:rsidRPr="004B2A26" w:rsidTr="00F67F05">
              <w:trPr>
                <w:trHeight w:val="206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Годы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Всего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ФБ *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РБ *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МБ*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ВИ *</w:t>
                  </w:r>
                </w:p>
              </w:tc>
            </w:tr>
            <w:tr w:rsidR="00F67F05" w:rsidRPr="004B2A26" w:rsidTr="00F67F05">
              <w:trPr>
                <w:trHeight w:val="254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2015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23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F67F05" w:rsidRPr="004B2A26" w:rsidTr="00F67F05">
              <w:trPr>
                <w:trHeight w:val="254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2016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tabs>
                      <w:tab w:val="left" w:pos="228"/>
                      <w:tab w:val="center" w:pos="4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134,98077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134,98077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23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F67F05" w:rsidRPr="004B2A26" w:rsidTr="00F67F05">
              <w:trPr>
                <w:trHeight w:val="13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2017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219,94153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219,94153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23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Times New Roman"/>
                      <w:szCs w:val="18"/>
                    </w:rPr>
                    <w:t>0</w:t>
                  </w:r>
                </w:p>
              </w:tc>
            </w:tr>
            <w:tr w:rsidR="00F67F05" w:rsidRPr="004B2A26" w:rsidTr="00F67F05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2018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440,0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340,0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100,0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23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Times New Roman"/>
                      <w:szCs w:val="18"/>
                    </w:rPr>
                    <w:t>0</w:t>
                  </w:r>
                </w:p>
              </w:tc>
            </w:tr>
            <w:tr w:rsidR="00F67F05" w:rsidRPr="004B2A26" w:rsidTr="00F67F05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2019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269,17563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34,0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235,17563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F67F05" w:rsidRPr="004B2A26" w:rsidTr="00F67F05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2020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67F05" w:rsidRPr="004B2A26" w:rsidRDefault="00540FE1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150,0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540FE1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150,0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F67F05" w:rsidRPr="004B2A26" w:rsidTr="00F67F05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</w:t>
                  </w: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cr/>
                    <w:t>21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67F05" w:rsidRPr="004B2A26" w:rsidRDefault="005152FB" w:rsidP="0003184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294,31013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5152F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294,31013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F67F05" w:rsidRPr="004B2A26" w:rsidTr="00F67F05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2022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67F05" w:rsidRPr="004B2A26" w:rsidRDefault="003D451C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248,13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3D451C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248,13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F29B6" w:rsidRPr="004B2A26" w:rsidTr="00F67F05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9F29B6" w:rsidRDefault="009F29B6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2023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9F29B6" w:rsidRDefault="005152F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9F29B6" w:rsidRDefault="009F29B6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9F29B6" w:rsidRDefault="009F29B6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9F29B6" w:rsidRDefault="009F29B6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9F29B6" w:rsidRDefault="009F29B6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5152FB" w:rsidRPr="004B2A26" w:rsidTr="00F67F05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2024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152FB" w:rsidRDefault="005152F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F67F05" w:rsidRPr="004B2A26" w:rsidRDefault="00F67F05" w:rsidP="00F67F0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4"/>
              </w:rPr>
              <w:t>*- подлежит ежегодному уточнению</w:t>
            </w:r>
          </w:p>
        </w:tc>
      </w:tr>
      <w:tr w:rsidR="00F67F05" w:rsidRPr="004B2A26" w:rsidTr="00F67F05"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Ожидаемые результаты реализации</w:t>
            </w:r>
          </w:p>
        </w:tc>
        <w:tc>
          <w:tcPr>
            <w:tcW w:w="6663" w:type="dxa"/>
          </w:tcPr>
          <w:p w:rsidR="00F67F05" w:rsidRPr="004B2A26" w:rsidRDefault="00F67F05" w:rsidP="00F67F0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Реализация мероприятий подп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рограммы позволит достичь к 202</w:t>
            </w:r>
            <w:r w:rsidR="005152FB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году:</w:t>
            </w:r>
          </w:p>
          <w:p w:rsidR="00F67F05" w:rsidRPr="004B2A26" w:rsidRDefault="00F67F05" w:rsidP="00F67F0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-сокращение разрыва между уровнями общей и регистрируемой безработицы;</w:t>
            </w:r>
          </w:p>
          <w:p w:rsidR="00F67F05" w:rsidRPr="004B2A26" w:rsidRDefault="00F67F05" w:rsidP="00F67F0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-развитие трудовой мобильности населения.</w:t>
            </w:r>
          </w:p>
        </w:tc>
      </w:tr>
    </w:tbl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F67F05" w:rsidRPr="004B2A26" w:rsidSect="00F67F05">
          <w:pgSz w:w="11905" w:h="16837"/>
          <w:pgMar w:top="800" w:right="1440" w:bottom="1100" w:left="1440" w:header="720" w:footer="720" w:gutter="0"/>
          <w:cols w:space="720"/>
          <w:noEndnote/>
          <w:docGrid w:linePitch="326"/>
        </w:sect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 xml:space="preserve">I. Характеристика сферы 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реализации подпрограммы, описание основных проблем в указанной сфере и прогноз ее развития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Муниципальная политика в области содействия занятости населения муниципального образования «Хоринский район» направлена на: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-развитие трудовых ресурсов, повышение их мобильности, защиту рынка труда;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-обеспечение равных возможностей всем гражданам независимо от национальности, пола, возраста, социального положения, политических убеждений и отношения к религии в реализации права на добровольный труд и свободный выбор занятости;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-создание условий, обеспечивающих достойную жизнь и свободное развитие человека;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-поддержку трудовой и предпринимательской инициативы граждан, осуществляемой в рамках законности, содействие развитию их способностей к производительному, творческому труду;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-осуществление мероприятий, способствующих занятости граждан, испытывающих трудности в поиске работы (инвалиды, лица, освобожденные из учреждений, исполняющих наказание в виде лишения свободы, несовершеннолетние в возрасте от 14 до 18 лет, лица </w:t>
      </w:r>
      <w:proofErr w:type="spellStart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предпенсионного</w:t>
      </w:r>
      <w:proofErr w:type="spellEnd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возраста (за два года до наступления возраста, дающего право выхода на трудовую пенсию по старости, в том числе досрочно назначаемую трудовую пенсию по старости), беженцы и вынужденные переселенцы, граждане</w:t>
      </w:r>
      <w:proofErr w:type="gramEnd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уволенные с военной службы, и члены их семей, одинокие и многодетные родители, воспитывающие несовершеннолетних детей, детей-инвалидов, граждане в возрасте от 18 до 20 лет из числа выпускников учреждений начального и среднего профессионального образования, ищущие работу впервые);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-предупреждение массовой и сокращение длительной (более одного года) безработицы;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-поощрение работодателей, сохраняющих действующие и создающих новые рабочие места, прежде всего для граждан, испытывающих трудности в поиске работы;</w:t>
      </w:r>
      <w:proofErr w:type="gramEnd"/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-объединение усилий участников рынка труда и согласованность их действий при реализации мероприятий по содействию занятости населения;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-координацию деятельности в области занятости населения с деятельностью по другим направлениям экономической и социальной политики, включая инвестиционно - структурную политику, регулирование роста и распределение доходов, предупреждение инфляции;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-координацию деятельности органов местного самоуправления, профессиональных союзов, иных представительных органов работников и работодателей в разработке и реализации мер по обеспечению занятости населения;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2018-2019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годах была продолжена реализация дополнительных мероприятий, позволивших стабилизировать ситуацию на рынке труда, а также снизить социальную напряженность в обществе, оказать положительное воздействие на ситуацию с занятостью населения.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Вместе с тем на рынке труда существует проблема трудоустройства граждан, которые в силу различных причин (социальных, физических и иных) являются наименее конкурентоспособными. </w:t>
      </w:r>
      <w:proofErr w:type="gramStart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Это - женщины, имеющие малолетних детей, многодетные родители, родители, воспитывающие детей-инвалидов; граждане, имеющие ограничения трудоспособности по состоянию здоровья; граждане </w:t>
      </w:r>
      <w:proofErr w:type="spellStart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предпенсионного</w:t>
      </w:r>
      <w:proofErr w:type="spellEnd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пенсионного возрастов; отдельные категории молодежи (не имеющие профессионального образования или выпускники профессиональных образовательных учреждений без опыта работы) и другие категории граждан (лица, уволенные с военной службы, освободившиеся из мест лишения свободы).</w:t>
      </w:r>
      <w:proofErr w:type="gramEnd"/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Имеется разрыв между фактической численностью  безработных и численностью безработных, зарегистрированных в органах службы занятости, что ведет к дисбалансу заявленных в органы службы занятости вакансий с запросами граждан, ищущих работу.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мере повышения качества предоставляемых услуг в области содействия занятости 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населения увеличится численность безработных граждан, обращающихся в органы службы занятости. В этой связи прогнозируется сближение регистрируемой и общей </w:t>
      </w:r>
      <w:proofErr w:type="gramStart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безработицы</w:t>
      </w:r>
      <w:proofErr w:type="gramEnd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сопровождающееся некоторым замедлением снижения численности безработных граждан, зарегистрированных в органах службы занятости населения. 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Исходя из прогнозируемой общей численности безработных, соотношения численности зарегистрированных безработных и общей численности безработных, среднегодовая численность зарегистриро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ванных безработных в 2018 году стабилизируется на уровне 1,2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процента.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II. Основные цели и задачи подпрограммы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Цель подпрограммы - предотвращение роста напряженности на рынке труда.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достижения указанной цели предусматривается решение следующих задач подпрограммы.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Задача 1. Совершенствование нормативно-правового регулирования в сфере содействия занятости населения.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решения данной задачи предусмотрены мероприятия по разработке нормативной правовой и методической базы в сфере содействия занятости населения.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Задача 2. Повышение эффективности содействия трудоустройству безработных граждан и ищущих работу граждан.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решения данной задачи предусмотрены основные мероприятия: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1.Реализация мероприятий активной политики занятости населения.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2.Мониторинг состояния и разработка прогнозных оценок рынка труда.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3.Содействие добровольному переселению в Республику Бурятия соотечественников, проживающих за рубежом.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III. Ожидаемые результаты подпрограммы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Реализация мероприятий подпрограммы позволит достичь к 202</w:t>
      </w:r>
      <w:r w:rsidR="005152FB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году: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-сокращение разрыва между уровнями общей и регистрируемой безработицы;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-развитие трудовой мобильности населения.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итоге реализации подпрограммы к 202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году будут достигнуты следующие результаты: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численность безработных (по методологии Международной организации труда) до </w:t>
      </w:r>
      <w:r w:rsidRPr="004B2A2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477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чел.;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численность экономически активного населения до </w:t>
      </w:r>
      <w:r w:rsidRPr="004B2A2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7,1 </w:t>
      </w:r>
      <w:proofErr w:type="spellStart"/>
      <w:r w:rsidRPr="004B2A2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тыс</w:t>
      </w:r>
      <w:proofErr w:type="gramStart"/>
      <w:r w:rsidRPr="004B2A2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.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ч</w:t>
      </w:r>
      <w:proofErr w:type="gramEnd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ел</w:t>
      </w:r>
      <w:proofErr w:type="spellEnd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.;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уровень регистрируемой безработицы до 0,9%.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достижения целей и решения задач подпрограммы необходимо реализовать ряд основных мероприятий.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IV. Основные мероприятия подпрограммы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Основное мероприятие 1.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«Разработка нормативной правовой и методической базы в сфере содействия занятости населения»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рамках данного мероприятия предусматривается: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внесение изменений в действующую законодательную и нормативную правовую базу муниципального образования «Хоринский район», регулирующую вопросы содействия занятости населения;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издание методических рекомендаций по предоставлению муниципальных услуг и 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исполнению муниципальных функций в сфере содействия занятости населения.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Основное мероприятие 2.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«Реализация мероприятий активной политики занятости населения»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рамках мероприятий активной политики занятости населения будет продолжено оказание муниципальных услуг в области содействия занятости населения, в том числе: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содействие гражданам в поиске подходящей работы, а работодателям - в подборе необходимых работников;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информирование о положении на рынке труда муниципального образования «Хоринский район»;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участие в ярмарках вакансий и учебных рабочих мест;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организация профессиональной ориентации граждан в целях выбора сферы деятельности (профессии), трудоустройства, профессионального обучения;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организация проведения оплачиваемых общественных работ;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содействие трудоустройству многодетных родителей и родителей, воспитывающих детей-инвалидов, на оборудованные рабочие места;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квотирование рабочих мест для трудоустройства несовершеннолетних граждан;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Дополнительные мероприятия, направленные на снижение напряженности на рынке труда муниципального образования «Хоринский район», предусматривают содействие в трудоустройстве незанятых инвалидов на оборудованные (оснащенные) для них рабочие места.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Основное мероприятие 3.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«Мониторинг состояния и разработка прогнозных оценок рынка труда»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Данное мероприятие реализуется с целью информационно-аналитического обеспечения принятия управленческих решений в сфере реализации подпрограммы и предусматривает сбор, обработку и анализ данных статистической отчетности, специально организуемых наблюдений за ситуацией на рынке труда, а также проведение опросов населения.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Данное мероприятие включает: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проведение мониторинга состояния рынка труда муниципального образования «Хоринский район» и реализации дополнительных мероприятий, направленных на снижение напряженности на рынке труда;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информирование граждан и работодателей о положении на рынке труда в муниципальном образовании «Хоринский район», правах и гарантиях в области занятости населения и защиты от безработицы.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основе анализа результатов мониторинга ситуации на рынке труда: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принимаются меры, направленные на устранение причин дестабилизации ситуации на рынке труда;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оценивается эффективность реализации дополнительных мероприятий на рынке труда муниципального образования «Хоринский район».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Основное мероприятие 4.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«Содействие добровольному переселению в Республику Бурятия соотечественников, проживающих за рубежом»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В целях сокращения дисбаланса на рынке труда, создания условий для миграции трудовых ресурсов предполагается: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оказание содействия добровольному переселению в Республику Бурятия соотечественников, проживающих за рубежом;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обмен информацией о возможностях трудоустройства с целью повышения информированности граждан о возможностях и условиях трудоустройства и проживания в других районах республики;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развитие взаимодействия органов местного самоуправления с органами службы занятости и частными агентствами занятости по организации трудоустройства российских граждан за пределами места постоянного проживания.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целью повышения информированности граждан о возможностях и условиях трудоустройства и проживания в других субъектах Российской Федерации предполагается использование Информационного портала Федеральной службы по труду и занятости "Работа в России".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F67F05" w:rsidRPr="004B2A26" w:rsidSect="00F67F05">
          <w:pgSz w:w="11905" w:h="16837"/>
          <w:pgMar w:top="1440" w:right="799" w:bottom="1440" w:left="1100" w:header="720" w:footer="720" w:gutter="0"/>
          <w:cols w:space="720"/>
          <w:noEndnote/>
          <w:docGrid w:linePitch="326"/>
        </w:sect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4B2A26">
        <w:rPr>
          <w:rFonts w:ascii="Times New Roman" w:eastAsiaTheme="minorEastAsia" w:hAnsi="Times New Roman" w:cs="Arial"/>
          <w:sz w:val="24"/>
          <w:szCs w:val="24"/>
          <w:lang w:eastAsia="ru-RU"/>
        </w:rPr>
        <w:lastRenderedPageBreak/>
        <w:t>Перечень основных мероприятий подпрограммы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Arial"/>
          <w:sz w:val="28"/>
          <w:szCs w:val="28"/>
          <w:lang w:eastAsia="ru-RU"/>
        </w:rPr>
      </w:pPr>
    </w:p>
    <w:tbl>
      <w:tblPr>
        <w:tblW w:w="1516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2126"/>
        <w:gridCol w:w="993"/>
        <w:gridCol w:w="992"/>
        <w:gridCol w:w="2693"/>
        <w:gridCol w:w="2693"/>
        <w:gridCol w:w="2694"/>
      </w:tblGrid>
      <w:tr w:rsidR="00F67F05" w:rsidRPr="004B2A26" w:rsidTr="00F67F05">
        <w:tc>
          <w:tcPr>
            <w:tcW w:w="567" w:type="dxa"/>
            <w:vMerge w:val="restart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№ </w:t>
            </w:r>
            <w:proofErr w:type="gramStart"/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п</w:t>
            </w:r>
            <w:proofErr w:type="gramEnd"/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/п</w:t>
            </w:r>
          </w:p>
        </w:tc>
        <w:tc>
          <w:tcPr>
            <w:tcW w:w="2410" w:type="dxa"/>
            <w:vMerge w:val="restart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Наименование основного мероприятия</w:t>
            </w:r>
          </w:p>
        </w:tc>
        <w:tc>
          <w:tcPr>
            <w:tcW w:w="2126" w:type="dxa"/>
            <w:vMerge w:val="restart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Ответственный исполнитель</w:t>
            </w:r>
          </w:p>
        </w:tc>
        <w:tc>
          <w:tcPr>
            <w:tcW w:w="1985" w:type="dxa"/>
            <w:gridSpan w:val="2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Срок </w:t>
            </w:r>
          </w:p>
        </w:tc>
        <w:tc>
          <w:tcPr>
            <w:tcW w:w="2693" w:type="dxa"/>
            <w:vMerge w:val="restart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Ожидаемый непосредственный результат (краткое описание)</w:t>
            </w:r>
          </w:p>
        </w:tc>
        <w:tc>
          <w:tcPr>
            <w:tcW w:w="2693" w:type="dxa"/>
            <w:vMerge w:val="restart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Последствия не реализации основного мероприятия</w:t>
            </w:r>
          </w:p>
        </w:tc>
        <w:tc>
          <w:tcPr>
            <w:tcW w:w="2694" w:type="dxa"/>
            <w:vMerge w:val="restart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Связь с показателями </w:t>
            </w:r>
          </w:p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подпрограммы</w:t>
            </w:r>
          </w:p>
        </w:tc>
      </w:tr>
      <w:tr w:rsidR="00F67F05" w:rsidRPr="004B2A26" w:rsidTr="00F67F05">
        <w:tc>
          <w:tcPr>
            <w:tcW w:w="567" w:type="dxa"/>
            <w:vMerge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vMerge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  <w:vMerge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993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Начало реализации</w:t>
            </w:r>
          </w:p>
        </w:tc>
        <w:tc>
          <w:tcPr>
            <w:tcW w:w="992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Окончание реализации</w:t>
            </w:r>
          </w:p>
        </w:tc>
        <w:tc>
          <w:tcPr>
            <w:tcW w:w="2693" w:type="dxa"/>
            <w:vMerge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3" w:type="dxa"/>
            <w:vMerge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4" w:type="dxa"/>
            <w:vMerge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F67F05" w:rsidRPr="004B2A26" w:rsidTr="00F67F05">
        <w:tc>
          <w:tcPr>
            <w:tcW w:w="567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2410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2126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993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992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2694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8</w:t>
            </w:r>
          </w:p>
        </w:tc>
      </w:tr>
      <w:tr w:rsidR="00F67F05" w:rsidRPr="004B2A26" w:rsidTr="00F67F05">
        <w:trPr>
          <w:trHeight w:val="327"/>
        </w:trPr>
        <w:tc>
          <w:tcPr>
            <w:tcW w:w="567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14601" w:type="dxa"/>
            <w:gridSpan w:val="7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 xml:space="preserve">Подпрограмма </w:t>
            </w:r>
            <w:r w:rsidRPr="004B2A26">
              <w:rPr>
                <w:rFonts w:ascii="Times New Roman" w:eastAsiaTheme="minorEastAsia" w:hAnsi="Times New Roman" w:cs="Arial"/>
                <w:b/>
                <w:bCs/>
                <w:caps/>
                <w:sz w:val="20"/>
                <w:szCs w:val="20"/>
                <w:lang w:eastAsia="ru-RU"/>
              </w:rPr>
              <w:t>«</w:t>
            </w:r>
            <w:r w:rsidRPr="004B2A26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Развитие трудовых ресурсов и содействие занятости населения</w:t>
            </w:r>
            <w:r w:rsidRPr="004B2A26">
              <w:rPr>
                <w:rFonts w:ascii="Times New Roman" w:eastAsiaTheme="minorEastAsia" w:hAnsi="Times New Roman" w:cs="Arial"/>
                <w:b/>
                <w:bCs/>
                <w:caps/>
                <w:sz w:val="20"/>
                <w:szCs w:val="20"/>
                <w:lang w:eastAsia="ru-RU"/>
              </w:rPr>
              <w:t>»</w:t>
            </w:r>
          </w:p>
        </w:tc>
      </w:tr>
      <w:tr w:rsidR="00F67F05" w:rsidRPr="004B2A26" w:rsidTr="00F67F05">
        <w:tc>
          <w:tcPr>
            <w:tcW w:w="567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410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Основное мероприятие «Разработка нормативной правовой и методической базы в сфере содействия занятости населения»</w:t>
            </w:r>
          </w:p>
        </w:tc>
        <w:tc>
          <w:tcPr>
            <w:tcW w:w="2126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Центр занятости населения по </w:t>
            </w:r>
            <w:proofErr w:type="spellStart"/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Хоринскому</w:t>
            </w:r>
            <w:proofErr w:type="spellEnd"/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району (по согласованию).</w:t>
            </w:r>
          </w:p>
        </w:tc>
        <w:tc>
          <w:tcPr>
            <w:tcW w:w="9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</w:tcPr>
          <w:p w:rsidR="00F67F05" w:rsidRPr="004B2A26" w:rsidRDefault="009F29B6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</w:t>
            </w:r>
            <w:r w:rsidR="005152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Повышение эффективности муниципального управления, совершенствование нормативно-правовой базы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Снижение эффективности муниципального управления, несовершенство нормативно-правовой базы</w:t>
            </w:r>
          </w:p>
        </w:tc>
        <w:tc>
          <w:tcPr>
            <w:tcW w:w="2694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F67F05" w:rsidRPr="004B2A26" w:rsidTr="00F67F05">
        <w:tc>
          <w:tcPr>
            <w:tcW w:w="567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2410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Основное мероприятие «Реализация мероприятий активной политики занятости населения»</w:t>
            </w:r>
          </w:p>
        </w:tc>
        <w:tc>
          <w:tcPr>
            <w:tcW w:w="2126" w:type="dxa"/>
          </w:tcPr>
          <w:p w:rsidR="00F67F05" w:rsidRPr="004B2A26" w:rsidRDefault="00F67F05" w:rsidP="00F67F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Центр занятости населения по </w:t>
            </w:r>
            <w:proofErr w:type="spellStart"/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Хоринскому</w:t>
            </w:r>
            <w:proofErr w:type="spellEnd"/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району (по согласованию).</w:t>
            </w:r>
          </w:p>
        </w:tc>
        <w:tc>
          <w:tcPr>
            <w:tcW w:w="9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</w:tcPr>
          <w:p w:rsidR="00F67F05" w:rsidRPr="004B2A26" w:rsidRDefault="005152FB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693" w:type="dxa"/>
            <w:shd w:val="clear" w:color="auto" w:fill="FFFFFF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Минимизация уровней общей и регистрируемой безработицы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Увеличение уровней общей и регистрируемой безработицы</w:t>
            </w:r>
          </w:p>
        </w:tc>
        <w:tc>
          <w:tcPr>
            <w:tcW w:w="2694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F67F05" w:rsidRPr="004B2A26" w:rsidTr="00F67F05">
        <w:tc>
          <w:tcPr>
            <w:tcW w:w="567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2410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Основное мероприятие «Мониторинг состояния и разработка прогнозных оценок рынка труда»</w:t>
            </w:r>
          </w:p>
        </w:tc>
        <w:tc>
          <w:tcPr>
            <w:tcW w:w="2126" w:type="dxa"/>
          </w:tcPr>
          <w:p w:rsidR="00F67F05" w:rsidRPr="004B2A26" w:rsidRDefault="00F67F05" w:rsidP="00F67F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Экономический отдел МУ «Комитет по экономике и финансам»  </w:t>
            </w: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муниципального образования «Хоринский район», администрации муниципальных образований сельских поселений (по согласованию) </w:t>
            </w:r>
          </w:p>
        </w:tc>
        <w:tc>
          <w:tcPr>
            <w:tcW w:w="9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2015</w:t>
            </w:r>
          </w:p>
        </w:tc>
        <w:tc>
          <w:tcPr>
            <w:tcW w:w="992" w:type="dxa"/>
          </w:tcPr>
          <w:p w:rsidR="00F67F05" w:rsidRPr="004B2A26" w:rsidRDefault="005152FB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Информационно-аналитическое обеспечение принятия управленческих решений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Ухудшение ситуации на рынке труда</w:t>
            </w:r>
          </w:p>
        </w:tc>
        <w:tc>
          <w:tcPr>
            <w:tcW w:w="2694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F67F05" w:rsidRPr="004B2A26" w:rsidTr="00F67F05">
        <w:tc>
          <w:tcPr>
            <w:tcW w:w="567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3.4.</w:t>
            </w:r>
          </w:p>
        </w:tc>
        <w:tc>
          <w:tcPr>
            <w:tcW w:w="2410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Основное мероприятие «Содействие добровольному переселению в Республику Бурятия соотечественников, проживающих за рубежом»</w:t>
            </w:r>
          </w:p>
        </w:tc>
        <w:tc>
          <w:tcPr>
            <w:tcW w:w="2126" w:type="dxa"/>
          </w:tcPr>
          <w:p w:rsidR="00F67F05" w:rsidRPr="004B2A26" w:rsidRDefault="00F67F05" w:rsidP="00F67F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Центр занятости населения по </w:t>
            </w:r>
            <w:proofErr w:type="spellStart"/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Хоринскому</w:t>
            </w:r>
            <w:proofErr w:type="spellEnd"/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району (по согласованию).</w:t>
            </w:r>
          </w:p>
        </w:tc>
        <w:tc>
          <w:tcPr>
            <w:tcW w:w="9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</w:tcPr>
          <w:p w:rsidR="00F67F05" w:rsidRPr="004B2A26" w:rsidRDefault="005152FB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Увеличение числа занятых из числа соотечественников, проживающих за рубежом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Увеличение уровней общей и регистрируемой безработицы</w:t>
            </w:r>
          </w:p>
        </w:tc>
        <w:tc>
          <w:tcPr>
            <w:tcW w:w="2694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</w:tbl>
    <w:p w:rsidR="00F67F05" w:rsidRDefault="00F67F05" w:rsidP="00F67F05"/>
    <w:p w:rsidR="00F67F05" w:rsidRDefault="00F67F05" w:rsidP="00F67F05"/>
    <w:p w:rsidR="00F67F05" w:rsidRDefault="00F67F05" w:rsidP="00F67F05"/>
    <w:p w:rsidR="00F67F05" w:rsidRDefault="00F67F05" w:rsidP="00F67F05"/>
    <w:p w:rsidR="00F67F05" w:rsidRDefault="00F67F05" w:rsidP="00F67F05"/>
    <w:p w:rsidR="00F67F05" w:rsidRDefault="00F67F05" w:rsidP="00F67F05"/>
    <w:p w:rsidR="00F67F05" w:rsidRDefault="00F67F05" w:rsidP="00F67F05"/>
    <w:p w:rsidR="00F67F05" w:rsidRDefault="00F67F05" w:rsidP="00F67F05"/>
    <w:p w:rsidR="009F29B6" w:rsidRDefault="009F29B6" w:rsidP="005152FB">
      <w:pPr>
        <w:rPr>
          <w:rFonts w:ascii="Times New Roman" w:hAnsi="Times New Roman" w:cs="Times New Roman"/>
          <w:b/>
          <w:sz w:val="24"/>
        </w:rPr>
      </w:pPr>
    </w:p>
    <w:p w:rsidR="005152FB" w:rsidRDefault="005152FB" w:rsidP="005152F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Ресурсное обеспечение подпрограммы «Развитие трудовых ресурсов и содействие занятости населения»</w:t>
      </w:r>
    </w:p>
    <w:tbl>
      <w:tblPr>
        <w:tblW w:w="16585" w:type="dxa"/>
        <w:jc w:val="center"/>
        <w:tblInd w:w="15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836"/>
        <w:gridCol w:w="2596"/>
        <w:gridCol w:w="708"/>
        <w:gridCol w:w="993"/>
        <w:gridCol w:w="992"/>
        <w:gridCol w:w="822"/>
        <w:gridCol w:w="1134"/>
        <w:gridCol w:w="992"/>
        <w:gridCol w:w="851"/>
        <w:gridCol w:w="708"/>
        <w:gridCol w:w="709"/>
        <w:gridCol w:w="976"/>
      </w:tblGrid>
      <w:tr w:rsidR="005152FB" w:rsidRPr="000224D3" w:rsidTr="005152FB">
        <w:trPr>
          <w:trHeight w:val="504"/>
          <w:jc w:val="center"/>
        </w:trPr>
        <w:tc>
          <w:tcPr>
            <w:tcW w:w="2268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836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Наименование программы, подпрограммы,  мероприятия</w:t>
            </w:r>
          </w:p>
        </w:tc>
        <w:tc>
          <w:tcPr>
            <w:tcW w:w="2596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8885" w:type="dxa"/>
            <w:gridSpan w:val="10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0" w:firstLine="720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Оценка расходов (тыс. руб.), годы</w:t>
            </w:r>
          </w:p>
        </w:tc>
      </w:tr>
      <w:tr w:rsidR="005152FB" w:rsidRPr="000224D3" w:rsidTr="005152FB">
        <w:trPr>
          <w:trHeight w:val="339"/>
          <w:jc w:val="center"/>
        </w:trPr>
        <w:tc>
          <w:tcPr>
            <w:tcW w:w="2268" w:type="dxa"/>
            <w:vMerge/>
            <w:shd w:val="clear" w:color="auto" w:fill="FFFFFF"/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FFFFFF"/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vMerge/>
            <w:shd w:val="clear" w:color="auto" w:fill="FFFFFF"/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82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1134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2023г.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2024г.</w:t>
            </w:r>
          </w:p>
        </w:tc>
      </w:tr>
      <w:tr w:rsidR="005152FB" w:rsidRPr="000224D3" w:rsidTr="005152FB">
        <w:trPr>
          <w:jc w:val="center"/>
        </w:trPr>
        <w:tc>
          <w:tcPr>
            <w:tcW w:w="2268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3. Подпрограмма</w:t>
            </w:r>
          </w:p>
        </w:tc>
        <w:tc>
          <w:tcPr>
            <w:tcW w:w="2836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трудовых ресурсов и содействие занятости населения</w:t>
            </w: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134,98077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219,94153</w:t>
            </w:r>
          </w:p>
        </w:tc>
        <w:tc>
          <w:tcPr>
            <w:tcW w:w="82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440,0</w:t>
            </w:r>
          </w:p>
        </w:tc>
        <w:tc>
          <w:tcPr>
            <w:tcW w:w="1134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269,17563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294,31013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3D451C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248,13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2268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2268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1134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2268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tabs>
                <w:tab w:val="center" w:pos="4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134,98077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219,94153</w:t>
            </w:r>
          </w:p>
        </w:tc>
        <w:tc>
          <w:tcPr>
            <w:tcW w:w="82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235,17563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294,31013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3D451C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248,13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2268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2268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2836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«Разработка нормативной правовой и методической базы в сфере содействия занятости населения»</w:t>
            </w: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2268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2268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2268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2268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trHeight w:val="200"/>
          <w:jc w:val="center"/>
        </w:trPr>
        <w:tc>
          <w:tcPr>
            <w:tcW w:w="2268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3.2.Основное мероприятие</w:t>
            </w:r>
          </w:p>
        </w:tc>
        <w:tc>
          <w:tcPr>
            <w:tcW w:w="2836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активной политики занятости населения</w:t>
            </w: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134,98077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219,94153</w:t>
            </w:r>
          </w:p>
        </w:tc>
        <w:tc>
          <w:tcPr>
            <w:tcW w:w="82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440,0</w:t>
            </w:r>
          </w:p>
        </w:tc>
        <w:tc>
          <w:tcPr>
            <w:tcW w:w="1134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269,17563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294,31013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3D451C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248,13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2268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2268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1134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2268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134,98077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219,94153</w:t>
            </w:r>
          </w:p>
        </w:tc>
        <w:tc>
          <w:tcPr>
            <w:tcW w:w="82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235,17563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294,31013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3D451C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248,13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2268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2268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«Мониторинг состояния и разработка прогнозных оценок рынка труда»</w:t>
            </w:r>
          </w:p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2268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2268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2268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2268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2268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2836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«Содействие добровольному переселению в Республику Бурятия соотечественников, проживающих за рубежом»</w:t>
            </w: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52FB" w:rsidRPr="000224D3" w:rsidTr="005152FB">
        <w:trPr>
          <w:jc w:val="center"/>
        </w:trPr>
        <w:tc>
          <w:tcPr>
            <w:tcW w:w="2268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2268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2268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2268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152FB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8"/>
          <w:lang w:eastAsia="ru-RU"/>
        </w:rPr>
      </w:pPr>
    </w:p>
    <w:p w:rsidR="00C96163" w:rsidRDefault="00C96163"/>
    <w:p w:rsidR="005152FB" w:rsidRDefault="005152FB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  <w:sectPr w:rsidR="005152FB" w:rsidSect="005152FB">
          <w:footerReference w:type="default" r:id="rId11"/>
          <w:pgSz w:w="16838" w:h="11906" w:orient="landscape"/>
          <w:pgMar w:top="1021" w:right="851" w:bottom="1021" w:left="851" w:header="720" w:footer="720" w:gutter="0"/>
          <w:cols w:space="720"/>
          <w:docGrid w:linePitch="360"/>
        </w:sect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Приложение №4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Муниципальной программе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«Хоринский район»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«Развитие экономики </w:t>
      </w:r>
    </w:p>
    <w:p w:rsidR="00EB24A9" w:rsidRDefault="00EB24A9" w:rsidP="00C96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EB24A9" w:rsidP="00C96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«Хоринский район</w:t>
      </w:r>
      <w:r w:rsidR="00C96163"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52FB" w:rsidRPr="00C96163" w:rsidRDefault="005152FB" w:rsidP="005152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6163">
        <w:rPr>
          <w:rFonts w:ascii="Times New Roman" w:eastAsia="Calibri" w:hAnsi="Times New Roman" w:cs="Times New Roman"/>
          <w:b/>
          <w:sz w:val="28"/>
          <w:szCs w:val="28"/>
        </w:rPr>
        <w:t>ПОДПРОГРАММА</w:t>
      </w:r>
    </w:p>
    <w:p w:rsidR="005152FB" w:rsidRPr="00C96163" w:rsidRDefault="005152FB" w:rsidP="005152FB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C96163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«Развитие малого и среднего предпринимательства</w:t>
      </w:r>
      <w:r w:rsidRPr="00D93C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,</w:t>
      </w:r>
      <w:r w:rsidRPr="00D93C1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а также </w:t>
      </w:r>
      <w:r w:rsidRPr="00D93C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физических лиц, не являющихся индивидуальными предпринимателями и применяющих специальный налоговый </w:t>
      </w:r>
      <w:hyperlink r:id="rId12" w:history="1">
        <w:r w:rsidRPr="00D93C17">
          <w:rPr>
            <w:rStyle w:val="affffc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>режим</w:t>
        </w:r>
      </w:hyperlink>
      <w:r w:rsidRPr="00D93C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D93C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«Налог на профессиональный доход</w:t>
      </w:r>
      <w:r w:rsidRPr="00D93C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»</w:t>
      </w:r>
    </w:p>
    <w:p w:rsidR="005152FB" w:rsidRPr="00C96163" w:rsidRDefault="005152FB" w:rsidP="005152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52FB" w:rsidRPr="00C96163" w:rsidRDefault="005152FB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52FB" w:rsidRDefault="005152FB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52FB" w:rsidRDefault="005152FB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52FB" w:rsidRPr="00C96163" w:rsidRDefault="005152FB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Default="00C96163" w:rsidP="002E0E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E0E88" w:rsidRPr="00C96163" w:rsidRDefault="002E0E88" w:rsidP="002E0E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152FB" w:rsidRPr="00C96163" w:rsidRDefault="005152FB" w:rsidP="005152F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lastRenderedPageBreak/>
        <w:t>ПАСПОРТ подпрограммы</w:t>
      </w:r>
    </w:p>
    <w:p w:rsidR="005152FB" w:rsidRPr="00C96163" w:rsidRDefault="005152FB" w:rsidP="005152F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«Развитие малого и среднего предпринимательства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 также </w:t>
      </w:r>
      <w:r w:rsidRPr="00D93C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физических лиц, не являющихся индивидуальными предпринимателями и применяющих специальный налоговый </w:t>
      </w:r>
      <w:hyperlink r:id="rId13" w:history="1">
        <w:r w:rsidRPr="00D93C17">
          <w:rPr>
            <w:rStyle w:val="affffc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режим</w:t>
        </w:r>
      </w:hyperlink>
      <w:r w:rsidRPr="00D93C1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D93C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Налог на профессиональный доход</w:t>
      </w:r>
      <w:r w:rsidRPr="00C96163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5152FB" w:rsidRPr="00C96163" w:rsidRDefault="005152FB" w:rsidP="005152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6663"/>
      </w:tblGrid>
      <w:tr w:rsidR="005152FB" w:rsidRPr="00C96163" w:rsidTr="005152FB">
        <w:trPr>
          <w:trHeight w:val="595"/>
        </w:trPr>
        <w:tc>
          <w:tcPr>
            <w:tcW w:w="3402" w:type="dxa"/>
          </w:tcPr>
          <w:p w:rsidR="005152FB" w:rsidRPr="00C96163" w:rsidRDefault="005152FB" w:rsidP="005152F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Ответственный исполнитель,  координатор</w:t>
            </w:r>
          </w:p>
        </w:tc>
        <w:tc>
          <w:tcPr>
            <w:tcW w:w="666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96163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</w:tr>
      <w:tr w:rsidR="005152FB" w:rsidRPr="00C96163" w:rsidTr="005152FB">
        <w:tc>
          <w:tcPr>
            <w:tcW w:w="3402" w:type="dxa"/>
          </w:tcPr>
          <w:p w:rsidR="005152FB" w:rsidRPr="00C96163" w:rsidRDefault="005152FB" w:rsidP="005152F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6663" w:type="dxa"/>
            <w:shd w:val="clear" w:color="auto" w:fill="auto"/>
          </w:tcPr>
          <w:p w:rsidR="005152FB" w:rsidRPr="00C96163" w:rsidRDefault="005152FB" w:rsidP="00515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сельского хозяйства Администрации муниципального образования «Хоринский район», Комитет по управлению муниципальным хозяйством и имуществом, администрации муниципальных образований сельских поселений (по согласованию), хозяйствующие субъекты (по согласованию)</w:t>
            </w:r>
          </w:p>
        </w:tc>
      </w:tr>
      <w:tr w:rsidR="005152FB" w:rsidRPr="00C96163" w:rsidTr="005152FB">
        <w:trPr>
          <w:trHeight w:val="538"/>
        </w:trPr>
        <w:tc>
          <w:tcPr>
            <w:tcW w:w="3402" w:type="dxa"/>
          </w:tcPr>
          <w:p w:rsidR="005152FB" w:rsidRPr="00C96163" w:rsidRDefault="005152FB" w:rsidP="005152F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6663" w:type="dxa"/>
            <w:shd w:val="clear" w:color="auto" w:fill="auto"/>
          </w:tcPr>
          <w:p w:rsidR="005152FB" w:rsidRPr="00C96163" w:rsidRDefault="005152FB" w:rsidP="005152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малого и среднего предпринимательства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 также </w:t>
            </w:r>
            <w:r w:rsidRPr="00D93C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физических лиц, не являющихся индивидуальными предпринимателями и применяющи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D93C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специальный налоговый </w:t>
            </w:r>
            <w:hyperlink r:id="rId14" w:history="1">
              <w:r w:rsidRPr="00D93C17">
                <w:rPr>
                  <w:rStyle w:val="affffc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режим</w:t>
              </w:r>
            </w:hyperlink>
            <w:r w:rsidRPr="00D93C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93C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"Налог на профессиональный доход"</w:t>
            </w: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основного фактора обеспечения занятости и повышения реального уровня благосостояния населения</w:t>
            </w:r>
          </w:p>
        </w:tc>
      </w:tr>
      <w:tr w:rsidR="005152FB" w:rsidRPr="00C96163" w:rsidTr="005152FB">
        <w:tc>
          <w:tcPr>
            <w:tcW w:w="3402" w:type="dxa"/>
          </w:tcPr>
          <w:p w:rsidR="005152FB" w:rsidRPr="00C96163" w:rsidRDefault="005152FB" w:rsidP="005152F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66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доступа субъектов малого и среднего предпринимательства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 также </w:t>
            </w:r>
            <w:r w:rsidRPr="00D93C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физических лиц, не являющихся индивидуальными предпринимателями и применяющих специальный налоговый </w:t>
            </w:r>
            <w:hyperlink r:id="rId15" w:history="1">
              <w:r w:rsidRPr="00D93C17">
                <w:rPr>
                  <w:rStyle w:val="affffc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режим</w:t>
              </w:r>
            </w:hyperlink>
            <w:r w:rsidRPr="00D93C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93C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"Налог на профессиональный доход"</w:t>
            </w: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финансовым, производственным, информационным ресурсам, снижение административных барьеров при создании и ведении бизнеса;</w:t>
            </w:r>
          </w:p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и развитие инфраструктуры поддержки субъектов малого и среднего предпринимательства</w:t>
            </w:r>
          </w:p>
        </w:tc>
      </w:tr>
      <w:tr w:rsidR="005152FB" w:rsidRPr="00C96163" w:rsidTr="005152FB">
        <w:trPr>
          <w:trHeight w:val="800"/>
        </w:trPr>
        <w:tc>
          <w:tcPr>
            <w:tcW w:w="3402" w:type="dxa"/>
          </w:tcPr>
          <w:p w:rsidR="005152FB" w:rsidRPr="00C96163" w:rsidRDefault="005152FB" w:rsidP="005152FB">
            <w:pPr>
              <w:autoSpaceDE w:val="0"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6663" w:type="dxa"/>
            <w:shd w:val="clear" w:color="auto" w:fill="auto"/>
          </w:tcPr>
          <w:p w:rsidR="005152FB" w:rsidRPr="00C96163" w:rsidRDefault="005152FB" w:rsidP="005152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малых предприятий;</w:t>
            </w:r>
          </w:p>
          <w:p w:rsidR="005152FB" w:rsidRPr="00C96163" w:rsidRDefault="005152FB" w:rsidP="005152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Численность занятых на малых предприятиях на постоянной основе;</w:t>
            </w:r>
          </w:p>
          <w:p w:rsidR="005152FB" w:rsidRPr="00C96163" w:rsidRDefault="005152FB" w:rsidP="005152F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Среднемесячная заработная плата.</w:t>
            </w:r>
          </w:p>
        </w:tc>
      </w:tr>
      <w:tr w:rsidR="005152FB" w:rsidRPr="00C96163" w:rsidTr="005152FB">
        <w:trPr>
          <w:trHeight w:val="597"/>
        </w:trPr>
        <w:tc>
          <w:tcPr>
            <w:tcW w:w="3402" w:type="dxa"/>
          </w:tcPr>
          <w:p w:rsidR="005152FB" w:rsidRPr="00C96163" w:rsidRDefault="005152FB" w:rsidP="005152F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6663" w:type="dxa"/>
            <w:shd w:val="clear" w:color="auto" w:fill="auto"/>
          </w:tcPr>
          <w:p w:rsidR="005152FB" w:rsidRPr="00C96163" w:rsidRDefault="005152FB" w:rsidP="005152F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На 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15-2017 годы и на период до 2024</w:t>
            </w: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5152FB" w:rsidRPr="00C96163" w:rsidTr="005152FB">
        <w:tc>
          <w:tcPr>
            <w:tcW w:w="3402" w:type="dxa"/>
          </w:tcPr>
          <w:p w:rsidR="005152FB" w:rsidRPr="00C96163" w:rsidRDefault="005152FB" w:rsidP="005152F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Объемы бюджетных ассигнований</w:t>
            </w:r>
          </w:p>
        </w:tc>
        <w:tc>
          <w:tcPr>
            <w:tcW w:w="6663" w:type="dxa"/>
            <w:shd w:val="clear" w:color="auto" w:fill="auto"/>
          </w:tcPr>
          <w:tbl>
            <w:tblPr>
              <w:tblW w:w="573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79"/>
              <w:gridCol w:w="1060"/>
              <w:gridCol w:w="851"/>
              <w:gridCol w:w="850"/>
              <w:gridCol w:w="993"/>
              <w:gridCol w:w="705"/>
            </w:tblGrid>
            <w:tr w:rsidR="005152FB" w:rsidRPr="00C96163" w:rsidTr="005152FB">
              <w:trPr>
                <w:trHeight w:val="206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Годы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Всего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ФБ *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РБ *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МБ*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ВИ *</w:t>
                  </w:r>
                </w:p>
              </w:tc>
            </w:tr>
            <w:tr w:rsidR="005152FB" w:rsidRPr="00C96163" w:rsidTr="005152FB">
              <w:trPr>
                <w:trHeight w:val="254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2015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500,0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500,0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ind w:firstLine="423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5152FB" w:rsidRPr="00C96163" w:rsidTr="005152FB">
              <w:trPr>
                <w:trHeight w:val="254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2016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5152FB" w:rsidRPr="00C96163" w:rsidRDefault="005152FB" w:rsidP="005152FB">
                  <w:pPr>
                    <w:tabs>
                      <w:tab w:val="left" w:pos="228"/>
                      <w:tab w:val="center" w:pos="484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ab/>
                    <w:t>10,0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10,0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ind w:firstLine="423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5152FB" w:rsidRPr="00C96163" w:rsidTr="005152FB">
              <w:trPr>
                <w:trHeight w:val="13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2017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44,0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44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ind w:firstLine="423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5152FB" w:rsidRPr="00C96163" w:rsidTr="005152FB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2018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80,0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8</w:t>
                  </w: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0,0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ind w:firstLine="423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5152FB" w:rsidRPr="00C96163" w:rsidTr="005152FB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2019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20,0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20,0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5152FB" w:rsidRPr="00C96163" w:rsidTr="005152FB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2020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9,968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9,968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5152FB" w:rsidRPr="00C96163" w:rsidTr="005152FB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2021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24,29520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24,29520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5152FB" w:rsidRPr="00C96163" w:rsidTr="005152FB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2022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152FB" w:rsidRDefault="00A703AA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49,5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A703A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cr/>
                    <w:t>4</w:t>
                  </w:r>
                  <w:r w:rsidR="00A703AA">
                    <w:rPr>
                      <w:rFonts w:ascii="Times New Roman" w:eastAsia="Calibri" w:hAnsi="Times New Roman" w:cs="Times New Roman"/>
                      <w:szCs w:val="18"/>
                    </w:rPr>
                    <w:t>9</w:t>
                  </w: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,</w:t>
                  </w:r>
                  <w:r w:rsidR="00A703AA">
                    <w:rPr>
                      <w:rFonts w:ascii="Times New Roman" w:eastAsia="Calibri" w:hAnsi="Times New Roman" w:cs="Times New Roman"/>
                      <w:szCs w:val="18"/>
                    </w:rPr>
                    <w:t>5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5152FB" w:rsidRPr="00C96163" w:rsidTr="005152FB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lastRenderedPageBreak/>
                    <w:t>2023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152FB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40,0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40,0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5152FB" w:rsidRPr="00C96163" w:rsidTr="005152FB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2024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152FB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</w:tbl>
          <w:p w:rsidR="005152FB" w:rsidRPr="00C96163" w:rsidRDefault="005152FB" w:rsidP="005152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0"/>
                <w:szCs w:val="24"/>
              </w:rPr>
              <w:t>*- подлежит ежегодному уточнению</w:t>
            </w:r>
          </w:p>
        </w:tc>
      </w:tr>
      <w:tr w:rsidR="005152FB" w:rsidRPr="00C96163" w:rsidTr="005152FB">
        <w:tc>
          <w:tcPr>
            <w:tcW w:w="3402" w:type="dxa"/>
          </w:tcPr>
          <w:p w:rsidR="005152FB" w:rsidRPr="00C96163" w:rsidRDefault="005152FB" w:rsidP="005152F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Ожидаемые результаты реализации</w:t>
            </w:r>
          </w:p>
        </w:tc>
        <w:tc>
          <w:tcPr>
            <w:tcW w:w="666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к 2024</w:t>
            </w: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году:</w:t>
            </w:r>
          </w:p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9616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Количества малых предприятий</w:t>
            </w: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110 ед.;</w:t>
            </w:r>
          </w:p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9616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Численности занятых на малых предприятиях на постоянной основе до </w:t>
            </w: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</w:t>
            </w:r>
            <w:r w:rsidRPr="00C9616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чел.;</w:t>
            </w:r>
          </w:p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среднемесячной заработной платы до 19910 тыс. руб.</w:t>
            </w:r>
          </w:p>
        </w:tc>
      </w:tr>
    </w:tbl>
    <w:p w:rsidR="005152FB" w:rsidRPr="00C96163" w:rsidRDefault="005152FB" w:rsidP="005152FB">
      <w:pPr>
        <w:numPr>
          <w:ilvl w:val="0"/>
          <w:numId w:val="5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8"/>
          <w:szCs w:val="28"/>
        </w:rPr>
        <w:br w:type="page"/>
      </w:r>
      <w:r w:rsidRPr="00C96163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Характеристика сферы </w:t>
      </w:r>
    </w:p>
    <w:p w:rsidR="005152FB" w:rsidRPr="00C96163" w:rsidRDefault="005152FB" w:rsidP="005152FB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реализации подпрограммы, описание основных проблем в указанной сфере и прогноз ее развития</w:t>
      </w:r>
    </w:p>
    <w:p w:rsidR="005152FB" w:rsidRPr="00C96163" w:rsidRDefault="005152FB" w:rsidP="005152FB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В число основных задач социально-экономической политики государства на современном этапе входит улучшение предпринимательского климата. В этой связи разработка подпрограммы обусловлена актуальностью проблем недостаточного уровня развития малого предпринимательства для быстрого создания новых рабочих мест, оживления спроса и предложения на местных товарных рынках, появления самостоятельных источников дохода за счет предпринимательской инициативы у экономически активной части населения. В то же время подпрограмма разработана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исходя из необходимости совершенствования механизмов реализации государственной политики в части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развития и поддержки малого предпринимательства и более тесной ее взаимосвязи с общими задачами социально-экономического развития района на долгосрочную перспективу.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Вклад малого предпринимательства в реальный сектор экономики района с каждым годом становится более весомым. Среднегодовой темп роста объема отгрузки товаров собственного производства, выполненных работ и услуг собственными силами субъектов малого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предпринимательства в 2018 году  составляет 108,9</w:t>
      </w:r>
      <w:r w:rsidRPr="00C96163">
        <w:rPr>
          <w:rFonts w:ascii="Times New Roman" w:eastAsia="Calibri" w:hAnsi="Times New Roman" w:cs="Times New Roman"/>
          <w:sz w:val="24"/>
          <w:szCs w:val="24"/>
        </w:rPr>
        <w:t>%. Доля промышленной продукции субъектов малого предпринимательства в общем объеме промышленности составляет до  90%.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Однако достигнутый уровень развития малого предпринимательства в районе еще недостаточен.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Факторами, сдерживающими развитие малого предпринимательства, являются: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недостаток собственных финансовых ресурсов и затрудненный доступ к разным источникам финансирования;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высокие издержки при "вхождении на рынок" для начинающих субъектов малого предпринимательства, в том числе высокая арендная плата за нежилые помещения;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отсутствие системы сбыта, неэффективная маркетинговая политика;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высокие издержки выхода на внешние рынки;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недостаток квалифицированных кадров.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В целях усиления наметившейся тенденции к развитию малого предпринимательства необходим комплексный подход органов местного самоуправления к решению проблем в части его поддержки и преодоления сдерживающих факторов.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Основным инструментом реализации полномочий по поддержке малого предпринимательства будет настоящая подпрограмма. Подпрограмма представляет собой комплексный план действий по созданию благоприятной для малого предпринимательства среды и направлена, в первую очередь, на развитие инфраструктуры поддержки и развития предпринимательства.</w:t>
      </w:r>
    </w:p>
    <w:p w:rsidR="005152FB" w:rsidRPr="00C96163" w:rsidRDefault="005152FB" w:rsidP="00515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5152FB" w:rsidRPr="00C96163" w:rsidRDefault="005152FB" w:rsidP="005152FB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C96163">
        <w:rPr>
          <w:rFonts w:ascii="Times New Roman" w:eastAsia="Calibri" w:hAnsi="Times New Roman" w:cs="Times New Roman"/>
          <w:b/>
          <w:sz w:val="24"/>
          <w:szCs w:val="24"/>
        </w:rPr>
        <w:t>. Основные цели и задачи подпрограммы</w:t>
      </w:r>
    </w:p>
    <w:p w:rsidR="005152FB" w:rsidRPr="00C96163" w:rsidRDefault="005152FB" w:rsidP="00515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52FB" w:rsidRPr="00C96163" w:rsidRDefault="005152FB" w:rsidP="00515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Целью настоящей подпрограммы является развитие малого и среднего предпринимательства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 также </w:t>
      </w:r>
      <w:r w:rsidRPr="00D93C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физических лиц, не являющихся индивидуальными предпринимателями и применяющи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D93C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специальный налоговый </w:t>
      </w:r>
      <w:hyperlink r:id="rId16" w:history="1">
        <w:r w:rsidRPr="00D93C17">
          <w:rPr>
            <w:rStyle w:val="affffc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режим</w:t>
        </w:r>
      </w:hyperlink>
      <w:r w:rsidRPr="00D93C1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93C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"Налог на профессиональный доход"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(далее по тексту 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самозанятые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как основного фактора обеспечения занятости и повышения реального уровня благосостояния населения.</w:t>
      </w:r>
    </w:p>
    <w:p w:rsidR="005152FB" w:rsidRPr="00C96163" w:rsidRDefault="005152FB" w:rsidP="00515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Задачи подпрограммы:</w:t>
      </w:r>
    </w:p>
    <w:p w:rsidR="005152FB" w:rsidRPr="00C96163" w:rsidRDefault="005152FB" w:rsidP="00515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Основными задачами развития малого предпринимательства являются:</w:t>
      </w:r>
    </w:p>
    <w:p w:rsidR="005152FB" w:rsidRPr="00C96163" w:rsidRDefault="005152FB" w:rsidP="00515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-обеспечение доступа субъектов малого и среднего предпринимательства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а также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самозанятых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граждан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к финансовым, производственным, информационным ресурсам, снижение административных барьеров при создании и ведении бизнеса;</w:t>
      </w:r>
    </w:p>
    <w:p w:rsidR="005152FB" w:rsidRPr="00C96163" w:rsidRDefault="005152FB" w:rsidP="00515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lastRenderedPageBreak/>
        <w:t>-создание и развитие инфраструктуры поддержки субъектов малого и среднего предпринимательства</w:t>
      </w:r>
    </w:p>
    <w:p w:rsidR="005152FB" w:rsidRPr="00C96163" w:rsidRDefault="005152FB" w:rsidP="005152F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Pr="00C96163">
        <w:rPr>
          <w:rFonts w:ascii="Times New Roman" w:eastAsia="Calibri" w:hAnsi="Times New Roman" w:cs="Times New Roman"/>
          <w:b/>
          <w:sz w:val="24"/>
          <w:szCs w:val="24"/>
        </w:rPr>
        <w:t>. Ожидаемые результаты подпрограммы</w:t>
      </w:r>
    </w:p>
    <w:p w:rsidR="005152FB" w:rsidRPr="00C96163" w:rsidRDefault="005152FB" w:rsidP="00515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В результате реализации подпрограммы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запланировано достижение к 2023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году:</w:t>
      </w:r>
    </w:p>
    <w:p w:rsidR="005152FB" w:rsidRPr="00C96163" w:rsidRDefault="005152FB" w:rsidP="00515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Количества малых предприятий до 110 ед.;</w:t>
      </w:r>
    </w:p>
    <w:p w:rsidR="005152FB" w:rsidRPr="00C96163" w:rsidRDefault="005152FB" w:rsidP="00515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Численности занятых на малых предприятиях на постоянной основе до 578 чел.;</w:t>
      </w:r>
    </w:p>
    <w:p w:rsidR="005152FB" w:rsidRPr="00C96163" w:rsidRDefault="005152FB" w:rsidP="00515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среднемесячной заработной платы до 19910 тыс. руб.</w:t>
      </w:r>
    </w:p>
    <w:p w:rsidR="005152FB" w:rsidRPr="00C96163" w:rsidRDefault="005152FB" w:rsidP="005152F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52FB" w:rsidRPr="00C96163" w:rsidRDefault="005152FB" w:rsidP="005152F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IV. Основные мероприятия подпрограммы</w:t>
      </w:r>
    </w:p>
    <w:p w:rsidR="005152FB" w:rsidRPr="00C96163" w:rsidRDefault="005152FB" w:rsidP="005152F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Для достижения целей и решения задач подпрограммы необходимо реализовать ряд основных мероприятий.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1.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«Формирование инфраструктуры поддержки малого и среднего предпринимательства»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Инфраструктура поддержки малого предпринимательства призвана обеспечить предоставление субъектам малого предпринимательства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самозанятым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гражданам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максимально полного спектра квалифицированных услуг, а также обеспечить качественное развитие малого предпринимательства.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Раздел включает в себя следующие мероприятия: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-содействие созданию организаций инфраструктуры поддержки субъектов малого предпринимательства;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-организация и проведение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обучения сотрудников организаций инфраструктуры поддержки малого предпринимательства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в целях повышения их квалификации по актуальным вопросам содействия развитию малого предпринимательства;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-мониторинг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деятельности организаций инфраструктуры поддержки малого предпринимательства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2.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«Мероприятия по устранению административных ограничений (барьеров) при осуществлении предпринимательской деятельности»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Мероприятия по снижению административных барьеров будут направлены на: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-обучение граждан, желающих заняться бизнесом, и субъектов малого предпринимательства основам организации и ведения бизнеса, основам взаимоотношений с федеральными, республиканскими контролирующими, надзорными организациями и организациями, выдающими разрешительные документы на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право ведения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бизнеса;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-создание советов по развитию субъектов малого предпринимательства при органах местного самоуправления;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-содействие субъектам малого предпринимательства в создании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бизнес-сообществ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-реализацию мероприятий с контролирующими, надзорными организациями и организациями, выдающими разрешительные документы на право ведения бизнеса, по оптимизации перечня и тарифов на оказание платных услуг, оказываемых этими организациями; снижению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сроков рассмотрения заявлений субъектов малого предпринимательства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при постановке на учет и выдаче разрешительных документов; созданию в контролирующих, надзорных организациях и организациях, выдающих разрешительные документы на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право ведения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бизнеса, межведомственных комиссий по рассмотрению обращений предпринимателей и снижению административных барьеров;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-выявление фактов необоснованного административного вмешательства через действующую "горячую линию", проведение анкетирования субъектов малого </w:t>
      </w:r>
      <w:r w:rsidRPr="00C96163">
        <w:rPr>
          <w:rFonts w:ascii="Times New Roman" w:eastAsia="Calibri" w:hAnsi="Times New Roman" w:cs="Times New Roman"/>
          <w:sz w:val="24"/>
          <w:szCs w:val="24"/>
        </w:rPr>
        <w:lastRenderedPageBreak/>
        <w:t>предпринимательства, проведение "круглых столов" с предпринимателями, взаимодействие общественных организаций предпринимателей и рассмотрение этих фактов на межведомственных комиссиях по снижению административных барьеров;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-публикацию фактов необоснованного административного вмешательства в деятельность субъектов малого предпринимательства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самозанятых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граждан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в средствах массовой информации.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3.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«Финансовая и имущественная поддержка субъектов малого предпринимательства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самозанятых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граждан</w:t>
      </w:r>
      <w:r w:rsidRPr="00C96163">
        <w:rPr>
          <w:rFonts w:ascii="Times New Roman" w:eastAsia="Calibri" w:hAnsi="Times New Roman" w:cs="Times New Roman"/>
          <w:b/>
          <w:sz w:val="24"/>
          <w:szCs w:val="24"/>
        </w:rPr>
        <w:t xml:space="preserve"> и организаций инфраструктуры поддержки субъектов малого предпринимательства»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Финансово-кредитная поддержка малого предпринимательства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самозанятых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граждан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будет направлена на создание в районе условий, при которых любой предприниматель будет иметь возможность получить финансовые средства на организацию бизнеса, реализацию предпринимательского проекта, пополнение оборотных средств или получить технологическое оборудование и транспорт в лизинг.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Эти условия планируется создать с помощью привлечения средств республиканского и муниципального бюджетов, кредитных и лизинговых организаций с участием организаций инфраструктуры поддержки предпринимательства и реализации следующих мероприятий: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</w:t>
      </w:r>
      <w:r w:rsidRPr="00781AAA">
        <w:rPr>
          <w:rFonts w:ascii="Times New Roman" w:eastAsia="Calibri" w:hAnsi="Times New Roman" w:cs="Times New Roman"/>
          <w:sz w:val="24"/>
          <w:szCs w:val="24"/>
        </w:rPr>
        <w:t>с</w:t>
      </w:r>
      <w:r w:rsidRPr="00C96163">
        <w:rPr>
          <w:rFonts w:ascii="Times New Roman" w:eastAsia="Calibri" w:hAnsi="Times New Roman" w:cs="Times New Roman"/>
          <w:sz w:val="24"/>
          <w:szCs w:val="24"/>
        </w:rPr>
        <w:t>тимулирование развития предпринимательской инициативы населения, в том числе молодежи, путем предоставления субсидий начинающим субъектам малого предпринимательства на организацию бизнеса и реализацию инновационных проектов на основе проведения муниципального конкурса предпринимательских проектов «Лучший проект начинающего предпринимателя»;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вовлечение молодежи в предпринимательскую деятельность и создание предпринимательской среды в </w:t>
      </w:r>
      <w:proofErr w:type="spellStart"/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>Хоринском</w:t>
      </w:r>
      <w:proofErr w:type="spellEnd"/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районе, путем проведения районных конкурсов проектов среди учащихся образовательных учреждений Хоринского района;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</w:t>
      </w:r>
      <w:r w:rsidRPr="00C96163">
        <w:rPr>
          <w:rFonts w:ascii="Calibri" w:eastAsia="Calibri" w:hAnsi="Calibri" w:cs="Times New Roman"/>
        </w:rPr>
        <w:t>ф</w:t>
      </w:r>
      <w:r w:rsidRPr="00C96163">
        <w:rPr>
          <w:rFonts w:ascii="Times New Roman" w:eastAsia="Calibri" w:hAnsi="Times New Roman" w:cs="Times New Roman"/>
          <w:sz w:val="24"/>
          <w:szCs w:val="24"/>
        </w:rPr>
        <w:t>ормирование и использование лизингового фонда для предоставления субъектам малого предпринимательства основных средств на условиях лизинга;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-предоставление компенсации первоначального лизингового платежа;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-обеспечение доступа субъектов малого предпринимательства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самозанятых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граждан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к кредитным ресурсам банков и лизинговых компаний и </w:t>
      </w:r>
      <w:proofErr w:type="spellStart"/>
      <w:r w:rsidRPr="00C96163">
        <w:rPr>
          <w:rFonts w:ascii="Times New Roman" w:eastAsia="Calibri" w:hAnsi="Times New Roman" w:cs="Times New Roman"/>
          <w:sz w:val="24"/>
          <w:szCs w:val="24"/>
        </w:rPr>
        <w:t>микрофинансовой</w:t>
      </w:r>
      <w:proofErr w:type="spell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деятельности (предоставление </w:t>
      </w:r>
      <w:proofErr w:type="spellStart"/>
      <w:r w:rsidRPr="00C96163">
        <w:rPr>
          <w:rFonts w:ascii="Times New Roman" w:eastAsia="Calibri" w:hAnsi="Times New Roman" w:cs="Times New Roman"/>
          <w:sz w:val="24"/>
          <w:szCs w:val="24"/>
        </w:rPr>
        <w:t>микрозаймов</w:t>
      </w:r>
      <w:proofErr w:type="spellEnd"/>
      <w:r w:rsidRPr="00C96163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-компенсация части расходов субъектов малого предпринимательства, связанных с оплатой кадастровых работ;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другие вопросы в сфере малого предпринимательства (создание организационно-экономических и правовых условий для развития малого предпринимательства, организация и проведение культурно-массовых мероприятий).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Имущественная поддержка субъектов малого предпринимательства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самозанятых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граждан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будет осуществляться путем реализации следующих мероприятий: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-разработка и внедрение механизмов передачи во владение и (или) в пользование муниципального имущества, в том числе земельных участков, зданий, строений, сооружений, нежилых помещений, оборудования, машин, механизмов, установок, транспортных средств, инвентаря, инструментов, на возмездной основе, безвозмездной основе или на льготных условиях.</w:t>
      </w:r>
      <w:proofErr w:type="gramEnd"/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4.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«Информационно-консультационная поддержка субъектов малого и среднего предпринимательства,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самозанятых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граждан, </w:t>
      </w:r>
      <w:r w:rsidRPr="00C96163">
        <w:rPr>
          <w:rFonts w:ascii="Times New Roman" w:eastAsia="Calibri" w:hAnsi="Times New Roman" w:cs="Times New Roman"/>
          <w:b/>
          <w:sz w:val="24"/>
          <w:szCs w:val="24"/>
        </w:rPr>
        <w:t xml:space="preserve">поддержка субъектов малого и среднего предпринимательства в области подготовки, переподготовки и повышения </w:t>
      </w:r>
      <w:r w:rsidRPr="00C9616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квалификации кадров»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В части информационного обеспечения малого предпринимательства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самозанятых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граждан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планируется создание информационной системы по поддержке и развитию субъектов малого предпринимательства в целях информационного обеспечения граждан, организаций инфраструктуры поддержки субъектов малого предпринимательства, органов государственной власти, органов местного самоуправления, коммерческих и некоммерческих организаций на основе государственных информационных ресурсов.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Также планируется создать информационные системы в целях получения субъектами малого предпринимательства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самозанятыми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гражданами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и организациями инфраструктуры поддержки субъектов малого предпринимательства экономической, правовой, статистической, производственно-технологической, маркетинговой и иной информации, необходимой для их эффективного развития, и в целях обмена между ними указанной информацией.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Мероприятия по повышению уровня обучения и подготовки кадров для предприятий малого бизнеса будут направлены на: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-проведение обучающих семинаров для граждан, желающих начать бизнес, для субъектов малого бизнеса;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-подготовка и выпуск печатных информационно-справочных, методических и презентационных материалов, посвященных вопросам развития малого предпринимательства;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-мониторинг деятельности субъектов малого предпринимательства, получивших поддержку в рамках подпрограммы.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52FB" w:rsidRPr="00C96163" w:rsidRDefault="005152FB" w:rsidP="005152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5152FB" w:rsidRPr="00C96163" w:rsidSect="005152FB">
          <w:pgSz w:w="11906" w:h="16838"/>
          <w:pgMar w:top="851" w:right="1021" w:bottom="851" w:left="1021" w:header="720" w:footer="720" w:gutter="0"/>
          <w:cols w:space="720"/>
          <w:docGrid w:linePitch="360"/>
        </w:sectPr>
      </w:pPr>
    </w:p>
    <w:p w:rsidR="005152FB" w:rsidRPr="00C96163" w:rsidRDefault="005152FB" w:rsidP="005152F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C96163">
        <w:rPr>
          <w:rFonts w:ascii="Times New Roman" w:eastAsia="Calibri" w:hAnsi="Times New Roman" w:cs="Times New Roman"/>
          <w:sz w:val="24"/>
          <w:szCs w:val="28"/>
        </w:rPr>
        <w:lastRenderedPageBreak/>
        <w:t>Перечень основных мероприятий подпрограммы</w:t>
      </w:r>
    </w:p>
    <w:p w:rsidR="005152FB" w:rsidRPr="00C96163" w:rsidRDefault="005152FB" w:rsidP="005152F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8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2126"/>
        <w:gridCol w:w="993"/>
        <w:gridCol w:w="992"/>
        <w:gridCol w:w="2693"/>
        <w:gridCol w:w="2693"/>
        <w:gridCol w:w="2694"/>
      </w:tblGrid>
      <w:tr w:rsidR="005152FB" w:rsidRPr="00C96163" w:rsidTr="005152FB">
        <w:tc>
          <w:tcPr>
            <w:tcW w:w="567" w:type="dxa"/>
            <w:vMerge w:val="restart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№ </w:t>
            </w:r>
            <w:proofErr w:type="gramStart"/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</w:t>
            </w:r>
            <w:proofErr w:type="gramEnd"/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/п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Наименование основного мероприятия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Ответственный исполнитель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Срок 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Ожидаемый непосредственный результат (краткое описание)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Последствия не реализации основного мероприятия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Связь с показателями </w:t>
            </w:r>
          </w:p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подпрограммы</w:t>
            </w:r>
          </w:p>
        </w:tc>
      </w:tr>
      <w:tr w:rsidR="005152FB" w:rsidRPr="00C96163" w:rsidTr="005152FB">
        <w:tc>
          <w:tcPr>
            <w:tcW w:w="567" w:type="dxa"/>
            <w:vMerge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9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Начало реализации</w:t>
            </w:r>
          </w:p>
        </w:tc>
        <w:tc>
          <w:tcPr>
            <w:tcW w:w="992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Окончание реализации</w:t>
            </w:r>
          </w:p>
        </w:tc>
        <w:tc>
          <w:tcPr>
            <w:tcW w:w="2693" w:type="dxa"/>
            <w:vMerge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5152FB" w:rsidRPr="00C96163" w:rsidTr="005152FB">
        <w:tc>
          <w:tcPr>
            <w:tcW w:w="567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8</w:t>
            </w:r>
          </w:p>
        </w:tc>
      </w:tr>
      <w:tr w:rsidR="005152FB" w:rsidRPr="00C96163" w:rsidTr="005152FB">
        <w:trPr>
          <w:trHeight w:val="327"/>
        </w:trPr>
        <w:tc>
          <w:tcPr>
            <w:tcW w:w="567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14601" w:type="dxa"/>
            <w:gridSpan w:val="7"/>
            <w:shd w:val="clear" w:color="auto" w:fill="auto"/>
          </w:tcPr>
          <w:p w:rsidR="005152FB" w:rsidRPr="00781AAA" w:rsidRDefault="005152FB" w:rsidP="00515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61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Подпрограмма </w:t>
            </w:r>
            <w:r w:rsidRPr="00781AAA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>«</w:t>
            </w:r>
            <w:r w:rsidRPr="00781A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Развитие малого и среднего предпринимательства, </w:t>
            </w:r>
            <w:r w:rsidRPr="00781AA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а также </w:t>
            </w:r>
            <w:r w:rsidRPr="00781AA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физических лиц, не являющихся индивидуальными предпринимателями и применяющих специальный налоговый </w:t>
            </w:r>
            <w:hyperlink r:id="rId17" w:history="1">
              <w:r w:rsidRPr="00781AAA">
                <w:rPr>
                  <w:rStyle w:val="affffc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режим</w:t>
              </w:r>
            </w:hyperlink>
            <w:r w:rsidRPr="00781AA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781AA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«Налог на профессиональный доход</w:t>
            </w:r>
            <w:r w:rsidRPr="00781AAA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5152FB" w:rsidRPr="00C96163" w:rsidRDefault="005152FB" w:rsidP="005152F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152FB" w:rsidRPr="00C96163" w:rsidTr="005152FB">
        <w:tc>
          <w:tcPr>
            <w:tcW w:w="567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2410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96163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«Формирование инфраструктуры поддержки малого и среднего предпринимательства»</w:t>
            </w:r>
          </w:p>
        </w:tc>
        <w:tc>
          <w:tcPr>
            <w:tcW w:w="2126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Фонд поддержки малого и среднего предпринимательства муниципального образования «Хоринский район»</w:t>
            </w:r>
          </w:p>
        </w:tc>
        <w:tc>
          <w:tcPr>
            <w:tcW w:w="9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6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и развитие объектов инфраструктуры поддержки малого и среднего предпринимательства (промышленные парки, </w:t>
            </w:r>
            <w:proofErr w:type="gramStart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бизнес-инкубаторы</w:t>
            </w:r>
            <w:proofErr w:type="gramEnd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технопарки, муниципальные фонды поддержки предпринимательства, центры поддержки предпринимательства и т.д.). Создание условий для развития промышленного и инновационного предпринимательства</w:t>
            </w:r>
          </w:p>
        </w:tc>
        <w:tc>
          <w:tcPr>
            <w:tcW w:w="26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Ухудшение условий для развития предпринимательства, замедление темпов развития </w:t>
            </w:r>
          </w:p>
        </w:tc>
        <w:tc>
          <w:tcPr>
            <w:tcW w:w="2694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5152FB" w:rsidRPr="00C96163" w:rsidTr="005152FB">
        <w:tc>
          <w:tcPr>
            <w:tcW w:w="567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2410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«Мероприятия по устранению административных ограничений (барьеров) при осуществлении предпринимательской деятельности»</w:t>
            </w:r>
          </w:p>
        </w:tc>
        <w:tc>
          <w:tcPr>
            <w:tcW w:w="2126" w:type="dxa"/>
            <w:shd w:val="clear" w:color="auto" w:fill="auto"/>
          </w:tcPr>
          <w:p w:rsidR="005152FB" w:rsidRPr="00C96163" w:rsidRDefault="005152FB" w:rsidP="00515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  <w:tc>
          <w:tcPr>
            <w:tcW w:w="9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693" w:type="dxa"/>
            <w:shd w:val="clear" w:color="auto" w:fill="FFFFFF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количества административных ограничений, препятствующих развитию малого и среднего предпринимательства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</w:t>
            </w:r>
          </w:p>
        </w:tc>
        <w:tc>
          <w:tcPr>
            <w:tcW w:w="26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издержек субъектов малого предпринимательства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амозанятых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административных барьеров</w:t>
            </w:r>
          </w:p>
        </w:tc>
        <w:tc>
          <w:tcPr>
            <w:tcW w:w="2694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5152FB" w:rsidRPr="00C96163" w:rsidTr="005152FB">
        <w:tc>
          <w:tcPr>
            <w:tcW w:w="567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2410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61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Основное мероприятие «Финансовая и </w:t>
            </w:r>
            <w:r w:rsidRPr="00C9616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имущественная поддержка субъектов малого предпринимательства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самозанятых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граждан</w:t>
            </w:r>
            <w:r w:rsidRPr="00C961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организаций инфраструктуры поддержки субъектов малого предпринимательства»</w:t>
            </w:r>
          </w:p>
        </w:tc>
        <w:tc>
          <w:tcPr>
            <w:tcW w:w="2126" w:type="dxa"/>
            <w:shd w:val="clear" w:color="auto" w:fill="auto"/>
          </w:tcPr>
          <w:p w:rsidR="005152FB" w:rsidRPr="00C96163" w:rsidRDefault="005152FB" w:rsidP="00515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Экономический отдел МУ «Комитет по 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экономике и финансам»  муниципального образования «Хоринский район», Фонд поддержки малого и среднего предпринимательства муниципального образования «Хоринский район» </w:t>
            </w:r>
          </w:p>
        </w:tc>
        <w:tc>
          <w:tcPr>
            <w:tcW w:w="9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2015</w:t>
            </w:r>
          </w:p>
        </w:tc>
        <w:tc>
          <w:tcPr>
            <w:tcW w:w="992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6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доступа субъектов малого и среднего 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предпринимательства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кредитным ресурсам банков и лизинговых компаний, рост оборота продукции (услуг), производимых малыми предприятиями, в </w:t>
            </w:r>
            <w:proofErr w:type="spellStart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микропредприятиями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индивидуальными предпринимателями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самозанятыми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гражданами</w:t>
            </w:r>
          </w:p>
        </w:tc>
        <w:tc>
          <w:tcPr>
            <w:tcW w:w="26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Сокращение числа субъектов малого и среднего 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предпринимательства</w:t>
            </w:r>
          </w:p>
        </w:tc>
        <w:tc>
          <w:tcPr>
            <w:tcW w:w="2694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Оказывает непосредственное влияние на достижение 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показателей подпрограммы</w:t>
            </w:r>
          </w:p>
        </w:tc>
      </w:tr>
      <w:tr w:rsidR="005152FB" w:rsidRPr="00C96163" w:rsidTr="005152FB">
        <w:tc>
          <w:tcPr>
            <w:tcW w:w="567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4.4.</w:t>
            </w:r>
          </w:p>
        </w:tc>
        <w:tc>
          <w:tcPr>
            <w:tcW w:w="2410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«Информационно-консультационная поддержка субъектов малого и среднего предпринимательства,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граждан, 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субъектов малого и среднего предпринимательства в области подготовки, переподготовки и повышения квалификации кадров»</w:t>
            </w:r>
          </w:p>
        </w:tc>
        <w:tc>
          <w:tcPr>
            <w:tcW w:w="2126" w:type="dxa"/>
            <w:shd w:val="clear" w:color="auto" w:fill="auto"/>
          </w:tcPr>
          <w:p w:rsidR="005152FB" w:rsidRPr="00C96163" w:rsidRDefault="005152FB" w:rsidP="00515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Фонд поддержки малого и среднего предпринимательства муниципального образования «Хоринский район»</w:t>
            </w:r>
          </w:p>
        </w:tc>
        <w:tc>
          <w:tcPr>
            <w:tcW w:w="9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6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деловой активности субъектов малого и среднего предпринимательства,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граждан,  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их информационно-консультационными услугами широкого спектра, повышение уровня квалификации и подготовки кадров</w:t>
            </w:r>
          </w:p>
        </w:tc>
        <w:tc>
          <w:tcPr>
            <w:tcW w:w="26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Снижение информативности субъектов малого предпринимательства,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граждан, 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взаимодействия с органами местного самоуправления</w:t>
            </w:r>
          </w:p>
        </w:tc>
        <w:tc>
          <w:tcPr>
            <w:tcW w:w="2694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</w:tbl>
    <w:p w:rsidR="005152FB" w:rsidRDefault="005152FB" w:rsidP="005152F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152FB" w:rsidRDefault="005152FB" w:rsidP="005152F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152FB" w:rsidRDefault="005152FB" w:rsidP="00515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152FB" w:rsidRDefault="005152FB" w:rsidP="00515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152FB" w:rsidRDefault="005152FB" w:rsidP="00515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152FB" w:rsidRDefault="005152FB" w:rsidP="00515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152FB" w:rsidRDefault="005152FB" w:rsidP="00515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152FB" w:rsidRDefault="005152FB" w:rsidP="00515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152FB" w:rsidRDefault="005152FB" w:rsidP="005152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152FB" w:rsidRDefault="005152FB" w:rsidP="005152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152FB" w:rsidRDefault="005152FB" w:rsidP="005152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152FB" w:rsidRPr="002F1602" w:rsidRDefault="005152FB" w:rsidP="005152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>Ресурсное обеспечение подпрограммы «Развитие малого и среднего предпринимательства,</w:t>
      </w:r>
      <w:r w:rsidRPr="002F160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2F160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а также </w:t>
      </w:r>
      <w:r w:rsidRPr="002F16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физических лиц, не являющихся индивидуальными предпринимателями и применяющих специальный налоговый </w:t>
      </w:r>
      <w:hyperlink r:id="rId18" w:history="1">
        <w:r w:rsidRPr="002F1602">
          <w:rPr>
            <w:rStyle w:val="affffc"/>
            <w:rFonts w:ascii="Times New Roman" w:hAnsi="Times New Roman"/>
            <w:b/>
            <w:color w:val="auto"/>
            <w:sz w:val="24"/>
            <w:szCs w:val="24"/>
            <w:u w:val="none"/>
            <w:shd w:val="clear" w:color="auto" w:fill="FFFFFF"/>
          </w:rPr>
          <w:t>режим</w:t>
        </w:r>
      </w:hyperlink>
      <w:r w:rsidRPr="002F160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2F16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«Налог на профессиональный доход</w:t>
      </w:r>
      <w:r w:rsidRPr="002F1602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5152FB" w:rsidRDefault="005152FB" w:rsidP="00515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152FB" w:rsidRDefault="005152FB" w:rsidP="00515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1577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3119"/>
        <w:gridCol w:w="2977"/>
        <w:gridCol w:w="752"/>
        <w:gridCol w:w="709"/>
        <w:gridCol w:w="850"/>
        <w:gridCol w:w="851"/>
        <w:gridCol w:w="850"/>
        <w:gridCol w:w="851"/>
        <w:gridCol w:w="709"/>
        <w:gridCol w:w="708"/>
        <w:gridCol w:w="708"/>
        <w:gridCol w:w="708"/>
      </w:tblGrid>
      <w:tr w:rsidR="005152FB" w:rsidRPr="000224D3" w:rsidTr="005152FB">
        <w:trPr>
          <w:trHeight w:val="504"/>
          <w:jc w:val="center"/>
        </w:trPr>
        <w:tc>
          <w:tcPr>
            <w:tcW w:w="198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3119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Наименование программы, подпрограммы,  мероприятия</w:t>
            </w:r>
          </w:p>
        </w:tc>
        <w:tc>
          <w:tcPr>
            <w:tcW w:w="2977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7696" w:type="dxa"/>
            <w:gridSpan w:val="10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Оценка расходов (тыс. руб.), годы</w:t>
            </w:r>
          </w:p>
        </w:tc>
      </w:tr>
      <w:tr w:rsidR="005152FB" w:rsidRPr="000224D3" w:rsidTr="005152FB">
        <w:trPr>
          <w:trHeight w:val="339"/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FFFFFF"/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851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850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2023г.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2024г.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4. Подпрограмма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5152FB" w:rsidRPr="00781AAA" w:rsidRDefault="005152FB" w:rsidP="00515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малого и среднего предпринимательства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781AA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а также </w:t>
            </w:r>
            <w:r w:rsidRPr="00781AA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физических лиц, не являющихся индивидуальными предпринимателями и применяющих специальный налоговый </w:t>
            </w:r>
            <w:hyperlink r:id="rId19" w:history="1">
              <w:r w:rsidRPr="00781AAA">
                <w:rPr>
                  <w:rStyle w:val="affffc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режим</w:t>
              </w:r>
            </w:hyperlink>
            <w:r w:rsidRPr="00781AA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781AA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«Налог на профессиональный доход</w:t>
            </w:r>
            <w:r w:rsidRPr="00781AAA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851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0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9,968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29520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A703AA" w:rsidP="00A70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</w:t>
            </w:r>
            <w:r w:rsidR="005152FB"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851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0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9,968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29520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A70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="00A703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A703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«Формирование инфраструктуры поддержки малого и среднего предпринимательства»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 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устранению административных ограничений (барьеров) при осуществлении предпринимательской деятельности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4.3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Основное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Финансовая и имущественная 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поддержка субъектов малого предпринимательства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организаций инфраструктуры поддержки субъектов малого предпринимательства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851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0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851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0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4.4.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«Информационно-консультационная поддержка субъектов малого и среднего предпринимательства,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граждан, 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субъектов малого и среднего предпринимательства в области подготовки, переподготовки и повышения квалификации кадров»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Tr="005152FB">
        <w:trPr>
          <w:trHeight w:val="319"/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4.5. 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мероприятий, направленных на развитие малого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среднего </w:t>
            </w:r>
            <w:r w:rsidRPr="009A5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предпринимательства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</w:t>
            </w:r>
            <w:r w:rsidRPr="009A5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территориях муниципального образования (семинары, конференции, "круглые столы", тематические выставки, ярмарки, районные праздники и др.)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9,968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29520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2FB" w:rsidRPr="00483B69" w:rsidRDefault="005152FB" w:rsidP="00A70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="00A703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A703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Tr="005152FB">
        <w:trPr>
          <w:trHeight w:val="251"/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9A59F0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Tr="005152FB">
        <w:trPr>
          <w:trHeight w:val="251"/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9A59F0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Tr="005152FB">
        <w:trPr>
          <w:trHeight w:val="258"/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9A59F0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2FB" w:rsidRPr="00483B69" w:rsidRDefault="005152FB" w:rsidP="00A70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="00A703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A703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Tr="005152FB">
        <w:trPr>
          <w:trHeight w:val="20"/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9A59F0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52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152FB" w:rsidRDefault="005152FB" w:rsidP="00515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sectPr w:rsidR="005152FB" w:rsidSect="005152FB">
          <w:pgSz w:w="16838" w:h="11906" w:orient="landscape"/>
          <w:pgMar w:top="1021" w:right="851" w:bottom="851" w:left="851" w:header="720" w:footer="720" w:gutter="0"/>
          <w:pgNumType w:start="20"/>
          <w:cols w:space="720"/>
        </w:sect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lastRenderedPageBreak/>
        <w:t>Приложение №5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к Муниципальной программе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«Хоринский район»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«Развитие экономики </w:t>
      </w:r>
    </w:p>
    <w:p w:rsidR="002E0E88" w:rsidRDefault="002E0E88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8"/>
          <w:lang w:eastAsia="ru-RU"/>
        </w:rPr>
      </w:pPr>
      <w:r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2E0E88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8"/>
          <w:lang w:eastAsia="ru-RU"/>
        </w:rPr>
      </w:pPr>
      <w:r>
        <w:rPr>
          <w:rFonts w:ascii="Times New Roman" w:eastAsia="Times New Roman" w:hAnsi="Times New Roman" w:cs="Arial"/>
          <w:sz w:val="24"/>
          <w:szCs w:val="28"/>
          <w:lang w:eastAsia="ru-RU"/>
        </w:rPr>
        <w:t>«Хоринский район</w:t>
      </w:r>
      <w:r w:rsidR="00C96163"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>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Arial"/>
          <w:b/>
          <w:sz w:val="28"/>
          <w:szCs w:val="28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ПОДПРОГРАММА</w:t>
      </w:r>
    </w:p>
    <w:p w:rsidR="00C96163" w:rsidRPr="00C96163" w:rsidRDefault="00C96163" w:rsidP="00C96163">
      <w:pPr>
        <w:widowControl w:val="0"/>
        <w:suppressAutoHyphens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</w:pPr>
      <w:r w:rsidRPr="00C96163">
        <w:rPr>
          <w:rFonts w:ascii="Cambria" w:eastAsia="Times New Roman" w:hAnsi="Cambria" w:cs="Times New Roman"/>
          <w:b/>
          <w:bCs/>
          <w:caps/>
          <w:kern w:val="32"/>
          <w:sz w:val="32"/>
          <w:szCs w:val="32"/>
          <w:lang w:eastAsia="x-none"/>
        </w:rPr>
        <w:t>«РАЗВИТИЕ ТУРИЗМА И БЛАГОУСТРОЙСТВО МЕСТ МАССОВОГО ОТДЫХА»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6535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4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>с. Хоринск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2016 год </w:t>
      </w:r>
    </w:p>
    <w:p w:rsidR="00FC37E7" w:rsidRPr="00C96163" w:rsidRDefault="00C96163" w:rsidP="00FC37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br w:type="page"/>
      </w:r>
      <w:r w:rsidR="00FC37E7"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lastRenderedPageBreak/>
        <w:t>ПАСПОРТ подпрограммы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>«Развитие туризма и благоустройство мест массового отдыха»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tbl>
      <w:tblPr>
        <w:tblW w:w="100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02"/>
        <w:gridCol w:w="6663"/>
      </w:tblGrid>
      <w:tr w:rsidR="00FC37E7" w:rsidRPr="00C96163" w:rsidTr="00540FE1">
        <w:trPr>
          <w:trHeight w:val="59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ind w:firstLine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Экономический отдел Муниципального учреждения «Комитет по экономике и  финансам» муниципального образования «Хоринский район»</w:t>
            </w:r>
          </w:p>
        </w:tc>
      </w:tr>
      <w:tr w:rsidR="00FC37E7" w:rsidRPr="00C96163" w:rsidTr="00540FE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</w:t>
            </w:r>
            <w:proofErr w:type="spellStart"/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Хоринское</w:t>
            </w:r>
            <w:proofErr w:type="spellEnd"/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 образования» МО «Хоринский район», МКУ «Управление культуры МО «Хоринский район», Отдел сельского хозяйства Администрации муниципального образования «Хоринский район», Комитет по управлению муниципальным хозяйством и имуществом, </w:t>
            </w:r>
          </w:p>
        </w:tc>
      </w:tr>
      <w:tr w:rsidR="00FC37E7" w:rsidRPr="00C96163" w:rsidTr="00540FE1">
        <w:trPr>
          <w:trHeight w:val="53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благоприятных условий для организации конкурентного  туристского рынка, развития внутреннего и въездного туризма на территории муниципального образования</w:t>
            </w:r>
          </w:p>
        </w:tc>
      </w:tr>
      <w:tr w:rsidR="00FC37E7" w:rsidRPr="00C96163" w:rsidTr="00540FE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Улучшение эстетического и экологического облика мест для отдыха граждан;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Стимулирование предпринимательской инициативы в создании проектов по развитию перспективных видов туризма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Повышение качества туристских услуг и безопасности туристов;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2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gramStart"/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Продвижение туристского продукта МО «Хоринский район» на внутреннем и внешних рынках.</w:t>
            </w:r>
            <w:proofErr w:type="gramEnd"/>
          </w:p>
        </w:tc>
      </w:tr>
      <w:tr w:rsidR="00FC37E7" w:rsidRPr="00C96163" w:rsidTr="00540FE1">
        <w:trPr>
          <w:trHeight w:val="8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Целевые индикаторы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туристических прибытий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платных услуг, оказанных туристам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Среднемесячная заработная плата</w:t>
            </w:r>
          </w:p>
        </w:tc>
      </w:tr>
      <w:tr w:rsidR="00FC37E7" w:rsidRPr="00C96163" w:rsidTr="00540FE1">
        <w:trPr>
          <w:trHeight w:val="5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5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На 2016-2017 годы и на период до 202</w:t>
            </w:r>
            <w:r w:rsidR="005152F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4</w:t>
            </w: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C37E7" w:rsidRPr="00C96163" w:rsidTr="00540FE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Объем бюджетных ассигнований подпрограммы, </w:t>
            </w:r>
            <w:proofErr w:type="spellStart"/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.р</w:t>
            </w:r>
            <w:proofErr w:type="gramEnd"/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уб</w:t>
            </w:r>
            <w:proofErr w:type="spellEnd"/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62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6"/>
              <w:gridCol w:w="992"/>
              <w:gridCol w:w="850"/>
              <w:gridCol w:w="767"/>
              <w:gridCol w:w="879"/>
              <w:gridCol w:w="709"/>
            </w:tblGrid>
            <w:tr w:rsidR="005B14EB" w:rsidRPr="00C96163" w:rsidTr="00EC43CC">
              <w:trPr>
                <w:trHeight w:val="206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Годы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Всего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ФБ *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РБ *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МБ*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ВИ *</w:t>
                  </w:r>
                </w:p>
              </w:tc>
            </w:tr>
            <w:tr w:rsidR="005B14EB" w:rsidRPr="00C96163" w:rsidTr="00EC43CC">
              <w:trPr>
                <w:trHeight w:val="254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2015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5B14EB" w:rsidRPr="00C96163" w:rsidTr="00EC43CC">
              <w:trPr>
                <w:trHeight w:val="254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2016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tabs>
                      <w:tab w:val="left" w:pos="228"/>
                      <w:tab w:val="center" w:pos="4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ab/>
                    <w:t>20,0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20,0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5B14EB" w:rsidRPr="00C96163" w:rsidTr="00EC43CC">
              <w:trPr>
                <w:trHeight w:val="229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2017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500,0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400,0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50,0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50,0</w:t>
                  </w:r>
                </w:p>
              </w:tc>
            </w:tr>
            <w:tr w:rsidR="005B14EB" w:rsidRPr="00C96163" w:rsidTr="00EC43CC">
              <w:trPr>
                <w:trHeight w:val="221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2018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Times New Roman"/>
                      <w:szCs w:val="18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Times New Roman"/>
                      <w:szCs w:val="18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</w:tr>
            <w:tr w:rsidR="005B14EB" w:rsidRPr="00C96163" w:rsidTr="00EC43CC">
              <w:trPr>
                <w:trHeight w:val="257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2019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50,0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50,0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</w:tr>
            <w:tr w:rsidR="005B14EB" w:rsidRPr="00C96163" w:rsidTr="00EC43CC">
              <w:trPr>
                <w:trHeight w:val="257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2020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67,058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67,058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</w:tr>
            <w:tr w:rsidR="005B14EB" w:rsidRPr="00C96163" w:rsidTr="00EC43CC">
              <w:trPr>
                <w:trHeight w:val="257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2021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B14EB" w:rsidRPr="00C96163" w:rsidRDefault="00054039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80</w:t>
                  </w:r>
                  <w:r w:rsidR="005B14EB">
                    <w:rPr>
                      <w:rFonts w:ascii="Times New Roman" w:eastAsia="Times New Roman" w:hAnsi="Times New Roman" w:cs="Times New Roman"/>
                      <w:szCs w:val="18"/>
                    </w:rPr>
                    <w:t>8,064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627,064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054039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10</w:t>
                  </w:r>
                  <w:r w:rsidR="005B14EB">
                    <w:rPr>
                      <w:rFonts w:ascii="Times New Roman" w:eastAsia="Times New Roman" w:hAnsi="Times New Roman" w:cs="Times New Roman"/>
                      <w:szCs w:val="18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81,0</w:t>
                  </w:r>
                </w:p>
              </w:tc>
            </w:tr>
            <w:tr w:rsidR="005B14EB" w:rsidRPr="00C96163" w:rsidTr="00EC43CC">
              <w:trPr>
                <w:trHeight w:val="257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B14EB" w:rsidRDefault="00560100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10</w:t>
                  </w:r>
                  <w:r w:rsidR="005152FB">
                    <w:rPr>
                      <w:rFonts w:ascii="Times New Roman" w:eastAsia="Times New Roman" w:hAnsi="Times New Roman" w:cs="Times New Roman"/>
                      <w:szCs w:val="18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Default="00560100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10</w:t>
                  </w:r>
                  <w:r w:rsidR="005152FB">
                    <w:rPr>
                      <w:rFonts w:ascii="Times New Roman" w:eastAsia="Times New Roman" w:hAnsi="Times New Roman" w:cs="Times New Roman"/>
                      <w:szCs w:val="18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</w:tr>
            <w:tr w:rsidR="005B14EB" w:rsidRPr="00C96163" w:rsidTr="00EC43CC">
              <w:trPr>
                <w:trHeight w:val="257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2023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B14EB" w:rsidRDefault="005152F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50,0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Default="005152F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50,0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</w:tr>
            <w:tr w:rsidR="005152FB" w:rsidRPr="00C96163" w:rsidTr="00EC43CC">
              <w:trPr>
                <w:trHeight w:val="257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2024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152FB" w:rsidRDefault="005152F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</w:tr>
          </w:tbl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0"/>
                <w:szCs w:val="24"/>
                <w:lang w:eastAsia="ru-RU"/>
              </w:rPr>
            </w:pP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0"/>
                <w:szCs w:val="24"/>
                <w:lang w:eastAsia="ru-RU"/>
              </w:rPr>
              <w:t>*- подлежит ежегодному уточнению</w:t>
            </w:r>
          </w:p>
        </w:tc>
      </w:tr>
      <w:tr w:rsidR="00FC37E7" w:rsidRPr="00C96163" w:rsidTr="00540FE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Реализация мероприятий подпрограммы позволит достичь к 202</w:t>
            </w:r>
            <w:r w:rsidR="005152F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4</w:t>
            </w: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году: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-количество туристических прибытий до 750 чел.;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- объем платных услуг, оказанных туристам до 0,6 </w:t>
            </w:r>
            <w:proofErr w:type="spellStart"/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млн</w:t>
            </w:r>
            <w:proofErr w:type="gramStart"/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.р</w:t>
            </w:r>
            <w:proofErr w:type="gramEnd"/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уб</w:t>
            </w:r>
            <w:proofErr w:type="spellEnd"/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.;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 среднемесячная заработная плата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работников увеличится до 19 500</w:t>
            </w: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рублей.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C37E7" w:rsidRPr="00C96163" w:rsidRDefault="00FC37E7" w:rsidP="00FC37E7">
      <w:pPr>
        <w:widowControl w:val="0"/>
        <w:numPr>
          <w:ilvl w:val="0"/>
          <w:numId w:val="6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142"/>
        <w:jc w:val="center"/>
        <w:rPr>
          <w:rFonts w:ascii="Times New Roman" w:eastAsia="Times New Roman" w:hAnsi="Times New Roman" w:cs="Arial"/>
          <w:b/>
          <w:sz w:val="24"/>
          <w:szCs w:val="24"/>
        </w:rPr>
      </w:pPr>
      <w:r w:rsidRPr="00C96163">
        <w:rPr>
          <w:rFonts w:ascii="Times New Roman" w:eastAsia="Times New Roman" w:hAnsi="Times New Roman" w:cs="Arial"/>
          <w:b/>
          <w:sz w:val="28"/>
          <w:szCs w:val="28"/>
          <w:lang w:eastAsia="ru-RU"/>
        </w:rPr>
        <w:br w:type="page"/>
      </w: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lastRenderedPageBreak/>
        <w:t xml:space="preserve">Характеристика сферы 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реализации подпрограммы, описание основных проблем в указанной сфере и прогноз ее развития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Значимость развития туризма для Хоринского района определяется богатейшим историко-культурным наследием, географической близостью к столице региона и транспортной доступностью.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C961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Основной проблемой</w:t>
      </w: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решение которой необходимо осуществить, является недостаточная социально – экономическая эффективность использования имеющегося туристско–рекреационного потенциала района вследствие ограниченных возможностей гостиничной, инженерной, коммуникационной и дорожно–транспортной инфраструктуры, а также недостаточная привлекательность и известность туристского продукта Хоринского района.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туристской привлекательности района напрямую зависит от состояния общей инфраструктуры региона, что требует значительных затрат, комплексного подхода и межведомственной координации в управлении их развитием, выделения приоритетов в государственной поддержке реализации проектов развития. Решение этих задач невозможно без использования государственного стимулирования и программно – целевого метода.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Качественные характеристики туристской инфраструктуры, представленной средствами размещения, транспорта (включая дороги), объектами показа и экскурсионными услугами, свидетельствуют о необходимости модернизации большинства объектов и оказания государственной поддержки развития туристской инфраструктуры района.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туризма в районе позволит не только сохранить имеющийся богатый культурный и исторический потенциал, но и использовать его в будущем как источник пополнения бюджета района. Для этого необходимо формирование туризма как полноценной индустрии гостеприимства, позволяющей дать толчок развитию и других важнейших отраслей хозяйства (транспорт, связь, сфера услуг).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left="709" w:firstLine="720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left="709" w:firstLine="720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II</w:t>
      </w: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. Основные цели и задачи подпрограммы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Основной целью Программы является </w:t>
      </w:r>
      <w:r w:rsidRPr="00C961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создание и развитие инфраструктуры туризма в муниципальном образовании «Хоринский район». Ф</w:t>
      </w:r>
      <w:r w:rsidRPr="00C9616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ормирование на территории района современной туристской индустрии, позволяющей увеличить вклад туризма в социально-экономическое развитие района. Данная цель определяет задачи Программы, которые заключаются в создании правовой, организационной и экономической среды, благоприятной для развития въездного и внутреннего туризма, что включает в себя: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-благоустройство действующих объектов туристского показа и туристических маршрутов;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- развитие туристских услуг на основе имеющихся туристских ресурсов в местах массового посещения туристами, расположенных на  территории муниципального образования «Хоринский район»;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 развитие малого предпринимательства в сфере туризма;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- создание правовой, организационной и экономической   среды,  благоприятной для  формирования на территории района современной  туристской индустрии;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информационное, кадровое и методическое  обеспечение развития туризма и отдыха;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базовой основы для поступлений в экономику района;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привлечение инвесторов для участия и развития туризма;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конкурентоспособного  туристского продукта  обеспечивающего  укрепление положительного имиджа  района;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продвижение туристских возможностей  района.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III. Ожидаемые результаты подпрограммы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>Реализация мероприятий подп</w:t>
      </w:r>
      <w:r w:rsidR="005152FB">
        <w:rPr>
          <w:rFonts w:ascii="Times New Roman" w:eastAsia="Times New Roman" w:hAnsi="Times New Roman" w:cs="Arial"/>
          <w:sz w:val="24"/>
          <w:szCs w:val="24"/>
          <w:lang w:eastAsia="ru-RU"/>
        </w:rPr>
        <w:t>рограммы позволит достичь к 2024</w:t>
      </w: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году: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- количество туристических прибытий до 750 чел.;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- объем платных услуг, оказанных туристам до 0,6 </w:t>
      </w:r>
      <w:proofErr w:type="spellStart"/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млн</w:t>
      </w:r>
      <w:proofErr w:type="gramStart"/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.р</w:t>
      </w:r>
      <w:proofErr w:type="gramEnd"/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уб</w:t>
      </w:r>
      <w:proofErr w:type="spellEnd"/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.;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- среднемесячная заработная плата работников увеличится до 1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9</w:t>
      </w: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500 рублей.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Для достижения целей и решения задач подпрограммы необходимо реализовать ряд основных мероприятий.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IV. Основные мероприятия подпрограммы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Основное мероприятие 1.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«Создание организационно-экономических и правовых условий для развития туризма»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В рамках реализации основного мероприятия планируется: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-</w:t>
      </w:r>
      <w:r w:rsidRPr="00C9616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комплекса мероприятий по созданию организационно-экономических и правовых условий для  развития туризма.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Направление 1.1.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«Повышение качества туристских услуг и безопасности туристов»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В рамках данного направления будет проводиться следующая работа: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-</w:t>
      </w:r>
      <w:r w:rsidRPr="00C9616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стимулирование развития предпринимательской инициативы в создании инновационных проектов по развитию перспективных видов туризма, улучшению материально-технической базы, инфраструктуры туризма, повышению качества предоставляемых услуг, квалификации кадров в сфере туризма.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Направление 1.2.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proofErr w:type="gramStart"/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«Продвижение туристского продукта МО «Хоринский район» на внутреннем и внешних рынках»</w:t>
      </w:r>
      <w:proofErr w:type="gramEnd"/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В рамках данного направления будет проводиться следующая работа:</w:t>
      </w:r>
    </w:p>
    <w:p w:rsidR="00FC37E7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- проведение комплекса мероприятий, направленных на повышение информированности о туристском продукте Хоринского района, включая организацию </w:t>
      </w:r>
      <w:proofErr w:type="spellStart"/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выставочно</w:t>
      </w:r>
      <w:proofErr w:type="spellEnd"/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-ярмарочных, событийных мероприятий, </w:t>
      </w:r>
      <w:proofErr w:type="spellStart"/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промотуров</w:t>
      </w:r>
      <w:proofErr w:type="spellEnd"/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, выпуск информационно-рекламных, презентационных материалов.</w:t>
      </w:r>
    </w:p>
    <w:p w:rsidR="00502A35" w:rsidRDefault="00502A35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02A35" w:rsidRDefault="00502A35" w:rsidP="00502A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Основное мероприятие 2.</w:t>
      </w:r>
    </w:p>
    <w:p w:rsidR="00502A35" w:rsidRPr="00BD5646" w:rsidRDefault="00502A35" w:rsidP="00502A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Направление 2.1</w:t>
      </w:r>
    </w:p>
    <w:p w:rsidR="00502A35" w:rsidRDefault="00502A35" w:rsidP="00502A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«Благоустройству</w:t>
      </w:r>
      <w:r w:rsidRPr="00671E9F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территорий, прилегающих к местам туристского показа в</w:t>
      </w: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МО «Хоринский район</w:t>
      </w: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»</w:t>
      </w:r>
    </w:p>
    <w:p w:rsidR="00502A35" w:rsidRPr="00C96163" w:rsidRDefault="00502A35" w:rsidP="00502A3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02A35" w:rsidRPr="00C96163" w:rsidRDefault="00502A35" w:rsidP="00502A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 рамках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реализации данного направления</w:t>
      </w: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планируется:</w:t>
      </w:r>
    </w:p>
    <w:p w:rsidR="00502A35" w:rsidRPr="00C96163" w:rsidRDefault="00502A35" w:rsidP="00502A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  <w:sectPr w:rsidR="00502A35" w:rsidRPr="00C96163">
          <w:pgSz w:w="11906" w:h="16838"/>
          <w:pgMar w:top="851" w:right="851" w:bottom="851" w:left="1021" w:header="720" w:footer="720" w:gutter="0"/>
          <w:pgNumType w:start="20"/>
          <w:cols w:space="720"/>
        </w:sect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-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комплекса мероприятий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созданию</w:t>
      </w:r>
      <w:r w:rsidRPr="00EA4AF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условий для развития  туризма.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</w:t>
      </w:r>
      <w:r w:rsidRPr="00EA4AF4">
        <w:rPr>
          <w:rFonts w:ascii="Times New Roman" w:eastAsia="Times New Roman" w:hAnsi="Times New Roman" w:cs="Arial"/>
          <w:sz w:val="24"/>
          <w:szCs w:val="24"/>
          <w:lang w:eastAsia="ru-RU"/>
        </w:rPr>
        <w:t>ланируется осуществить посредством комплексного развития туристской и обеспечивающей инфраструктуры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мест туристского показа</w:t>
      </w:r>
      <w:r w:rsidRPr="00EA4AF4">
        <w:rPr>
          <w:rFonts w:ascii="Times New Roman" w:eastAsia="Times New Roman" w:hAnsi="Times New Roman" w:cs="Arial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EA4AF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которые станут точками роста туристских прибытий, активизировав вокруг себя разви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тие малого и среднего бизнеса.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>Перечень основных мероприятий подпрограммы</w:t>
      </w:r>
    </w:p>
    <w:tbl>
      <w:tblPr>
        <w:tblW w:w="1488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1985"/>
        <w:gridCol w:w="1134"/>
        <w:gridCol w:w="1134"/>
        <w:gridCol w:w="2835"/>
        <w:gridCol w:w="2693"/>
        <w:gridCol w:w="2126"/>
      </w:tblGrid>
      <w:tr w:rsidR="00FC37E7" w:rsidRPr="00C96163" w:rsidTr="00540FE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proofErr w:type="gramEnd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 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Ответственный исполнитель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Срок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Ожидаемый непосредственный результат (краткое описание)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Последствия не реализации основного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i-IN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Связь с показателями </w:t>
            </w:r>
          </w:p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подпрограммы</w:t>
            </w:r>
          </w:p>
        </w:tc>
      </w:tr>
      <w:tr w:rsidR="00FC37E7" w:rsidRPr="00C96163" w:rsidTr="00540FE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Начало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Окончание реализации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FC37E7" w:rsidRPr="00C96163" w:rsidTr="00540F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</w:tr>
      <w:tr w:rsidR="00FC37E7" w:rsidRPr="00C96163" w:rsidTr="00540FE1">
        <w:trPr>
          <w:trHeight w:val="3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616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Подпрограмма </w:t>
            </w:r>
            <w:r w:rsidRPr="00C96163">
              <w:rPr>
                <w:rFonts w:ascii="Times New Roman" w:eastAsia="Times New Roman" w:hAnsi="Times New Roman" w:cs="Arial"/>
                <w:b/>
                <w:bCs/>
                <w:caps/>
                <w:sz w:val="20"/>
                <w:szCs w:val="20"/>
                <w:lang w:eastAsia="ru-RU"/>
              </w:rPr>
              <w:t>«</w:t>
            </w:r>
            <w:r w:rsidRPr="00C9616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Развитие туризма и благоустройство мест массового отдыха</w:t>
            </w:r>
            <w:r w:rsidRPr="00C96163">
              <w:rPr>
                <w:rFonts w:ascii="Times New Roman" w:eastAsia="Times New Roman" w:hAnsi="Times New Roman" w:cs="Arial"/>
                <w:b/>
                <w:bCs/>
                <w:caps/>
                <w:sz w:val="20"/>
                <w:szCs w:val="20"/>
                <w:lang w:eastAsia="ru-RU"/>
              </w:rPr>
              <w:t>»</w:t>
            </w:r>
          </w:p>
        </w:tc>
      </w:tr>
      <w:tr w:rsidR="00FC37E7" w:rsidRPr="00C96163" w:rsidTr="00540F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7"/>
              <w:jc w:val="both"/>
              <w:outlineLvl w:val="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96163">
              <w:rPr>
                <w:rFonts w:ascii="Times New Roman" w:eastAsia="Arial" w:hAnsi="Times New Roman" w:cs="Times New Roman"/>
                <w:sz w:val="20"/>
                <w:szCs w:val="20"/>
              </w:rPr>
              <w:t>Создание организационно-экономических и правовых условий для развития туризма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 МО «Хоринский район, МКУ «Управление культуры МО «Хоринский район», сельские поселения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5152FB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условий для развития туризма и сферы платных услуг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Ухудшение условий для развития туризма, и сферы платных услуг, снижение темпов роста показателей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FC37E7" w:rsidRPr="00C96163" w:rsidTr="00540F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туристских услуг и безопасности туристов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 МО «Хоринский район», МКУ «Управление культуры МО «Хоринский район», сельские поселения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5152FB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предпринимательской инициативы в создании инновационных проектов по развитию перспективных видов туризма, улучшению материально-технической базы, инфраструктуры туризма, повышению качества предоставляемых услуг, квалификации кадров в сфере туризма.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Ухудшение условий для развития туризма, и сферы платных услуг, снижение темпов роста показателей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FC37E7" w:rsidRPr="00C96163" w:rsidTr="00540F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87"/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Продвижение туристского продукта МО «Хоринский район» на внутреннем и внешних рынках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Экономический отдел МУ «Комитет по экономике и финансам МО «Хоринский район, МКУ «Управление культуры МО «Хоринский район»,  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сельские поселения (по согласованию)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5152FB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привлекательности Хоринского района для внутреннего и въездного туризма, увеличение туристских прибытий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Низкий уровень доступности местных достопримечательностей для туристов и качества туристических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</w:tbl>
    <w:p w:rsidR="00FC37E7" w:rsidRDefault="00FC37E7" w:rsidP="00FC37E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C37E7" w:rsidRDefault="00FC37E7" w:rsidP="00FC37E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152FB" w:rsidRDefault="005152FB" w:rsidP="00515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Ресурсное обеспечение подпрограммы «Развитие туризма и благоустройства мест массового отдыха»</w:t>
      </w:r>
    </w:p>
    <w:p w:rsidR="005152FB" w:rsidRDefault="005152FB" w:rsidP="00515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152FB" w:rsidRDefault="005152FB" w:rsidP="005152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1634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3119"/>
        <w:gridCol w:w="2879"/>
        <w:gridCol w:w="708"/>
        <w:gridCol w:w="709"/>
        <w:gridCol w:w="851"/>
        <w:gridCol w:w="850"/>
        <w:gridCol w:w="992"/>
        <w:gridCol w:w="851"/>
        <w:gridCol w:w="850"/>
        <w:gridCol w:w="851"/>
        <w:gridCol w:w="851"/>
        <w:gridCol w:w="851"/>
      </w:tblGrid>
      <w:tr w:rsidR="005152FB" w:rsidRPr="000224D3" w:rsidTr="005152FB">
        <w:trPr>
          <w:trHeight w:val="504"/>
          <w:jc w:val="center"/>
        </w:trPr>
        <w:tc>
          <w:tcPr>
            <w:tcW w:w="198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3119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Наименование программы, подпрограммы,  мероприятия</w:t>
            </w:r>
          </w:p>
        </w:tc>
        <w:tc>
          <w:tcPr>
            <w:tcW w:w="2879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8364" w:type="dxa"/>
            <w:gridSpan w:val="10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Оценка расходов (тыс. руб.), годы</w:t>
            </w:r>
          </w:p>
        </w:tc>
      </w:tr>
      <w:tr w:rsidR="005152FB" w:rsidRPr="000224D3" w:rsidTr="005152FB">
        <w:trPr>
          <w:trHeight w:val="339"/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vMerge/>
            <w:shd w:val="clear" w:color="auto" w:fill="FFFFFF"/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850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99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2023г.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2024г.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5. Подпрограмма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туризма и благоустройство мест массового отдыха</w:t>
            </w:r>
          </w:p>
        </w:tc>
        <w:tc>
          <w:tcPr>
            <w:tcW w:w="28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50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67,058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808,064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60100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  <w:r w:rsidR="005152FB" w:rsidRPr="006528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850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627,064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67,058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60100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  <w:r w:rsidR="005152FB" w:rsidRPr="006528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организационно-экономических и правовых условий для развития туризма</w:t>
            </w:r>
          </w:p>
        </w:tc>
        <w:tc>
          <w:tcPr>
            <w:tcW w:w="28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50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67,058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60100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  <w:r w:rsidR="005152FB" w:rsidRPr="006528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850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67,058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60100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  <w:r w:rsidR="005152FB" w:rsidRPr="006528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территорий, прилегающих к местам туристского показа в МО «Хоринский район»</w:t>
            </w:r>
          </w:p>
        </w:tc>
        <w:tc>
          <w:tcPr>
            <w:tcW w:w="28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808,064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627,064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5FE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 №5a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5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Муниципальной программе 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5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5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«Хоринский район» 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5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«Развитие экономики 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5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 2015-2017 годы и 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6535FE">
        <w:rPr>
          <w:rFonts w:ascii="Times New Roman" w:eastAsia="Times New Roman" w:hAnsi="Times New Roman" w:cs="Times New Roman"/>
          <w:sz w:val="24"/>
          <w:szCs w:val="28"/>
          <w:lang w:eastAsia="ru-RU"/>
        </w:rPr>
        <w:t>на период до 2020 года»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35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35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1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840" w:rsidRPr="006535FE" w:rsidRDefault="00031840" w:rsidP="000318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3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Целевые индикаторы (показатели) муниципальной программы</w:t>
      </w:r>
    </w:p>
    <w:p w:rsidR="00031840" w:rsidRPr="006535FE" w:rsidRDefault="00031840" w:rsidP="000318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0E88" w:rsidRDefault="002E0E88" w:rsidP="000318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57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"/>
        <w:gridCol w:w="4263"/>
        <w:gridCol w:w="851"/>
        <w:gridCol w:w="992"/>
        <w:gridCol w:w="992"/>
        <w:gridCol w:w="992"/>
        <w:gridCol w:w="993"/>
        <w:gridCol w:w="1134"/>
        <w:gridCol w:w="1134"/>
        <w:gridCol w:w="1134"/>
        <w:gridCol w:w="992"/>
        <w:gridCol w:w="992"/>
        <w:gridCol w:w="709"/>
      </w:tblGrid>
      <w:tr w:rsidR="00466CD2" w:rsidRPr="006535FE" w:rsidTr="002C0909">
        <w:tc>
          <w:tcPr>
            <w:tcW w:w="523" w:type="dxa"/>
            <w:vMerge w:val="restart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63" w:type="dxa"/>
            <w:vMerge w:val="restart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индикатора</w:t>
            </w:r>
          </w:p>
        </w:tc>
        <w:tc>
          <w:tcPr>
            <w:tcW w:w="851" w:type="dxa"/>
            <w:vMerge w:val="restart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</w:p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9355" w:type="dxa"/>
            <w:gridSpan w:val="9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 по годам</w:t>
            </w:r>
          </w:p>
        </w:tc>
        <w:tc>
          <w:tcPr>
            <w:tcW w:w="709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CD2" w:rsidRPr="006535FE" w:rsidTr="002C0909">
        <w:tc>
          <w:tcPr>
            <w:tcW w:w="523" w:type="dxa"/>
            <w:vMerge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3" w:type="dxa"/>
            <w:vMerge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66CD2" w:rsidRPr="00B3422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2015 </w:t>
            </w:r>
            <w:r w:rsidRPr="00B342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</w:tcPr>
          <w:p w:rsidR="00466CD2" w:rsidRPr="00B3422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2016 </w:t>
            </w:r>
            <w:r w:rsidRPr="00B342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</w:tcPr>
          <w:p w:rsidR="00466CD2" w:rsidRPr="00B3422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2017 </w:t>
            </w:r>
            <w:r w:rsidRPr="00B342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3" w:type="dxa"/>
          </w:tcPr>
          <w:p w:rsidR="00466CD2" w:rsidRPr="00B3422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2018 </w:t>
            </w:r>
            <w:r w:rsidRPr="00B342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466CD2" w:rsidRPr="00B3422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2019 </w:t>
            </w:r>
            <w:r w:rsidRPr="00B342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466CD2" w:rsidRPr="00B3422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2020 </w:t>
            </w:r>
            <w:r w:rsidRPr="00B342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466CD2" w:rsidRPr="00B3422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992" w:type="dxa"/>
          </w:tcPr>
          <w:p w:rsidR="00466CD2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992" w:type="dxa"/>
          </w:tcPr>
          <w:p w:rsidR="00466CD2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709" w:type="dxa"/>
          </w:tcPr>
          <w:p w:rsidR="00466CD2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</w:p>
          <w:p w:rsidR="00466CD2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466CD2" w:rsidRPr="006535FE" w:rsidTr="002C0909">
        <w:tc>
          <w:tcPr>
            <w:tcW w:w="11874" w:type="dxa"/>
            <w:gridSpan w:val="9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«Развитие экономики на 2015-2017 годы и на период до 2020 года»</w:t>
            </w:r>
          </w:p>
        </w:tc>
        <w:tc>
          <w:tcPr>
            <w:tcW w:w="1134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66CD2" w:rsidRPr="006535FE" w:rsidTr="002C0909">
        <w:trPr>
          <w:trHeight w:val="499"/>
        </w:trPr>
        <w:tc>
          <w:tcPr>
            <w:tcW w:w="52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Валовый муниципальный продукт</w:t>
            </w:r>
          </w:p>
        </w:tc>
        <w:tc>
          <w:tcPr>
            <w:tcW w:w="851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992" w:type="dxa"/>
          </w:tcPr>
          <w:p w:rsidR="00466CD2" w:rsidRPr="00065202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992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2724,8</w:t>
            </w:r>
          </w:p>
        </w:tc>
        <w:tc>
          <w:tcPr>
            <w:tcW w:w="992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3099,38</w:t>
            </w:r>
          </w:p>
        </w:tc>
        <w:tc>
          <w:tcPr>
            <w:tcW w:w="99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3104,18</w:t>
            </w:r>
          </w:p>
        </w:tc>
        <w:tc>
          <w:tcPr>
            <w:tcW w:w="1134" w:type="dxa"/>
            <w:shd w:val="clear" w:color="auto" w:fill="auto"/>
          </w:tcPr>
          <w:p w:rsidR="00466CD2" w:rsidRPr="00065202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A2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3190,74</w:t>
            </w:r>
          </w:p>
        </w:tc>
        <w:tc>
          <w:tcPr>
            <w:tcW w:w="1134" w:type="dxa"/>
            <w:shd w:val="clear" w:color="auto" w:fill="auto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3298,6</w:t>
            </w:r>
          </w:p>
        </w:tc>
        <w:tc>
          <w:tcPr>
            <w:tcW w:w="1134" w:type="dxa"/>
            <w:shd w:val="clear" w:color="auto" w:fill="auto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4735,99</w:t>
            </w:r>
          </w:p>
        </w:tc>
        <w:tc>
          <w:tcPr>
            <w:tcW w:w="992" w:type="dxa"/>
          </w:tcPr>
          <w:p w:rsidR="00466CD2" w:rsidRPr="000D2FC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3065,3</w:t>
            </w:r>
          </w:p>
        </w:tc>
        <w:tc>
          <w:tcPr>
            <w:tcW w:w="992" w:type="dxa"/>
          </w:tcPr>
          <w:p w:rsidR="00466CD2" w:rsidRPr="000D2FC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3102</w:t>
            </w:r>
          </w:p>
        </w:tc>
        <w:tc>
          <w:tcPr>
            <w:tcW w:w="709" w:type="dxa"/>
          </w:tcPr>
          <w:p w:rsidR="00466CD2" w:rsidRPr="000D2FC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3133,9</w:t>
            </w:r>
          </w:p>
        </w:tc>
      </w:tr>
      <w:tr w:rsidR="00466CD2" w:rsidRPr="006535FE" w:rsidTr="002C0909">
        <w:trPr>
          <w:trHeight w:val="523"/>
        </w:trPr>
        <w:tc>
          <w:tcPr>
            <w:tcW w:w="52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Инвестиции в основной капитал</w:t>
            </w:r>
          </w:p>
        </w:tc>
        <w:tc>
          <w:tcPr>
            <w:tcW w:w="851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211,7</w:t>
            </w:r>
          </w:p>
        </w:tc>
        <w:tc>
          <w:tcPr>
            <w:tcW w:w="992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119,1</w:t>
            </w:r>
          </w:p>
        </w:tc>
        <w:tc>
          <w:tcPr>
            <w:tcW w:w="992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198,6</w:t>
            </w:r>
          </w:p>
        </w:tc>
        <w:tc>
          <w:tcPr>
            <w:tcW w:w="99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191,6</w:t>
            </w:r>
          </w:p>
        </w:tc>
        <w:tc>
          <w:tcPr>
            <w:tcW w:w="1134" w:type="dxa"/>
            <w:shd w:val="clear" w:color="auto" w:fill="auto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1560,4</w:t>
            </w:r>
          </w:p>
        </w:tc>
        <w:tc>
          <w:tcPr>
            <w:tcW w:w="1134" w:type="dxa"/>
            <w:shd w:val="clear" w:color="auto" w:fill="auto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558,7</w:t>
            </w:r>
          </w:p>
        </w:tc>
        <w:tc>
          <w:tcPr>
            <w:tcW w:w="1134" w:type="dxa"/>
            <w:shd w:val="clear" w:color="auto" w:fill="auto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645,2</w:t>
            </w:r>
          </w:p>
        </w:tc>
        <w:tc>
          <w:tcPr>
            <w:tcW w:w="992" w:type="dxa"/>
          </w:tcPr>
          <w:p w:rsidR="00466CD2" w:rsidRPr="00921C01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1C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538,7</w:t>
            </w:r>
          </w:p>
        </w:tc>
        <w:tc>
          <w:tcPr>
            <w:tcW w:w="992" w:type="dxa"/>
          </w:tcPr>
          <w:p w:rsidR="00466CD2" w:rsidRPr="00921C01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1C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709" w:type="dxa"/>
          </w:tcPr>
          <w:p w:rsidR="00466CD2" w:rsidRPr="00921C01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1C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211</w:t>
            </w:r>
          </w:p>
        </w:tc>
      </w:tr>
      <w:tr w:rsidR="00466CD2" w:rsidRPr="006535FE" w:rsidTr="002C0909">
        <w:trPr>
          <w:trHeight w:val="515"/>
        </w:trPr>
        <w:tc>
          <w:tcPr>
            <w:tcW w:w="52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общей безработицы</w:t>
            </w:r>
          </w:p>
        </w:tc>
        <w:tc>
          <w:tcPr>
            <w:tcW w:w="851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992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992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99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134" w:type="dxa"/>
            <w:shd w:val="clear" w:color="auto" w:fill="auto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134" w:type="dxa"/>
            <w:shd w:val="clear" w:color="auto" w:fill="auto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134" w:type="dxa"/>
            <w:shd w:val="clear" w:color="auto" w:fill="auto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992" w:type="dxa"/>
          </w:tcPr>
          <w:p w:rsidR="00466CD2" w:rsidRPr="000D2FC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992" w:type="dxa"/>
          </w:tcPr>
          <w:p w:rsidR="00466CD2" w:rsidRPr="000D2FC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709" w:type="dxa"/>
          </w:tcPr>
          <w:p w:rsidR="00466CD2" w:rsidRPr="000D2FC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8,4</w:t>
            </w:r>
          </w:p>
        </w:tc>
      </w:tr>
      <w:tr w:rsidR="00466CD2" w:rsidRPr="006535FE" w:rsidTr="002C0909">
        <w:trPr>
          <w:trHeight w:val="515"/>
        </w:trPr>
        <w:tc>
          <w:tcPr>
            <w:tcW w:w="52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</w:t>
            </w:r>
          </w:p>
        </w:tc>
        <w:tc>
          <w:tcPr>
            <w:tcW w:w="851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92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25355,1</w:t>
            </w:r>
          </w:p>
        </w:tc>
        <w:tc>
          <w:tcPr>
            <w:tcW w:w="992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24927.7</w:t>
            </w:r>
          </w:p>
        </w:tc>
        <w:tc>
          <w:tcPr>
            <w:tcW w:w="992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25312,2</w:t>
            </w:r>
          </w:p>
        </w:tc>
        <w:tc>
          <w:tcPr>
            <w:tcW w:w="99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28829,1</w:t>
            </w:r>
          </w:p>
        </w:tc>
        <w:tc>
          <w:tcPr>
            <w:tcW w:w="1134" w:type="dxa"/>
            <w:shd w:val="clear" w:color="auto" w:fill="auto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30391,3</w:t>
            </w:r>
          </w:p>
        </w:tc>
        <w:tc>
          <w:tcPr>
            <w:tcW w:w="1134" w:type="dxa"/>
            <w:shd w:val="clear" w:color="auto" w:fill="auto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34432,8</w:t>
            </w:r>
          </w:p>
        </w:tc>
        <w:tc>
          <w:tcPr>
            <w:tcW w:w="1134" w:type="dxa"/>
            <w:shd w:val="clear" w:color="auto" w:fill="auto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37326,8</w:t>
            </w:r>
          </w:p>
        </w:tc>
        <w:tc>
          <w:tcPr>
            <w:tcW w:w="992" w:type="dxa"/>
          </w:tcPr>
          <w:p w:rsidR="00466CD2" w:rsidRPr="000D2FC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41981,4</w:t>
            </w:r>
          </w:p>
        </w:tc>
        <w:tc>
          <w:tcPr>
            <w:tcW w:w="992" w:type="dxa"/>
          </w:tcPr>
          <w:p w:rsidR="00466CD2" w:rsidRPr="000D2FC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44590,6</w:t>
            </w:r>
          </w:p>
        </w:tc>
        <w:tc>
          <w:tcPr>
            <w:tcW w:w="709" w:type="dxa"/>
          </w:tcPr>
          <w:p w:rsidR="00466CD2" w:rsidRPr="000D2FC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50730,5</w:t>
            </w:r>
          </w:p>
        </w:tc>
      </w:tr>
      <w:tr w:rsidR="00466CD2" w:rsidRPr="006535FE" w:rsidTr="002C0909">
        <w:trPr>
          <w:trHeight w:val="515"/>
        </w:trPr>
        <w:tc>
          <w:tcPr>
            <w:tcW w:w="52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отгрузки товаров собственного производства, выполненных работ и услуг субъектами малого предпринимательств</w:t>
            </w:r>
          </w:p>
        </w:tc>
        <w:tc>
          <w:tcPr>
            <w:tcW w:w="851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772,4</w:t>
            </w:r>
          </w:p>
        </w:tc>
        <w:tc>
          <w:tcPr>
            <w:tcW w:w="992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727,4</w:t>
            </w:r>
          </w:p>
        </w:tc>
        <w:tc>
          <w:tcPr>
            <w:tcW w:w="992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1167,08</w:t>
            </w:r>
          </w:p>
        </w:tc>
        <w:tc>
          <w:tcPr>
            <w:tcW w:w="99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1137,4</w:t>
            </w:r>
          </w:p>
        </w:tc>
        <w:tc>
          <w:tcPr>
            <w:tcW w:w="1134" w:type="dxa"/>
            <w:shd w:val="clear" w:color="auto" w:fill="auto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1322,9</w:t>
            </w:r>
          </w:p>
        </w:tc>
        <w:tc>
          <w:tcPr>
            <w:tcW w:w="1134" w:type="dxa"/>
            <w:shd w:val="clear" w:color="auto" w:fill="auto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1420,4</w:t>
            </w:r>
          </w:p>
        </w:tc>
        <w:tc>
          <w:tcPr>
            <w:tcW w:w="1134" w:type="dxa"/>
            <w:shd w:val="clear" w:color="auto" w:fill="auto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1281,533</w:t>
            </w:r>
          </w:p>
        </w:tc>
        <w:tc>
          <w:tcPr>
            <w:tcW w:w="992" w:type="dxa"/>
          </w:tcPr>
          <w:p w:rsidR="00466CD2" w:rsidRPr="00321E8A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1084,8</w:t>
            </w:r>
          </w:p>
        </w:tc>
        <w:tc>
          <w:tcPr>
            <w:tcW w:w="992" w:type="dxa"/>
          </w:tcPr>
          <w:p w:rsidR="00466CD2" w:rsidRPr="00321E8A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1090,5</w:t>
            </w:r>
          </w:p>
        </w:tc>
        <w:tc>
          <w:tcPr>
            <w:tcW w:w="709" w:type="dxa"/>
          </w:tcPr>
          <w:p w:rsidR="00466CD2" w:rsidRPr="00321E8A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1096</w:t>
            </w:r>
          </w:p>
        </w:tc>
      </w:tr>
      <w:tr w:rsidR="00466CD2" w:rsidRPr="006535FE" w:rsidTr="002C0909">
        <w:tc>
          <w:tcPr>
            <w:tcW w:w="11874" w:type="dxa"/>
            <w:gridSpan w:val="9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«Развитие промышленности, торговли, общественного питания и сферы услуг»</w:t>
            </w:r>
          </w:p>
        </w:tc>
        <w:tc>
          <w:tcPr>
            <w:tcW w:w="1134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66CD2" w:rsidRPr="006535FE" w:rsidTr="002C0909">
        <w:trPr>
          <w:trHeight w:val="499"/>
        </w:trPr>
        <w:tc>
          <w:tcPr>
            <w:tcW w:w="52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6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Объем отгрузки промышленного производства</w:t>
            </w:r>
          </w:p>
        </w:tc>
        <w:tc>
          <w:tcPr>
            <w:tcW w:w="851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466CD2" w:rsidRPr="002D0764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924,4</w:t>
            </w:r>
          </w:p>
        </w:tc>
        <w:tc>
          <w:tcPr>
            <w:tcW w:w="992" w:type="dxa"/>
          </w:tcPr>
          <w:p w:rsidR="00466CD2" w:rsidRPr="002D0764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92" w:type="dxa"/>
          </w:tcPr>
          <w:p w:rsidR="00466CD2" w:rsidRPr="002D0764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1228,5</w:t>
            </w:r>
          </w:p>
        </w:tc>
        <w:tc>
          <w:tcPr>
            <w:tcW w:w="993" w:type="dxa"/>
          </w:tcPr>
          <w:p w:rsidR="00466CD2" w:rsidRPr="002D0764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1338,1</w:t>
            </w:r>
          </w:p>
        </w:tc>
        <w:tc>
          <w:tcPr>
            <w:tcW w:w="1134" w:type="dxa"/>
          </w:tcPr>
          <w:p w:rsidR="00466CD2" w:rsidRPr="002D0764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1511,3</w:t>
            </w:r>
          </w:p>
        </w:tc>
        <w:tc>
          <w:tcPr>
            <w:tcW w:w="1134" w:type="dxa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1507,9</w:t>
            </w:r>
          </w:p>
        </w:tc>
        <w:tc>
          <w:tcPr>
            <w:tcW w:w="1134" w:type="dxa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1487,984</w:t>
            </w:r>
          </w:p>
        </w:tc>
        <w:tc>
          <w:tcPr>
            <w:tcW w:w="992" w:type="dxa"/>
          </w:tcPr>
          <w:p w:rsidR="00466CD2" w:rsidRPr="004039FA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1084,8</w:t>
            </w:r>
          </w:p>
        </w:tc>
        <w:tc>
          <w:tcPr>
            <w:tcW w:w="992" w:type="dxa"/>
          </w:tcPr>
          <w:p w:rsidR="00466CD2" w:rsidRPr="004039FA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1090,5</w:t>
            </w:r>
          </w:p>
        </w:tc>
        <w:tc>
          <w:tcPr>
            <w:tcW w:w="709" w:type="dxa"/>
          </w:tcPr>
          <w:p w:rsidR="00466CD2" w:rsidRPr="004039FA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1096</w:t>
            </w:r>
          </w:p>
        </w:tc>
      </w:tr>
      <w:tr w:rsidR="00466CD2" w:rsidRPr="006535FE" w:rsidTr="002C0909">
        <w:trPr>
          <w:trHeight w:val="523"/>
        </w:trPr>
        <w:tc>
          <w:tcPr>
            <w:tcW w:w="52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26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Розничный товарооборот</w:t>
            </w:r>
          </w:p>
        </w:tc>
        <w:tc>
          <w:tcPr>
            <w:tcW w:w="851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466CD2" w:rsidRPr="002D0764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952,5</w:t>
            </w:r>
          </w:p>
        </w:tc>
        <w:tc>
          <w:tcPr>
            <w:tcW w:w="992" w:type="dxa"/>
          </w:tcPr>
          <w:p w:rsidR="00466CD2" w:rsidRPr="002D0764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998,7</w:t>
            </w:r>
          </w:p>
        </w:tc>
        <w:tc>
          <w:tcPr>
            <w:tcW w:w="992" w:type="dxa"/>
          </w:tcPr>
          <w:p w:rsidR="00466CD2" w:rsidRPr="002D0764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1072,3</w:t>
            </w:r>
          </w:p>
        </w:tc>
        <w:tc>
          <w:tcPr>
            <w:tcW w:w="993" w:type="dxa"/>
          </w:tcPr>
          <w:p w:rsidR="00466CD2" w:rsidRPr="002D0764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1092,1</w:t>
            </w:r>
          </w:p>
        </w:tc>
        <w:tc>
          <w:tcPr>
            <w:tcW w:w="1134" w:type="dxa"/>
          </w:tcPr>
          <w:p w:rsidR="00466CD2" w:rsidRPr="002D0764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1115,7</w:t>
            </w:r>
          </w:p>
        </w:tc>
        <w:tc>
          <w:tcPr>
            <w:tcW w:w="1134" w:type="dxa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1195,1</w:t>
            </w:r>
          </w:p>
        </w:tc>
        <w:tc>
          <w:tcPr>
            <w:tcW w:w="1134" w:type="dxa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1329,682</w:t>
            </w:r>
          </w:p>
        </w:tc>
        <w:tc>
          <w:tcPr>
            <w:tcW w:w="992" w:type="dxa"/>
          </w:tcPr>
          <w:p w:rsidR="00466CD2" w:rsidRPr="00321E8A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1376,6</w:t>
            </w:r>
          </w:p>
        </w:tc>
        <w:tc>
          <w:tcPr>
            <w:tcW w:w="992" w:type="dxa"/>
          </w:tcPr>
          <w:p w:rsidR="00466CD2" w:rsidRPr="00321E8A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1379,3</w:t>
            </w:r>
          </w:p>
        </w:tc>
        <w:tc>
          <w:tcPr>
            <w:tcW w:w="709" w:type="dxa"/>
          </w:tcPr>
          <w:p w:rsidR="00466CD2" w:rsidRPr="00321E8A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1380,6</w:t>
            </w:r>
          </w:p>
        </w:tc>
      </w:tr>
      <w:tr w:rsidR="00466CD2" w:rsidRPr="006535FE" w:rsidTr="002C0909">
        <w:trPr>
          <w:trHeight w:val="515"/>
        </w:trPr>
        <w:tc>
          <w:tcPr>
            <w:tcW w:w="52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Оборот общественного питания</w:t>
            </w:r>
          </w:p>
        </w:tc>
        <w:tc>
          <w:tcPr>
            <w:tcW w:w="851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466CD2" w:rsidRPr="002D0764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35,9</w:t>
            </w:r>
          </w:p>
        </w:tc>
        <w:tc>
          <w:tcPr>
            <w:tcW w:w="992" w:type="dxa"/>
          </w:tcPr>
          <w:p w:rsidR="00466CD2" w:rsidRPr="002D0764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37,6</w:t>
            </w:r>
          </w:p>
        </w:tc>
        <w:tc>
          <w:tcPr>
            <w:tcW w:w="992" w:type="dxa"/>
          </w:tcPr>
          <w:p w:rsidR="00466CD2" w:rsidRPr="002D0764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45,8</w:t>
            </w:r>
          </w:p>
        </w:tc>
        <w:tc>
          <w:tcPr>
            <w:tcW w:w="993" w:type="dxa"/>
          </w:tcPr>
          <w:p w:rsidR="00466CD2" w:rsidRPr="002D0764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50,38</w:t>
            </w:r>
          </w:p>
        </w:tc>
        <w:tc>
          <w:tcPr>
            <w:tcW w:w="1134" w:type="dxa"/>
          </w:tcPr>
          <w:p w:rsidR="00466CD2" w:rsidRPr="002D0764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51,8</w:t>
            </w:r>
          </w:p>
        </w:tc>
        <w:tc>
          <w:tcPr>
            <w:tcW w:w="1134" w:type="dxa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1134" w:type="dxa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49,429</w:t>
            </w:r>
          </w:p>
        </w:tc>
        <w:tc>
          <w:tcPr>
            <w:tcW w:w="992" w:type="dxa"/>
          </w:tcPr>
          <w:p w:rsidR="00466CD2" w:rsidRPr="00AD003B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D003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992" w:type="dxa"/>
          </w:tcPr>
          <w:p w:rsidR="00466CD2" w:rsidRPr="00AD003B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D003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52,6</w:t>
            </w:r>
          </w:p>
        </w:tc>
        <w:tc>
          <w:tcPr>
            <w:tcW w:w="709" w:type="dxa"/>
          </w:tcPr>
          <w:p w:rsidR="00466CD2" w:rsidRPr="00AD003B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D003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53,1</w:t>
            </w:r>
          </w:p>
        </w:tc>
      </w:tr>
      <w:tr w:rsidR="00466CD2" w:rsidRPr="006535FE" w:rsidTr="002C0909">
        <w:trPr>
          <w:trHeight w:val="515"/>
        </w:trPr>
        <w:tc>
          <w:tcPr>
            <w:tcW w:w="52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6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Объем платных услуг</w:t>
            </w:r>
          </w:p>
        </w:tc>
        <w:tc>
          <w:tcPr>
            <w:tcW w:w="851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466CD2" w:rsidRPr="00E02CD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96,1</w:t>
            </w:r>
          </w:p>
        </w:tc>
        <w:tc>
          <w:tcPr>
            <w:tcW w:w="992" w:type="dxa"/>
          </w:tcPr>
          <w:p w:rsidR="00466CD2" w:rsidRPr="00E02CD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992" w:type="dxa"/>
          </w:tcPr>
          <w:p w:rsidR="00466CD2" w:rsidRPr="00E02CD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116,2</w:t>
            </w:r>
          </w:p>
        </w:tc>
        <w:tc>
          <w:tcPr>
            <w:tcW w:w="993" w:type="dxa"/>
          </w:tcPr>
          <w:p w:rsidR="00466CD2" w:rsidRPr="00E02CD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108,1</w:t>
            </w:r>
          </w:p>
        </w:tc>
        <w:tc>
          <w:tcPr>
            <w:tcW w:w="1134" w:type="dxa"/>
          </w:tcPr>
          <w:p w:rsidR="00466CD2" w:rsidRPr="00E02CD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130,1</w:t>
            </w:r>
          </w:p>
        </w:tc>
        <w:tc>
          <w:tcPr>
            <w:tcW w:w="1134" w:type="dxa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105,6</w:t>
            </w:r>
          </w:p>
        </w:tc>
        <w:tc>
          <w:tcPr>
            <w:tcW w:w="1134" w:type="dxa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136,563</w:t>
            </w:r>
          </w:p>
        </w:tc>
        <w:tc>
          <w:tcPr>
            <w:tcW w:w="992" w:type="dxa"/>
          </w:tcPr>
          <w:p w:rsidR="00466CD2" w:rsidRPr="00321E8A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139,9</w:t>
            </w:r>
          </w:p>
        </w:tc>
        <w:tc>
          <w:tcPr>
            <w:tcW w:w="992" w:type="dxa"/>
          </w:tcPr>
          <w:p w:rsidR="00466CD2" w:rsidRPr="00321E8A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140,2</w:t>
            </w:r>
          </w:p>
        </w:tc>
        <w:tc>
          <w:tcPr>
            <w:tcW w:w="709" w:type="dxa"/>
          </w:tcPr>
          <w:p w:rsidR="00466CD2" w:rsidRPr="00321E8A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140,3</w:t>
            </w:r>
          </w:p>
        </w:tc>
      </w:tr>
      <w:tr w:rsidR="00466CD2" w:rsidRPr="006535FE" w:rsidTr="002C0909">
        <w:tc>
          <w:tcPr>
            <w:tcW w:w="11874" w:type="dxa"/>
            <w:gridSpan w:val="9"/>
          </w:tcPr>
          <w:p w:rsidR="00466CD2" w:rsidRPr="00065202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BA7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«Развитие инвестиционного потенциала»</w:t>
            </w:r>
          </w:p>
        </w:tc>
        <w:tc>
          <w:tcPr>
            <w:tcW w:w="1134" w:type="dxa"/>
          </w:tcPr>
          <w:p w:rsidR="00466CD2" w:rsidRPr="00065202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466CD2" w:rsidRPr="00DC400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466CD2" w:rsidRPr="00DC400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466CD2" w:rsidRPr="00DC400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66CD2" w:rsidRPr="006535FE" w:rsidTr="002C0909">
        <w:trPr>
          <w:trHeight w:val="499"/>
        </w:trPr>
        <w:tc>
          <w:tcPr>
            <w:tcW w:w="52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инвестиций (за исключением внебюджетных средств) в основной капитал</w:t>
            </w:r>
          </w:p>
        </w:tc>
        <w:tc>
          <w:tcPr>
            <w:tcW w:w="851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466CD2" w:rsidRPr="00E02CD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115,5</w:t>
            </w:r>
          </w:p>
        </w:tc>
        <w:tc>
          <w:tcPr>
            <w:tcW w:w="992" w:type="dxa"/>
          </w:tcPr>
          <w:p w:rsidR="00466CD2" w:rsidRPr="00E02CD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992" w:type="dxa"/>
          </w:tcPr>
          <w:p w:rsidR="00466CD2" w:rsidRPr="00E02CD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154,9</w:t>
            </w:r>
          </w:p>
        </w:tc>
        <w:tc>
          <w:tcPr>
            <w:tcW w:w="993" w:type="dxa"/>
          </w:tcPr>
          <w:p w:rsidR="00466CD2" w:rsidRPr="00E02CD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156,12</w:t>
            </w:r>
          </w:p>
        </w:tc>
        <w:tc>
          <w:tcPr>
            <w:tcW w:w="1134" w:type="dxa"/>
          </w:tcPr>
          <w:p w:rsidR="00466CD2" w:rsidRPr="00E02CD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1500,3</w:t>
            </w:r>
          </w:p>
        </w:tc>
        <w:tc>
          <w:tcPr>
            <w:tcW w:w="1134" w:type="dxa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114,7</w:t>
            </w:r>
          </w:p>
        </w:tc>
        <w:tc>
          <w:tcPr>
            <w:tcW w:w="1134" w:type="dxa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992" w:type="dxa"/>
          </w:tcPr>
          <w:p w:rsidR="00466CD2" w:rsidRPr="00020530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2053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5289,3</w:t>
            </w:r>
          </w:p>
        </w:tc>
        <w:tc>
          <w:tcPr>
            <w:tcW w:w="992" w:type="dxa"/>
          </w:tcPr>
          <w:p w:rsidR="00466CD2" w:rsidRPr="00020530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2053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291,2</w:t>
            </w:r>
          </w:p>
        </w:tc>
        <w:tc>
          <w:tcPr>
            <w:tcW w:w="709" w:type="dxa"/>
          </w:tcPr>
          <w:p w:rsidR="00466CD2" w:rsidRPr="00020530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2053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99,5</w:t>
            </w:r>
          </w:p>
        </w:tc>
      </w:tr>
      <w:tr w:rsidR="00466CD2" w:rsidRPr="006535FE" w:rsidTr="002C0909">
        <w:trPr>
          <w:trHeight w:val="499"/>
        </w:trPr>
        <w:tc>
          <w:tcPr>
            <w:tcW w:w="52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благоустроенных дворовых территорий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851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2" w:type="dxa"/>
          </w:tcPr>
          <w:p w:rsidR="00466CD2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66CD2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66CD2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466CD2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466CD2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66CD2" w:rsidRPr="00321E8A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466CD2" w:rsidRPr="00321E8A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466CD2" w:rsidRPr="00321E8A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66CD2" w:rsidRPr="006535FE" w:rsidTr="002C0909">
        <w:trPr>
          <w:trHeight w:val="284"/>
        </w:trPr>
        <w:tc>
          <w:tcPr>
            <w:tcW w:w="11874" w:type="dxa"/>
            <w:gridSpan w:val="9"/>
          </w:tcPr>
          <w:p w:rsidR="00466CD2" w:rsidRPr="00065202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BA7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«Развитие трудовых ресурсов и содействие занятости населения»</w:t>
            </w:r>
          </w:p>
        </w:tc>
        <w:tc>
          <w:tcPr>
            <w:tcW w:w="1134" w:type="dxa"/>
          </w:tcPr>
          <w:p w:rsidR="00466CD2" w:rsidRPr="00065202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466CD2" w:rsidRPr="00DC400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466CD2" w:rsidRPr="00DC400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466CD2" w:rsidRPr="00DC400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66CD2" w:rsidRPr="006535FE" w:rsidTr="002C0909">
        <w:trPr>
          <w:trHeight w:val="499"/>
        </w:trPr>
        <w:tc>
          <w:tcPr>
            <w:tcW w:w="52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безработных (по методологии Международной организации труда)</w:t>
            </w:r>
          </w:p>
        </w:tc>
        <w:tc>
          <w:tcPr>
            <w:tcW w:w="851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2" w:type="dxa"/>
          </w:tcPr>
          <w:p w:rsidR="00466CD2" w:rsidRPr="00E6041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992" w:type="dxa"/>
          </w:tcPr>
          <w:p w:rsidR="00466CD2" w:rsidRPr="00E6041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992" w:type="dxa"/>
          </w:tcPr>
          <w:p w:rsidR="00466CD2" w:rsidRPr="00065202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60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993" w:type="dxa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1134" w:type="dxa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34" w:type="dxa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134" w:type="dxa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992" w:type="dxa"/>
          </w:tcPr>
          <w:p w:rsidR="00466CD2" w:rsidRPr="000D2FC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992" w:type="dxa"/>
          </w:tcPr>
          <w:p w:rsidR="00466CD2" w:rsidRPr="000D2FC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709" w:type="dxa"/>
          </w:tcPr>
          <w:p w:rsidR="00466CD2" w:rsidRPr="000D2FC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550</w:t>
            </w:r>
          </w:p>
        </w:tc>
      </w:tr>
      <w:tr w:rsidR="00466CD2" w:rsidRPr="006535FE" w:rsidTr="002C0909">
        <w:trPr>
          <w:trHeight w:val="499"/>
        </w:trPr>
        <w:tc>
          <w:tcPr>
            <w:tcW w:w="52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экономически активного населения</w:t>
            </w:r>
          </w:p>
        </w:tc>
        <w:tc>
          <w:tcPr>
            <w:tcW w:w="851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</w:t>
            </w:r>
            <w:proofErr w:type="spellEnd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466CD2" w:rsidRPr="00E02CD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992" w:type="dxa"/>
          </w:tcPr>
          <w:p w:rsidR="00466CD2" w:rsidRPr="00E02CD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992" w:type="dxa"/>
          </w:tcPr>
          <w:p w:rsidR="00466CD2" w:rsidRPr="00E02CD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466CD2" w:rsidRPr="00E02CD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134" w:type="dxa"/>
          </w:tcPr>
          <w:p w:rsidR="00466CD2" w:rsidRPr="00E02CD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1134" w:type="dxa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992" w:type="dxa"/>
          </w:tcPr>
          <w:p w:rsidR="00466CD2" w:rsidRPr="000D2FC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7,15</w:t>
            </w:r>
          </w:p>
        </w:tc>
        <w:tc>
          <w:tcPr>
            <w:tcW w:w="992" w:type="dxa"/>
          </w:tcPr>
          <w:p w:rsidR="00466CD2" w:rsidRPr="000D2FC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7,275</w:t>
            </w:r>
          </w:p>
        </w:tc>
        <w:tc>
          <w:tcPr>
            <w:tcW w:w="709" w:type="dxa"/>
          </w:tcPr>
          <w:p w:rsidR="00466CD2" w:rsidRPr="000D2FC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7,302</w:t>
            </w:r>
          </w:p>
        </w:tc>
      </w:tr>
      <w:tr w:rsidR="00466CD2" w:rsidRPr="006535FE" w:rsidTr="002C0909">
        <w:trPr>
          <w:trHeight w:val="523"/>
        </w:trPr>
        <w:tc>
          <w:tcPr>
            <w:tcW w:w="52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регистрируемой безработицы</w:t>
            </w:r>
          </w:p>
        </w:tc>
        <w:tc>
          <w:tcPr>
            <w:tcW w:w="851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</w:tcPr>
          <w:p w:rsidR="00466CD2" w:rsidRPr="00E02CD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992" w:type="dxa"/>
          </w:tcPr>
          <w:p w:rsidR="00466CD2" w:rsidRPr="00E02CD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92" w:type="dxa"/>
          </w:tcPr>
          <w:p w:rsidR="00466CD2" w:rsidRPr="00E02CD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93" w:type="dxa"/>
          </w:tcPr>
          <w:p w:rsidR="00466CD2" w:rsidRPr="00E02CD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34" w:type="dxa"/>
          </w:tcPr>
          <w:p w:rsidR="00466CD2" w:rsidRPr="00E02CD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134" w:type="dxa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66CD2" w:rsidRPr="000D2FC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66CD2" w:rsidRPr="000D2FC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709" w:type="dxa"/>
          </w:tcPr>
          <w:p w:rsidR="00466CD2" w:rsidRPr="000D2FC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66CD2" w:rsidRPr="006535FE" w:rsidTr="002C0909">
        <w:tc>
          <w:tcPr>
            <w:tcW w:w="11874" w:type="dxa"/>
            <w:gridSpan w:val="9"/>
          </w:tcPr>
          <w:p w:rsidR="00466CD2" w:rsidRPr="00065202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BA7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«Развитие малого и среднего предпринимательства»</w:t>
            </w:r>
          </w:p>
        </w:tc>
        <w:tc>
          <w:tcPr>
            <w:tcW w:w="1134" w:type="dxa"/>
          </w:tcPr>
          <w:p w:rsidR="00466CD2" w:rsidRPr="00065202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466CD2" w:rsidRPr="00DC400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466CD2" w:rsidRPr="00DC400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466CD2" w:rsidRPr="00DC400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66CD2" w:rsidRPr="006535FE" w:rsidTr="002C0909">
        <w:trPr>
          <w:trHeight w:val="499"/>
        </w:trPr>
        <w:tc>
          <w:tcPr>
            <w:tcW w:w="52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6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малых предприятий</w:t>
            </w:r>
          </w:p>
        </w:tc>
        <w:tc>
          <w:tcPr>
            <w:tcW w:w="851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2" w:type="dxa"/>
          </w:tcPr>
          <w:p w:rsidR="00466CD2" w:rsidRPr="00BA741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92" w:type="dxa"/>
          </w:tcPr>
          <w:p w:rsidR="00466CD2" w:rsidRPr="00BA741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92" w:type="dxa"/>
          </w:tcPr>
          <w:p w:rsidR="00466CD2" w:rsidRPr="00BA741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3" w:type="dxa"/>
          </w:tcPr>
          <w:p w:rsidR="00466CD2" w:rsidRPr="00BA741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34" w:type="dxa"/>
          </w:tcPr>
          <w:p w:rsidR="00466CD2" w:rsidRPr="00BA741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34" w:type="dxa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134" w:type="dxa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</w:tcPr>
          <w:p w:rsidR="00466CD2" w:rsidRPr="000D2FC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</w:tcPr>
          <w:p w:rsidR="00466CD2" w:rsidRPr="000D2FC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09" w:type="dxa"/>
          </w:tcPr>
          <w:p w:rsidR="00466CD2" w:rsidRPr="000D2FC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52</w:t>
            </w:r>
          </w:p>
        </w:tc>
      </w:tr>
      <w:tr w:rsidR="00466CD2" w:rsidRPr="006535FE" w:rsidTr="002C0909">
        <w:trPr>
          <w:trHeight w:val="523"/>
        </w:trPr>
        <w:tc>
          <w:tcPr>
            <w:tcW w:w="52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6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занятых на малых предприятиях на постоянной основе</w:t>
            </w:r>
          </w:p>
        </w:tc>
        <w:tc>
          <w:tcPr>
            <w:tcW w:w="851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2" w:type="dxa"/>
          </w:tcPr>
          <w:p w:rsidR="00466CD2" w:rsidRPr="00BA741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A7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92" w:type="dxa"/>
          </w:tcPr>
          <w:p w:rsidR="00466CD2" w:rsidRPr="00BA741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2" w:type="dxa"/>
          </w:tcPr>
          <w:p w:rsidR="00466CD2" w:rsidRPr="00BA741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993" w:type="dxa"/>
          </w:tcPr>
          <w:p w:rsidR="00466CD2" w:rsidRPr="00BA741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</w:t>
            </w:r>
          </w:p>
        </w:tc>
        <w:tc>
          <w:tcPr>
            <w:tcW w:w="1134" w:type="dxa"/>
          </w:tcPr>
          <w:p w:rsidR="00466CD2" w:rsidRPr="00BA741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1134" w:type="dxa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1134" w:type="dxa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992" w:type="dxa"/>
          </w:tcPr>
          <w:p w:rsidR="00466CD2" w:rsidRPr="000D2FC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992" w:type="dxa"/>
          </w:tcPr>
          <w:p w:rsidR="00466CD2" w:rsidRPr="000D2FC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709" w:type="dxa"/>
          </w:tcPr>
          <w:p w:rsidR="00466CD2" w:rsidRPr="000D2FC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638</w:t>
            </w:r>
          </w:p>
        </w:tc>
      </w:tr>
      <w:tr w:rsidR="00466CD2" w:rsidRPr="006535FE" w:rsidTr="002C0909">
        <w:trPr>
          <w:trHeight w:val="515"/>
        </w:trPr>
        <w:tc>
          <w:tcPr>
            <w:tcW w:w="52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6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Среднемесячная заработная плата</w:t>
            </w:r>
          </w:p>
        </w:tc>
        <w:tc>
          <w:tcPr>
            <w:tcW w:w="851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92" w:type="dxa"/>
          </w:tcPr>
          <w:p w:rsidR="00466CD2" w:rsidRPr="00BA741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13100</w:t>
            </w:r>
          </w:p>
        </w:tc>
        <w:tc>
          <w:tcPr>
            <w:tcW w:w="992" w:type="dxa"/>
          </w:tcPr>
          <w:p w:rsidR="00466CD2" w:rsidRPr="00BA741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</w:t>
            </w:r>
          </w:p>
        </w:tc>
        <w:tc>
          <w:tcPr>
            <w:tcW w:w="992" w:type="dxa"/>
          </w:tcPr>
          <w:p w:rsidR="00466CD2" w:rsidRPr="00BA741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14500</w:t>
            </w:r>
          </w:p>
        </w:tc>
        <w:tc>
          <w:tcPr>
            <w:tcW w:w="993" w:type="dxa"/>
          </w:tcPr>
          <w:p w:rsidR="00466CD2" w:rsidRPr="00BA741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16750</w:t>
            </w:r>
          </w:p>
        </w:tc>
        <w:tc>
          <w:tcPr>
            <w:tcW w:w="1134" w:type="dxa"/>
          </w:tcPr>
          <w:p w:rsidR="00466CD2" w:rsidRPr="00BA741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16920</w:t>
            </w:r>
          </w:p>
        </w:tc>
        <w:tc>
          <w:tcPr>
            <w:tcW w:w="1134" w:type="dxa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18195</w:t>
            </w:r>
          </w:p>
        </w:tc>
        <w:tc>
          <w:tcPr>
            <w:tcW w:w="1134" w:type="dxa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19188</w:t>
            </w:r>
          </w:p>
        </w:tc>
        <w:tc>
          <w:tcPr>
            <w:tcW w:w="992" w:type="dxa"/>
          </w:tcPr>
          <w:p w:rsidR="00466CD2" w:rsidRPr="00921C01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1C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19188</w:t>
            </w:r>
          </w:p>
        </w:tc>
        <w:tc>
          <w:tcPr>
            <w:tcW w:w="992" w:type="dxa"/>
          </w:tcPr>
          <w:p w:rsidR="00466CD2" w:rsidRPr="00921C01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1C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20835</w:t>
            </w:r>
          </w:p>
        </w:tc>
        <w:tc>
          <w:tcPr>
            <w:tcW w:w="709" w:type="dxa"/>
          </w:tcPr>
          <w:p w:rsidR="00466CD2" w:rsidRPr="00921C01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1C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20835</w:t>
            </w:r>
          </w:p>
        </w:tc>
      </w:tr>
      <w:tr w:rsidR="00466CD2" w:rsidRPr="006535FE" w:rsidTr="002C0909">
        <w:trPr>
          <w:trHeight w:val="515"/>
        </w:trPr>
        <w:tc>
          <w:tcPr>
            <w:tcW w:w="11874" w:type="dxa"/>
            <w:gridSpan w:val="9"/>
          </w:tcPr>
          <w:p w:rsidR="00466CD2" w:rsidRPr="00065202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A7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«Развитие туризма и благоустройство мест массового отдыха»</w:t>
            </w:r>
          </w:p>
        </w:tc>
        <w:tc>
          <w:tcPr>
            <w:tcW w:w="1134" w:type="dxa"/>
          </w:tcPr>
          <w:p w:rsidR="00466CD2" w:rsidRPr="00065202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466CD2" w:rsidRPr="004039FA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66CD2" w:rsidRPr="004039FA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66CD2" w:rsidRPr="004039FA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466CD2" w:rsidRPr="006535FE" w:rsidTr="002C0909">
        <w:trPr>
          <w:trHeight w:val="515"/>
        </w:trPr>
        <w:tc>
          <w:tcPr>
            <w:tcW w:w="52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6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Количество туристических прибытий</w:t>
            </w:r>
          </w:p>
        </w:tc>
        <w:tc>
          <w:tcPr>
            <w:tcW w:w="851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2" w:type="dxa"/>
          </w:tcPr>
          <w:p w:rsidR="00466CD2" w:rsidRPr="00BA741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66CD2" w:rsidRPr="00BA741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992" w:type="dxa"/>
          </w:tcPr>
          <w:p w:rsidR="00466CD2" w:rsidRPr="00BA741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3" w:type="dxa"/>
          </w:tcPr>
          <w:p w:rsidR="00466CD2" w:rsidRPr="00BA741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</w:t>
            </w:r>
          </w:p>
        </w:tc>
        <w:tc>
          <w:tcPr>
            <w:tcW w:w="1134" w:type="dxa"/>
          </w:tcPr>
          <w:p w:rsidR="00466CD2" w:rsidRPr="00BA741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1134" w:type="dxa"/>
          </w:tcPr>
          <w:p w:rsidR="00466CD2" w:rsidRPr="00E6041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134" w:type="dxa"/>
          </w:tcPr>
          <w:p w:rsidR="00466CD2" w:rsidRPr="00E6041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1180</w:t>
            </w:r>
          </w:p>
        </w:tc>
        <w:tc>
          <w:tcPr>
            <w:tcW w:w="992" w:type="dxa"/>
            <w:shd w:val="clear" w:color="auto" w:fill="auto"/>
          </w:tcPr>
          <w:p w:rsidR="00466CD2" w:rsidRPr="00321E8A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992" w:type="dxa"/>
            <w:shd w:val="clear" w:color="auto" w:fill="auto"/>
          </w:tcPr>
          <w:p w:rsidR="00466CD2" w:rsidRPr="00321E8A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709" w:type="dxa"/>
            <w:shd w:val="clear" w:color="auto" w:fill="auto"/>
          </w:tcPr>
          <w:p w:rsidR="00466CD2" w:rsidRPr="00321E8A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1800</w:t>
            </w:r>
          </w:p>
        </w:tc>
      </w:tr>
      <w:tr w:rsidR="00466CD2" w:rsidRPr="006535FE" w:rsidTr="002C0909">
        <w:trPr>
          <w:trHeight w:val="515"/>
        </w:trPr>
        <w:tc>
          <w:tcPr>
            <w:tcW w:w="52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426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Объем платных услуг, оказанных туристам</w:t>
            </w:r>
          </w:p>
        </w:tc>
        <w:tc>
          <w:tcPr>
            <w:tcW w:w="851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466CD2" w:rsidRPr="00BA741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66CD2" w:rsidRPr="00BA741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992" w:type="dxa"/>
          </w:tcPr>
          <w:p w:rsidR="00466CD2" w:rsidRPr="00BA741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993" w:type="dxa"/>
          </w:tcPr>
          <w:p w:rsidR="00466CD2" w:rsidRPr="00BA741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1,27</w:t>
            </w:r>
          </w:p>
        </w:tc>
        <w:tc>
          <w:tcPr>
            <w:tcW w:w="1134" w:type="dxa"/>
          </w:tcPr>
          <w:p w:rsidR="00466CD2" w:rsidRPr="00BA741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134" w:type="dxa"/>
          </w:tcPr>
          <w:p w:rsidR="00466CD2" w:rsidRPr="00E6041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1134" w:type="dxa"/>
          </w:tcPr>
          <w:p w:rsidR="00466CD2" w:rsidRPr="00E6041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0,944</w:t>
            </w:r>
          </w:p>
        </w:tc>
        <w:tc>
          <w:tcPr>
            <w:tcW w:w="992" w:type="dxa"/>
          </w:tcPr>
          <w:p w:rsidR="00466CD2" w:rsidRPr="00321E8A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92" w:type="dxa"/>
          </w:tcPr>
          <w:p w:rsidR="00466CD2" w:rsidRPr="00321E8A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709" w:type="dxa"/>
          </w:tcPr>
          <w:p w:rsidR="00466CD2" w:rsidRPr="00321E8A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1,5</w:t>
            </w:r>
          </w:p>
        </w:tc>
      </w:tr>
      <w:tr w:rsidR="00466CD2" w:rsidRPr="006535FE" w:rsidTr="002C0909">
        <w:trPr>
          <w:trHeight w:val="515"/>
        </w:trPr>
        <w:tc>
          <w:tcPr>
            <w:tcW w:w="52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6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Среднемесячная заработная плата</w:t>
            </w:r>
          </w:p>
        </w:tc>
        <w:tc>
          <w:tcPr>
            <w:tcW w:w="851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92" w:type="dxa"/>
          </w:tcPr>
          <w:p w:rsidR="00466CD2" w:rsidRPr="00BA741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66CD2" w:rsidRPr="00BA741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11250</w:t>
            </w:r>
          </w:p>
        </w:tc>
        <w:tc>
          <w:tcPr>
            <w:tcW w:w="992" w:type="dxa"/>
          </w:tcPr>
          <w:p w:rsidR="00466CD2" w:rsidRPr="00BA741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11700</w:t>
            </w:r>
          </w:p>
        </w:tc>
        <w:tc>
          <w:tcPr>
            <w:tcW w:w="993" w:type="dxa"/>
          </w:tcPr>
          <w:p w:rsidR="00466CD2" w:rsidRPr="00BA741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16750</w:t>
            </w:r>
          </w:p>
        </w:tc>
        <w:tc>
          <w:tcPr>
            <w:tcW w:w="1134" w:type="dxa"/>
          </w:tcPr>
          <w:p w:rsidR="00466CD2" w:rsidRPr="00BA741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16920</w:t>
            </w:r>
          </w:p>
        </w:tc>
        <w:tc>
          <w:tcPr>
            <w:tcW w:w="1134" w:type="dxa"/>
          </w:tcPr>
          <w:p w:rsidR="00466CD2" w:rsidRPr="00E6041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18195</w:t>
            </w:r>
          </w:p>
        </w:tc>
        <w:tc>
          <w:tcPr>
            <w:tcW w:w="1134" w:type="dxa"/>
          </w:tcPr>
          <w:p w:rsidR="00466CD2" w:rsidRPr="00E6041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19188</w:t>
            </w:r>
          </w:p>
        </w:tc>
        <w:tc>
          <w:tcPr>
            <w:tcW w:w="992" w:type="dxa"/>
          </w:tcPr>
          <w:p w:rsidR="00466CD2" w:rsidRPr="00321E8A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19188</w:t>
            </w:r>
          </w:p>
        </w:tc>
        <w:tc>
          <w:tcPr>
            <w:tcW w:w="992" w:type="dxa"/>
          </w:tcPr>
          <w:p w:rsidR="00466CD2" w:rsidRPr="00321E8A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20835</w:t>
            </w:r>
          </w:p>
        </w:tc>
        <w:tc>
          <w:tcPr>
            <w:tcW w:w="709" w:type="dxa"/>
          </w:tcPr>
          <w:p w:rsidR="00466CD2" w:rsidRPr="00321E8A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20835</w:t>
            </w:r>
          </w:p>
        </w:tc>
      </w:tr>
    </w:tbl>
    <w:p w:rsidR="002E0E88" w:rsidRDefault="002E0E88" w:rsidP="00E40A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0A37" w:rsidRDefault="00E40A37" w:rsidP="00E40A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7C36" w:rsidRDefault="00007C36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37E7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2</w:t>
      </w:r>
    </w:p>
    <w:p w:rsidR="00EB61E1" w:rsidRPr="00EB61E1" w:rsidRDefault="00EB61E1" w:rsidP="00EB6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6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Ресурсное обеспечение программы за счет средств местного бюджета </w:t>
      </w:r>
    </w:p>
    <w:p w:rsidR="00EB61E1" w:rsidRPr="00EB61E1" w:rsidRDefault="00EB61E1" w:rsidP="00EB61E1">
      <w:pPr>
        <w:widowControl w:val="0"/>
        <w:autoSpaceDE w:val="0"/>
        <w:autoSpaceDN w:val="0"/>
        <w:adjustRightInd w:val="0"/>
        <w:spacing w:after="0" w:line="240" w:lineRule="auto"/>
        <w:ind w:firstLine="737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6490" w:type="dxa"/>
        <w:jc w:val="center"/>
        <w:tblInd w:w="-1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0"/>
        <w:gridCol w:w="2835"/>
        <w:gridCol w:w="3418"/>
        <w:gridCol w:w="851"/>
        <w:gridCol w:w="850"/>
        <w:gridCol w:w="851"/>
        <w:gridCol w:w="567"/>
        <w:gridCol w:w="708"/>
        <w:gridCol w:w="993"/>
        <w:gridCol w:w="708"/>
        <w:gridCol w:w="1260"/>
        <w:gridCol w:w="701"/>
        <w:gridCol w:w="788"/>
      </w:tblGrid>
      <w:tr w:rsidR="00EB61E1" w:rsidRPr="00EB61E1" w:rsidTr="00EB61E1">
        <w:trPr>
          <w:trHeight w:val="57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Наименование программы, подпрограммы,  мероприятия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8277" w:type="dxa"/>
            <w:gridSpan w:val="10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95" w:firstLine="720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Расходы (тыс. руб.),  годы</w:t>
            </w:r>
          </w:p>
        </w:tc>
      </w:tr>
      <w:tr w:rsidR="00EB61E1" w:rsidRPr="00EB61E1" w:rsidTr="00EB61E1">
        <w:trPr>
          <w:trHeight w:val="354"/>
          <w:jc w:val="center"/>
        </w:trPr>
        <w:tc>
          <w:tcPr>
            <w:tcW w:w="1960" w:type="dxa"/>
            <w:shd w:val="clear" w:color="auto" w:fill="FFFFFF"/>
            <w:vAlign w:val="center"/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8" w:type="dxa"/>
            <w:shd w:val="clear" w:color="auto" w:fill="FFFFFF"/>
            <w:vAlign w:val="center"/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567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2020  г.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2023г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2024г.</w:t>
            </w:r>
          </w:p>
        </w:tc>
      </w:tr>
      <w:tr w:rsidR="00EB61E1" w:rsidRPr="00EB61E1" w:rsidTr="00EB61E1">
        <w:trPr>
          <w:trHeight w:val="3096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Программа 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экономики муниципального образования «Хоринский район»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 МО «Хоринский район, МКУ «Управление культуры МО «Хоринский район», МКУ «</w:t>
            </w:r>
            <w:proofErr w:type="spellStart"/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Хоринское</w:t>
            </w:r>
            <w:proofErr w:type="spellEnd"/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 образования»,</w:t>
            </w:r>
            <w:r w:rsidRPr="00EB61E1">
              <w:t xml:space="preserve"> 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занятости населения по </w:t>
            </w:r>
            <w:proofErr w:type="spellStart"/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Хоринскому</w:t>
            </w:r>
            <w:proofErr w:type="spellEnd"/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 сельские поселения (по согласованию)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164,98077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363,94153</w:t>
            </w:r>
          </w:p>
        </w:tc>
        <w:tc>
          <w:tcPr>
            <w:tcW w:w="567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355,56763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227,026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418,60533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560100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447,63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279,5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B61E1" w:rsidRPr="00EB61E1" w:rsidTr="00EB61E1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 Подпрограмма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промышленности, торговли, 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общественного питания и сферы услуг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Экономический отдел МУ «Комитет по экономике и финансам МО «Хоринский 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67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16,392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61E1" w:rsidRPr="00EB61E1" w:rsidTr="00EB61E1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1.1.Основное мероприятие 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«Совершенствование механизмов организационного и правового регулирования сферы промышленности, торговли, оборота алкогольной продукции и предоставления услуг»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 МО «Хоринский район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61E1" w:rsidRPr="00EB61E1" w:rsidTr="00EB61E1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1.2. Основное мероприятие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«Увеличение производительности труда в промышленности»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 МО «Хоринский район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61E1" w:rsidRPr="00EB61E1" w:rsidTr="00EB61E1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1.3. Основное мероприятие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инфраструктуры торговли, общественного питания и бытовых услуг, повышение территориальной доступности объектов торговли для населения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 МО «Хоринский район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67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16,392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61E1" w:rsidRPr="00EB61E1" w:rsidTr="00EB61E1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 Подпрограмма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инвестиционного потенциала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A703AA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139,5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61E1" w:rsidRPr="00EB61E1" w:rsidTr="00EB61E1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2.1. </w:t>
            </w: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Основное мероприятие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«Организационное обеспечение внедрения единого Стандарта инвестиционной деятельности»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61E1" w:rsidRPr="00EB61E1" w:rsidTr="00EB61E1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2.2.Основное мероприятие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«Устранение административных барьеров в процессе инвестиционной деятельности»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отдел сельского хозяйства Администрации муниципального образования «Хоринский район», Комитет по управлению муниципальным хозяйством и имуществом, 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61E1" w:rsidRPr="00EB61E1" w:rsidTr="00EB61E1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</w:t>
            </w: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Основное мероприятие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«Развитие механизмов реализации инвестиционных проектов в приоритетных областях на территории муниципального образования «Хоринский район»»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61E1" w:rsidRPr="00EB61E1" w:rsidTr="00EB61E1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 </w:t>
            </w: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Основное мероприятие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открытого информационного пространства инвестиционной деятельности»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отдел сельского хозяйства Администрации 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образования «Хоринский район»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61E1" w:rsidRPr="00EB61E1" w:rsidTr="00EB61E1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2.5. Основное мероприятие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имиджа МО «Хоринский район» как инвестиционно привлекательного района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A703AA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139,5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66CD2" w:rsidRPr="00EB61E1" w:rsidTr="00EB61E1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A111C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2.6</w:t>
            </w: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 Основное мероприятие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A111C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центров экономического роста Хоринского района (реализация проекта 1000 дворов)»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A111C3" w:rsidRDefault="00466CD2" w:rsidP="002C0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Комитет по управлению муниципальным хозяйством и имуществом,</w:t>
            </w:r>
          </w:p>
          <w:p w:rsidR="00466CD2" w:rsidRPr="00A111C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A111C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A111C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A111C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466CD2" w:rsidRPr="00A111C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466CD2" w:rsidRPr="00A111C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A111C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66CD2" w:rsidRPr="00A111C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466CD2" w:rsidRPr="00A111C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A111C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466CD2" w:rsidRPr="00A111C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66CD2" w:rsidRPr="00EB61E1" w:rsidTr="00EB61E1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Основное мероприятие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«Разработка нормативной правовой и методической базы в сфере содействия занятости населения»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Центр занятости населения по </w:t>
            </w:r>
            <w:proofErr w:type="spellStart"/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Хоринскому</w:t>
            </w:r>
            <w:proofErr w:type="spellEnd"/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(по согласованию).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0,0*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66CD2" w:rsidRPr="00EB61E1" w:rsidTr="00EB61E1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Основное мероприятие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«Реализация мероприятий активной политики занятости населения»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Центр занятости населения по </w:t>
            </w:r>
            <w:proofErr w:type="spellStart"/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Хоринскому</w:t>
            </w:r>
            <w:proofErr w:type="spellEnd"/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району, МКУ «</w:t>
            </w:r>
            <w:proofErr w:type="spellStart"/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Хоринское</w:t>
            </w:r>
            <w:proofErr w:type="spellEnd"/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управлене</w:t>
            </w:r>
            <w:proofErr w:type="spellEnd"/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образование» (по согласованию).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134,98077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219,94153</w:t>
            </w:r>
          </w:p>
        </w:tc>
        <w:tc>
          <w:tcPr>
            <w:tcW w:w="567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269,17563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294,31013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248,13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66CD2" w:rsidRPr="00EB61E1" w:rsidTr="00EB61E1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3.3.</w:t>
            </w: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Основное мероприятие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«Мониторинг состояния и разработка прогнозных оценок рынка труда»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администрации муниципальных образований сельских поселений (по согласованию) 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66CD2" w:rsidRPr="00EB61E1" w:rsidTr="00EB61E1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Основное мероприятие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«Содействие добровольному переселению в Республику Бурятия соотечественников, проживающих за рубежом»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Центр занятости населения по </w:t>
            </w:r>
            <w:proofErr w:type="spellStart"/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Хоринскому</w:t>
            </w:r>
            <w:proofErr w:type="spellEnd"/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(по согласованию).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66CD2" w:rsidRPr="00EB61E1" w:rsidTr="00EB61E1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4. Подпрограмма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«Хоринский район»,  МКУ «</w:t>
            </w:r>
            <w:proofErr w:type="spellStart"/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Хоринское</w:t>
            </w:r>
            <w:proofErr w:type="spellEnd"/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 образования», Экономический отдел МУ «Комитет по экономике и финансам МО «Хоринский район, МКУ «Управление культуры МО «Хоринский район»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67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9,968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24,29520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A703AA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66CD2" w:rsidRPr="00EB61E1" w:rsidTr="00EB61E1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Основное мероприятие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«Формирование инфраструктуры поддержки малого и среднего </w:t>
            </w:r>
            <w:r w:rsidRPr="00EB61E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предпринимательства»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Экономический отдел МУ «Комитет по экономике и финансам»  муниципального образования «Хоринский 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район», 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66CD2" w:rsidRPr="00EB61E1" w:rsidTr="00EB61E1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4.2.</w:t>
            </w: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Основное мероприятие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«Мероприятия по устранению административных ограничений (барьеров) при осуществлении предпринимательской деятельности»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66CD2" w:rsidRPr="00EB61E1" w:rsidTr="00EB61E1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Основное мероприятие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Финансовая и имущественная поддержка субъектов малого предпринимательства, </w:t>
            </w:r>
            <w:proofErr w:type="spellStart"/>
            <w:r w:rsidRPr="00EB61E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самозанятых</w:t>
            </w:r>
            <w:proofErr w:type="spellEnd"/>
            <w:r w:rsidRPr="00EB61E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граждан и организаций инфраструктуры поддержки субъектов малого предпринимательства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МКУ «Управление культуры МО «Хоринский район»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67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66CD2" w:rsidRPr="00EB61E1" w:rsidTr="00EB61E1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Основное мероприятие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«Информационно-консультационная поддержка субъектов малого и среднего предпринимательства, </w:t>
            </w:r>
            <w:proofErr w:type="spellStart"/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самозанятых</w:t>
            </w:r>
            <w:proofErr w:type="spellEnd"/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граждан, поддержка субъектов малого и среднего предпринимательства в области подготовки, переподготовки и 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повышения квалификации кадров»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Экономический отдел МУ «Комитет по экономике и финансам»  муниципального образования «Хоринский район», МКУ «Управление культуры МО «Хоринский район»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66CD2" w:rsidRPr="00EB61E1" w:rsidTr="00EB61E1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4.5.</w:t>
            </w: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Основное мероприятие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мероприятий, направленных на развитие малого и среднего  предпринимательства, </w:t>
            </w:r>
            <w:proofErr w:type="spellStart"/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самозанятых</w:t>
            </w:r>
            <w:proofErr w:type="spellEnd"/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 на территориях муниципального образования (семинары, конференции, "круглые столы", тематические выставки, ярмарки, районные праздники и др.)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субъекты малого и среднего предпринимательства муниципального образования «Хоринский район».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9,968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24,2952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A703AA" w:rsidP="00A70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</w:t>
            </w:r>
            <w:r w:rsidR="00466CD2" w:rsidRPr="00EB61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66CD2" w:rsidRPr="00EB61E1" w:rsidTr="00EB61E1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5.Подпрограмма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туризма и благоустройство мест массового отдыха»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Администрации МО «Хоринский район», МКУ «Управление культуры МО «Хоринский район», сельские поселения (по согласованию)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67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67,058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560100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466CD2" w:rsidRPr="00EB61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66CD2" w:rsidRPr="00EB61E1" w:rsidTr="00EB61E1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5.1. Основное мероприятие 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7"/>
              <w:jc w:val="both"/>
              <w:outlineLvl w:val="3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Создание организационно-экономических и правовых условий для развития туризма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Администрации МО «Хоринский район», МКУ «Управление культуры МО «Хоринский район», сельские поселения (по согласованию)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67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67,058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560100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466CD2" w:rsidRPr="00EB61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66CD2" w:rsidRPr="00EB61E1" w:rsidTr="00EB61E1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5.2. Основное мероприятие 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7"/>
              <w:jc w:val="both"/>
              <w:outlineLvl w:val="3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Благоустройство территорий, прилегающих к местам туристского показа в МО «Хоринский район»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Администрации МО «Хоринский район», МКУ «Управление культуры МО «Хоринский район», сельские поселения (по согласованию)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EB61E1" w:rsidRPr="00EB61E1" w:rsidRDefault="00EB61E1" w:rsidP="00EB61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61E1" w:rsidRPr="00EB61E1" w:rsidRDefault="00EB61E1" w:rsidP="00EB61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B6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* - </w:t>
      </w:r>
      <w:r w:rsidRPr="00EB61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справочно, данные подлежат уточнению</w:t>
      </w:r>
    </w:p>
    <w:p w:rsidR="00EB61E1" w:rsidRPr="00EB61E1" w:rsidRDefault="00EB61E1" w:rsidP="00EB61E1">
      <w:pPr>
        <w:widowControl w:val="0"/>
        <w:autoSpaceDE w:val="0"/>
        <w:autoSpaceDN w:val="0"/>
        <w:adjustRightInd w:val="0"/>
        <w:spacing w:after="0" w:line="240" w:lineRule="auto"/>
        <w:ind w:firstLine="779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61E1" w:rsidRPr="00EB61E1" w:rsidRDefault="00EB61E1" w:rsidP="00EB61E1">
      <w:pPr>
        <w:widowControl w:val="0"/>
        <w:autoSpaceDE w:val="0"/>
        <w:autoSpaceDN w:val="0"/>
        <w:adjustRightInd w:val="0"/>
        <w:spacing w:after="0" w:line="240" w:lineRule="auto"/>
        <w:ind w:firstLine="779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61E1" w:rsidRPr="00EB61E1" w:rsidRDefault="00EB61E1" w:rsidP="00EB61E1">
      <w:pPr>
        <w:widowControl w:val="0"/>
        <w:autoSpaceDE w:val="0"/>
        <w:autoSpaceDN w:val="0"/>
        <w:adjustRightInd w:val="0"/>
        <w:spacing w:after="0" w:line="240" w:lineRule="auto"/>
        <w:ind w:firstLine="779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6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3</w:t>
      </w:r>
    </w:p>
    <w:p w:rsidR="00EB61E1" w:rsidRPr="00EB61E1" w:rsidRDefault="00EB61E1" w:rsidP="00EB6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6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Ресурсное обеспечение программы за счет всех источников финансирования</w:t>
      </w:r>
    </w:p>
    <w:p w:rsidR="00EB61E1" w:rsidRPr="00EB61E1" w:rsidRDefault="00EB61E1" w:rsidP="00EB61E1">
      <w:pPr>
        <w:widowControl w:val="0"/>
        <w:autoSpaceDE w:val="0"/>
        <w:autoSpaceDN w:val="0"/>
        <w:adjustRightInd w:val="0"/>
        <w:spacing w:after="0" w:line="240" w:lineRule="auto"/>
        <w:ind w:firstLine="779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576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3119"/>
        <w:gridCol w:w="2306"/>
        <w:gridCol w:w="708"/>
        <w:gridCol w:w="709"/>
        <w:gridCol w:w="851"/>
        <w:gridCol w:w="708"/>
        <w:gridCol w:w="851"/>
        <w:gridCol w:w="709"/>
        <w:gridCol w:w="986"/>
        <w:gridCol w:w="992"/>
        <w:gridCol w:w="850"/>
        <w:gridCol w:w="993"/>
      </w:tblGrid>
      <w:tr w:rsidR="00EB61E1" w:rsidRPr="00EB61E1" w:rsidTr="005F7B08">
        <w:trPr>
          <w:trHeight w:val="504"/>
          <w:jc w:val="center"/>
        </w:trPr>
        <w:tc>
          <w:tcPr>
            <w:tcW w:w="198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3119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Наименование программы, подпрограммы,  мероприятия</w:t>
            </w:r>
          </w:p>
        </w:tc>
        <w:tc>
          <w:tcPr>
            <w:tcW w:w="2306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8357" w:type="dxa"/>
            <w:gridSpan w:val="10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Оценка расходов (тыс. руб.), годы</w:t>
            </w:r>
          </w:p>
        </w:tc>
      </w:tr>
      <w:tr w:rsidR="00EB61E1" w:rsidRPr="00EB61E1" w:rsidTr="005F7B08">
        <w:trPr>
          <w:trHeight w:val="339"/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vMerge/>
            <w:shd w:val="clear" w:color="auto" w:fill="FFFFFF"/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2023г.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2024г.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3119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экономики муниципального образования «Хоринский район»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813,94153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535,0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355,56763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227,026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1126,66933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A111C3" w:rsidRDefault="00560100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21306</w:t>
            </w:r>
            <w:r w:rsidR="00466C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,23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279,5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trHeight w:val="274"/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A111C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20650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627,064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A111C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208,6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</w:t>
            </w: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en-US" w:eastAsia="ru-RU"/>
              </w:rPr>
              <w:t>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363,94153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195,0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tabs>
                <w:tab w:val="left" w:pos="263"/>
                <w:tab w:val="center" w:pos="5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321,56763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227,026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418,60533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560100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447,63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279,5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 Подпрограмма</w:t>
            </w:r>
          </w:p>
        </w:tc>
        <w:tc>
          <w:tcPr>
            <w:tcW w:w="3119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промышленности, торговли, общественного питания и сферы услуг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1E1" w:rsidRPr="00EB61E1" w:rsidTr="005F7B08">
        <w:trPr>
          <w:trHeight w:val="291"/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Республиканский </w:t>
            </w: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1.1.Основное мероприятие</w:t>
            </w:r>
          </w:p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«Совершенствование механизмов организационного и правового регулирования сферы промышленности, торговли, оборота алкогольной продукции и предоставления услуг»</w:t>
            </w:r>
          </w:p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1.2.Основное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«Увеличение производительности труда в промышленности»</w:t>
            </w:r>
          </w:p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1.3.Основное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инфраструктуры торговли, общественного питания и бытовых услуг, повышение территориальной доступности объектов торговли для населения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2. Подпрограмма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инвестиционного потенциала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A111C3" w:rsidRDefault="00A703AA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2085</w:t>
            </w:r>
            <w:r w:rsidR="005601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A111C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20650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A111C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208,6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A703AA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 Основное мероприятие</w:t>
            </w:r>
          </w:p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«Организационное обеспечение внедрения единого Стандарта инвестиционной деятельности»</w:t>
            </w:r>
          </w:p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 Основное мероприятие</w:t>
            </w:r>
          </w:p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«Устранение административных барьеров в процессе инвестиционной деятельности»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 Основное мероприятие</w:t>
            </w:r>
          </w:p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«Развитие механизмов реализации инвестиционных проектов в приоритетных областях на территории муниципального образования «Хоринский район»»</w:t>
            </w:r>
          </w:p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 Основное мероприятие</w:t>
            </w:r>
          </w:p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«Обеспечение открытого информационного пространства инвестиционной деятельности»</w:t>
            </w:r>
          </w:p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 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имиджа МО «Хоринский район» как инвестиционно привлекательного района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A703AA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A703AA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466CD2" w:rsidRPr="00A111C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466CD2" w:rsidRPr="00A111C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«Развитие центров экономического роста Хоринского района (реализация проекта 1000 дворов)»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A111C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A111C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A111C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A111C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A111C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A111C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A111C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A111C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A111C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20858,6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A111C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A111C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20650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208,6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tabs>
                <w:tab w:val="center" w:pos="4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«Разработка нормативной правовой и методической базы в сфере содействия занятости населения»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trHeight w:val="200"/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3.2.Основное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активной политики занятости населения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134,98077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219,94153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440,0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269,17563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294,31013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248,13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134,98077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219,94153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235,17563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294,31013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248,13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</w:t>
            </w: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Основное мероприятие</w:t>
            </w:r>
          </w:p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«Мониторинг состояния и разработка прогнозных оценок рынка труда»</w:t>
            </w:r>
          </w:p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3.4.Основное м</w:t>
            </w: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«Содействие добровольному переселению в Республику Бурятия соотечественников, проживающих за рубежом»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4. Подпрограмма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9,968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24,29520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A703AA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49,5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9,968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24,29520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A703AA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49,5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«Формирование инфраструктуры поддержки малого и среднего </w:t>
            </w:r>
            <w:r w:rsidRPr="00EB61E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предпринимательства»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 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устранению административных ограничений (барьеров) при осуществлении предпринимательской деятельности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4.3 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Финансовая и имущественная поддержка субъектов малого предпринимательства, </w:t>
            </w:r>
            <w:proofErr w:type="spellStart"/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 и организаций инфраструктуры поддержки субъектов малого предпринимательства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4.4.</w:t>
            </w: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«Информационно-консультационная поддержка субъектов малого и среднего предпринимательства, </w:t>
            </w:r>
            <w:proofErr w:type="spellStart"/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граждан, поддержка субъектов малого и среднего предпринимательства в области подготовки, переподготовки и повышения квалификации кадров»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trHeight w:val="319"/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4.5. Основное </w:t>
            </w: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Проведение мероприятий, </w:t>
            </w: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направленных на развитие малого и среднего  предпринимательства, </w:t>
            </w:r>
            <w:proofErr w:type="spellStart"/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 на территориях муниципального образования (семинары, конференции, "круглые столы", тематические выставки, ярмарки, районные праздники и др.)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9,968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24,29520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CD2" w:rsidRPr="00EB61E1" w:rsidRDefault="00466CD2" w:rsidP="00A70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="00A703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trHeight w:val="251"/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trHeight w:val="251"/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trHeight w:val="258"/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9,968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24,29520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CD2" w:rsidRPr="00EB61E1" w:rsidRDefault="00466CD2" w:rsidP="00A70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="00A703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9,5</w:t>
            </w:r>
            <w:bookmarkStart w:id="8" w:name="_GoBack"/>
            <w:bookmarkEnd w:id="8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trHeight w:val="20"/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5. Подпрограмма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туризма и благоустройство мест массового отдыха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67,058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808,064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560100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  <w:r w:rsidR="00466CD2"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627,064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67,058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560100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  <w:r w:rsidR="00466CD2"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организационно-экономических и правовых условий для развития туризма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67,058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560100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  <w:r w:rsidR="00466CD2"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67,058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560100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  <w:r w:rsidR="00466CD2"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территорий, прилегающих к местам туристского показа в МО «Хоринский район»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808,064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627,064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B61E1" w:rsidRPr="00EB61E1" w:rsidRDefault="00EB61E1" w:rsidP="00EB61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6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* - </w:t>
      </w:r>
      <w:r w:rsidRPr="00EB61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справочно, данные подлежат уточнению</w:t>
      </w:r>
    </w:p>
    <w:p w:rsidR="002E0E88" w:rsidRPr="006535FE" w:rsidRDefault="002E0E88" w:rsidP="006535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2E0E88" w:rsidRPr="006535FE" w:rsidSect="00031840">
      <w:pgSz w:w="16837" w:h="11905" w:orient="landscape"/>
      <w:pgMar w:top="851" w:right="1440" w:bottom="799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2FB" w:rsidRDefault="005152FB">
      <w:pPr>
        <w:spacing w:after="0" w:line="240" w:lineRule="auto"/>
      </w:pPr>
      <w:r>
        <w:separator/>
      </w:r>
    </w:p>
  </w:endnote>
  <w:endnote w:type="continuationSeparator" w:id="0">
    <w:p w:rsidR="005152FB" w:rsidRDefault="00515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 Cyr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ohit Hindi">
    <w:altName w:val="MS Mincho"/>
    <w:charset w:val="80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2FB" w:rsidRDefault="005152FB">
    <w:pPr>
      <w:pStyle w:val="afff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2FB" w:rsidRDefault="005152FB">
      <w:pPr>
        <w:spacing w:after="0" w:line="240" w:lineRule="auto"/>
      </w:pPr>
      <w:r>
        <w:separator/>
      </w:r>
    </w:p>
  </w:footnote>
  <w:footnote w:type="continuationSeparator" w:id="0">
    <w:p w:rsidR="005152FB" w:rsidRDefault="00515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2FB" w:rsidRPr="00810679" w:rsidRDefault="005152FB" w:rsidP="007474A2">
    <w:pPr>
      <w:pStyle w:val="affff1"/>
      <w:jc w:val="center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2FB" w:rsidRPr="00810679" w:rsidRDefault="005152FB" w:rsidP="00C96163">
    <w:pPr>
      <w:pStyle w:val="affff1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D7165"/>
    <w:multiLevelType w:val="multilevel"/>
    <w:tmpl w:val="AD46E7C2"/>
    <w:lvl w:ilvl="0">
      <w:start w:val="1"/>
      <w:numFmt w:val="decimal"/>
      <w:lvlText w:val="%1."/>
      <w:lvlJc w:val="left"/>
      <w:pPr>
        <w:ind w:left="1955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">
    <w:nsid w:val="0F4B6802"/>
    <w:multiLevelType w:val="hybridMultilevel"/>
    <w:tmpl w:val="E7369F3C"/>
    <w:lvl w:ilvl="0" w:tplc="93F465DE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48E26332">
      <w:numFmt w:val="bullet"/>
      <w:lvlText w:val=""/>
      <w:lvlJc w:val="left"/>
      <w:pPr>
        <w:ind w:left="2869" w:hanging="360"/>
      </w:pPr>
      <w:rPr>
        <w:rFonts w:ascii="Symbol" w:eastAsia="Times New Roman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F9D3E5A"/>
    <w:multiLevelType w:val="multilevel"/>
    <w:tmpl w:val="96222564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1A21F98"/>
    <w:multiLevelType w:val="hybridMultilevel"/>
    <w:tmpl w:val="1172A140"/>
    <w:lvl w:ilvl="0" w:tplc="3B2A3C7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1F92AA4"/>
    <w:multiLevelType w:val="multilevel"/>
    <w:tmpl w:val="434C1DC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3BA0522"/>
    <w:multiLevelType w:val="hybridMultilevel"/>
    <w:tmpl w:val="BC3022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61E38A5"/>
    <w:multiLevelType w:val="multilevel"/>
    <w:tmpl w:val="7C6CAB6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19AB6F13"/>
    <w:multiLevelType w:val="hybridMultilevel"/>
    <w:tmpl w:val="1D163518"/>
    <w:lvl w:ilvl="0" w:tplc="76F88CC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D556DC3"/>
    <w:multiLevelType w:val="hybridMultilevel"/>
    <w:tmpl w:val="D52A41AA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9">
    <w:nsid w:val="1FF12B41"/>
    <w:multiLevelType w:val="hybridMultilevel"/>
    <w:tmpl w:val="07384D2C"/>
    <w:lvl w:ilvl="0" w:tplc="F4F63358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900233A"/>
    <w:multiLevelType w:val="hybridMultilevel"/>
    <w:tmpl w:val="D90A079C"/>
    <w:lvl w:ilvl="0" w:tplc="5672C29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C6428FD"/>
    <w:multiLevelType w:val="multilevel"/>
    <w:tmpl w:val="592A172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2">
    <w:nsid w:val="2EE95DE5"/>
    <w:multiLevelType w:val="hybridMultilevel"/>
    <w:tmpl w:val="510A752A"/>
    <w:lvl w:ilvl="0" w:tplc="9E92B8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2534CFB"/>
    <w:multiLevelType w:val="hybridMultilevel"/>
    <w:tmpl w:val="F0BCE710"/>
    <w:lvl w:ilvl="0" w:tplc="4DBEE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CD184B"/>
    <w:multiLevelType w:val="hybridMultilevel"/>
    <w:tmpl w:val="394C65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AB2422E"/>
    <w:multiLevelType w:val="multilevel"/>
    <w:tmpl w:val="9F8C3B20"/>
    <w:lvl w:ilvl="0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6">
    <w:nsid w:val="5CB43763"/>
    <w:multiLevelType w:val="hybridMultilevel"/>
    <w:tmpl w:val="369E9662"/>
    <w:lvl w:ilvl="0" w:tplc="4F04E46A">
      <w:start w:val="1"/>
      <w:numFmt w:val="bullet"/>
      <w:lvlText w:val=""/>
      <w:lvlJc w:val="left"/>
      <w:pPr>
        <w:tabs>
          <w:tab w:val="num" w:pos="1016"/>
        </w:tabs>
        <w:ind w:left="101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36"/>
        </w:tabs>
        <w:ind w:left="173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56"/>
        </w:tabs>
        <w:ind w:left="245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76"/>
        </w:tabs>
        <w:ind w:left="317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96"/>
        </w:tabs>
        <w:ind w:left="389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16"/>
        </w:tabs>
        <w:ind w:left="461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36"/>
        </w:tabs>
        <w:ind w:left="533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56"/>
        </w:tabs>
        <w:ind w:left="605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76"/>
        </w:tabs>
        <w:ind w:left="6776" w:hanging="360"/>
      </w:pPr>
      <w:rPr>
        <w:rFonts w:ascii="Wingdings" w:hAnsi="Wingdings" w:cs="Wingdings" w:hint="default"/>
      </w:rPr>
    </w:lvl>
  </w:abstractNum>
  <w:abstractNum w:abstractNumId="17">
    <w:nsid w:val="61AB2773"/>
    <w:multiLevelType w:val="multilevel"/>
    <w:tmpl w:val="9F8C3B20"/>
    <w:lvl w:ilvl="0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8">
    <w:nsid w:val="61E37DCF"/>
    <w:multiLevelType w:val="multilevel"/>
    <w:tmpl w:val="80AA7A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426564C"/>
    <w:multiLevelType w:val="hybridMultilevel"/>
    <w:tmpl w:val="DB92FE60"/>
    <w:lvl w:ilvl="0" w:tplc="42E0F8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BF15E27"/>
    <w:multiLevelType w:val="hybridMultilevel"/>
    <w:tmpl w:val="A7169970"/>
    <w:lvl w:ilvl="0" w:tplc="4DBEE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DF162A"/>
    <w:multiLevelType w:val="hybridMultilevel"/>
    <w:tmpl w:val="5BF66B8C"/>
    <w:lvl w:ilvl="0" w:tplc="A3FC90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D271646"/>
    <w:multiLevelType w:val="multilevel"/>
    <w:tmpl w:val="9F8C3B20"/>
    <w:lvl w:ilvl="0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3">
    <w:nsid w:val="7F98412B"/>
    <w:multiLevelType w:val="hybridMultilevel"/>
    <w:tmpl w:val="A9802A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</w:num>
  <w:num w:numId="2">
    <w:abstractNumId w:val="8"/>
  </w:num>
  <w:num w:numId="3">
    <w:abstractNumId w:val="17"/>
  </w:num>
  <w:num w:numId="4">
    <w:abstractNumId w:val="22"/>
  </w:num>
  <w:num w:numId="5">
    <w:abstractNumId w:val="15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6"/>
  </w:num>
  <w:num w:numId="9">
    <w:abstractNumId w:val="0"/>
  </w:num>
  <w:num w:numId="10">
    <w:abstractNumId w:val="11"/>
  </w:num>
  <w:num w:numId="11">
    <w:abstractNumId w:val="3"/>
  </w:num>
  <w:num w:numId="12">
    <w:abstractNumId w:val="9"/>
  </w:num>
  <w:num w:numId="13">
    <w:abstractNumId w:val="1"/>
  </w:num>
  <w:num w:numId="14">
    <w:abstractNumId w:val="4"/>
  </w:num>
  <w:num w:numId="15">
    <w:abstractNumId w:val="6"/>
  </w:num>
  <w:num w:numId="16">
    <w:abstractNumId w:val="12"/>
  </w:num>
  <w:num w:numId="17">
    <w:abstractNumId w:val="21"/>
  </w:num>
  <w:num w:numId="18">
    <w:abstractNumId w:val="10"/>
  </w:num>
  <w:num w:numId="19">
    <w:abstractNumId w:val="2"/>
  </w:num>
  <w:num w:numId="20">
    <w:abstractNumId w:val="18"/>
  </w:num>
  <w:num w:numId="21">
    <w:abstractNumId w:val="23"/>
  </w:num>
  <w:num w:numId="22">
    <w:abstractNumId w:val="20"/>
  </w:num>
  <w:num w:numId="23">
    <w:abstractNumId w:val="19"/>
  </w:num>
  <w:num w:numId="24">
    <w:abstractNumId w:val="1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163"/>
    <w:rsid w:val="00007C36"/>
    <w:rsid w:val="00031840"/>
    <w:rsid w:val="00054039"/>
    <w:rsid w:val="000A1419"/>
    <w:rsid w:val="001401EA"/>
    <w:rsid w:val="001B6E6F"/>
    <w:rsid w:val="001E1811"/>
    <w:rsid w:val="00211593"/>
    <w:rsid w:val="002D795C"/>
    <w:rsid w:val="002E0E88"/>
    <w:rsid w:val="003A53CD"/>
    <w:rsid w:val="003B0317"/>
    <w:rsid w:val="003C1621"/>
    <w:rsid w:val="003D451C"/>
    <w:rsid w:val="00443D11"/>
    <w:rsid w:val="00466CD2"/>
    <w:rsid w:val="00476AE4"/>
    <w:rsid w:val="004C6D76"/>
    <w:rsid w:val="00502A35"/>
    <w:rsid w:val="005152FB"/>
    <w:rsid w:val="00540FE1"/>
    <w:rsid w:val="00560100"/>
    <w:rsid w:val="005909E9"/>
    <w:rsid w:val="005A7195"/>
    <w:rsid w:val="005B14EB"/>
    <w:rsid w:val="005C27DF"/>
    <w:rsid w:val="005D02E8"/>
    <w:rsid w:val="00614872"/>
    <w:rsid w:val="00624A50"/>
    <w:rsid w:val="006514BF"/>
    <w:rsid w:val="006535FE"/>
    <w:rsid w:val="00677DD6"/>
    <w:rsid w:val="00743349"/>
    <w:rsid w:val="007474A2"/>
    <w:rsid w:val="00772FE1"/>
    <w:rsid w:val="007B484E"/>
    <w:rsid w:val="007C74C4"/>
    <w:rsid w:val="00837C92"/>
    <w:rsid w:val="008A6AF3"/>
    <w:rsid w:val="008C2D05"/>
    <w:rsid w:val="009836A3"/>
    <w:rsid w:val="009C546B"/>
    <w:rsid w:val="009F29B6"/>
    <w:rsid w:val="00A703AA"/>
    <w:rsid w:val="00AA0B82"/>
    <w:rsid w:val="00AA774C"/>
    <w:rsid w:val="00B550F5"/>
    <w:rsid w:val="00BF645D"/>
    <w:rsid w:val="00C165F5"/>
    <w:rsid w:val="00C17716"/>
    <w:rsid w:val="00C73C86"/>
    <w:rsid w:val="00C771EC"/>
    <w:rsid w:val="00C91B1A"/>
    <w:rsid w:val="00C96163"/>
    <w:rsid w:val="00D020A3"/>
    <w:rsid w:val="00D02D9C"/>
    <w:rsid w:val="00D1288C"/>
    <w:rsid w:val="00D32AA9"/>
    <w:rsid w:val="00D43808"/>
    <w:rsid w:val="00DB1CB7"/>
    <w:rsid w:val="00DB7B34"/>
    <w:rsid w:val="00DD6333"/>
    <w:rsid w:val="00E40A37"/>
    <w:rsid w:val="00E55628"/>
    <w:rsid w:val="00EB24A9"/>
    <w:rsid w:val="00EB61E1"/>
    <w:rsid w:val="00EC43CC"/>
    <w:rsid w:val="00F278C9"/>
    <w:rsid w:val="00F57F3B"/>
    <w:rsid w:val="00F67F05"/>
    <w:rsid w:val="00F71FC7"/>
    <w:rsid w:val="00FC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 Знак"/>
    <w:basedOn w:val="a"/>
    <w:next w:val="a"/>
    <w:link w:val="10"/>
    <w:uiPriority w:val="99"/>
    <w:qFormat/>
    <w:rsid w:val="00C9616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qFormat/>
    <w:rsid w:val="00C96163"/>
    <w:pPr>
      <w:outlineLvl w:val="1"/>
    </w:pPr>
  </w:style>
  <w:style w:type="paragraph" w:styleId="3">
    <w:name w:val="heading 3"/>
    <w:basedOn w:val="2"/>
    <w:next w:val="a"/>
    <w:link w:val="30"/>
    <w:uiPriority w:val="9"/>
    <w:qFormat/>
    <w:rsid w:val="00C96163"/>
    <w:pPr>
      <w:outlineLvl w:val="2"/>
    </w:pPr>
  </w:style>
  <w:style w:type="paragraph" w:styleId="4">
    <w:name w:val="heading 4"/>
    <w:basedOn w:val="3"/>
    <w:next w:val="a"/>
    <w:link w:val="40"/>
    <w:uiPriority w:val="9"/>
    <w:qFormat/>
    <w:rsid w:val="00C96163"/>
    <w:pPr>
      <w:outlineLvl w:val="3"/>
    </w:pPr>
  </w:style>
  <w:style w:type="paragraph" w:styleId="5">
    <w:name w:val="heading 5"/>
    <w:basedOn w:val="a"/>
    <w:next w:val="a"/>
    <w:link w:val="50"/>
    <w:qFormat/>
    <w:rsid w:val="006535FE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6535F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basedOn w:val="a0"/>
    <w:link w:val="1"/>
    <w:uiPriority w:val="99"/>
    <w:rsid w:val="00C961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961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61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961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96163"/>
  </w:style>
  <w:style w:type="character" w:customStyle="1" w:styleId="a3">
    <w:name w:val="Цветовое выделение"/>
    <w:uiPriority w:val="99"/>
    <w:rsid w:val="00C9616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C96163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C96163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7">
    <w:name w:val="Внимание: криминал!!"/>
    <w:basedOn w:val="a6"/>
    <w:next w:val="a"/>
    <w:uiPriority w:val="99"/>
    <w:rsid w:val="00C96163"/>
  </w:style>
  <w:style w:type="paragraph" w:customStyle="1" w:styleId="a8">
    <w:name w:val="Внимание: недобросовестность!"/>
    <w:basedOn w:val="a6"/>
    <w:next w:val="a"/>
    <w:uiPriority w:val="99"/>
    <w:rsid w:val="00C96163"/>
  </w:style>
  <w:style w:type="character" w:customStyle="1" w:styleId="a9">
    <w:name w:val="Выделение для Базового Поиска"/>
    <w:basedOn w:val="a3"/>
    <w:uiPriority w:val="99"/>
    <w:rsid w:val="00C96163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C96163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color w:val="868381"/>
      <w:sz w:val="20"/>
      <w:szCs w:val="20"/>
      <w:lang w:eastAsia="ru-RU"/>
    </w:rPr>
  </w:style>
  <w:style w:type="paragraph" w:customStyle="1" w:styleId="ac">
    <w:name w:val="Основное меню (преемственное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Theme="minorEastAsia" w:hAnsi="Verdana" w:cs="Verdana"/>
      <w:lang w:eastAsia="ru-RU"/>
    </w:rPr>
  </w:style>
  <w:style w:type="paragraph" w:customStyle="1" w:styleId="ad">
    <w:name w:val="Заголовок"/>
    <w:basedOn w:val="ac"/>
    <w:next w:val="a"/>
    <w:uiPriority w:val="99"/>
    <w:rsid w:val="00C96163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  <w:lang w:eastAsia="ru-RU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C96163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i/>
      <w:iCs/>
      <w:color w:val="000080"/>
      <w:lang w:eastAsia="ru-RU"/>
    </w:rPr>
  </w:style>
  <w:style w:type="character" w:customStyle="1" w:styleId="af1">
    <w:name w:val="Заголовок своего сообщения"/>
    <w:basedOn w:val="a3"/>
    <w:uiPriority w:val="99"/>
    <w:rsid w:val="00C96163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3">
    <w:name w:val="Заголовок чужого сообщения"/>
    <w:basedOn w:val="a3"/>
    <w:uiPriority w:val="99"/>
    <w:rsid w:val="00C96163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customStyle="1" w:styleId="af5">
    <w:name w:val="Заголовок ЭР (правое окно)"/>
    <w:basedOn w:val="af4"/>
    <w:next w:val="a"/>
    <w:uiPriority w:val="99"/>
    <w:rsid w:val="00C96163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C96163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18"/>
      <w:szCs w:val="18"/>
      <w:lang w:eastAsia="ru-RU"/>
    </w:rPr>
  </w:style>
  <w:style w:type="paragraph" w:customStyle="1" w:styleId="af8">
    <w:name w:val="Информация об изменениях"/>
    <w:basedOn w:val="af7"/>
    <w:next w:val="a"/>
    <w:uiPriority w:val="99"/>
    <w:rsid w:val="00C9616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a">
    <w:name w:val="Комментарий"/>
    <w:basedOn w:val="af9"/>
    <w:next w:val="a"/>
    <w:uiPriority w:val="99"/>
    <w:rsid w:val="00C9616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C96163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d">
    <w:name w:val="Колонтитул (левый)"/>
    <w:basedOn w:val="afc"/>
    <w:next w:val="a"/>
    <w:uiPriority w:val="99"/>
    <w:rsid w:val="00C96163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">
    <w:name w:val="Колонтитул (правый)"/>
    <w:basedOn w:val="afe"/>
    <w:next w:val="a"/>
    <w:uiPriority w:val="99"/>
    <w:rsid w:val="00C96163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C96163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C96163"/>
  </w:style>
  <w:style w:type="paragraph" w:customStyle="1" w:styleId="aff2">
    <w:name w:val="Моноширинный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f3">
    <w:name w:val="Найденные слова"/>
    <w:basedOn w:val="a3"/>
    <w:uiPriority w:val="99"/>
    <w:rsid w:val="00C96163"/>
    <w:rPr>
      <w:rFonts w:cs="Times New Roman"/>
      <w:b w:val="0"/>
      <w:color w:val="26282F"/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C96163"/>
    <w:rPr>
      <w:rFonts w:cs="Times New Roman"/>
      <w:b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C96163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7">
    <w:name w:val="Таблицы (моноширинный)"/>
    <w:basedOn w:val="a"/>
    <w:next w:val="a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f8">
    <w:name w:val="Оглавление"/>
    <w:basedOn w:val="aff7"/>
    <w:next w:val="a"/>
    <w:uiPriority w:val="99"/>
    <w:rsid w:val="00C96163"/>
    <w:pPr>
      <w:ind w:left="140"/>
    </w:pPr>
  </w:style>
  <w:style w:type="character" w:customStyle="1" w:styleId="aff9">
    <w:name w:val="Опечатки"/>
    <w:uiPriority w:val="99"/>
    <w:rsid w:val="00C96163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C96163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C96163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C96163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e">
    <w:name w:val="Постоянная часть"/>
    <w:basedOn w:val="ac"/>
    <w:next w:val="a"/>
    <w:uiPriority w:val="99"/>
    <w:rsid w:val="00C96163"/>
    <w:rPr>
      <w:sz w:val="20"/>
      <w:szCs w:val="20"/>
    </w:rPr>
  </w:style>
  <w:style w:type="paragraph" w:customStyle="1" w:styleId="afff">
    <w:name w:val="Прижатый влево"/>
    <w:basedOn w:val="a"/>
    <w:next w:val="a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0">
    <w:name w:val="Пример."/>
    <w:basedOn w:val="a6"/>
    <w:next w:val="a"/>
    <w:uiPriority w:val="99"/>
    <w:rsid w:val="00C96163"/>
  </w:style>
  <w:style w:type="paragraph" w:customStyle="1" w:styleId="afff1">
    <w:name w:val="Примечание."/>
    <w:basedOn w:val="a6"/>
    <w:next w:val="a"/>
    <w:uiPriority w:val="99"/>
    <w:rsid w:val="00C96163"/>
  </w:style>
  <w:style w:type="character" w:customStyle="1" w:styleId="afff2">
    <w:name w:val="Продолжение ссылки"/>
    <w:basedOn w:val="a4"/>
    <w:uiPriority w:val="99"/>
    <w:rsid w:val="00C96163"/>
    <w:rPr>
      <w:rFonts w:cs="Times New Roman"/>
      <w:b w:val="0"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4">
    <w:name w:val="Сравнение редакций"/>
    <w:basedOn w:val="a3"/>
    <w:uiPriority w:val="99"/>
    <w:rsid w:val="00C96163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sid w:val="00C96163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C96163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8">
    <w:name w:val="Текст в таблице"/>
    <w:basedOn w:val="aff6"/>
    <w:next w:val="a"/>
    <w:uiPriority w:val="99"/>
    <w:rsid w:val="00C96163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ffa">
    <w:name w:val="Технический комментарий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b">
    <w:name w:val="Утратил силу"/>
    <w:basedOn w:val="a3"/>
    <w:uiPriority w:val="99"/>
    <w:rsid w:val="00C96163"/>
    <w:rPr>
      <w:rFonts w:cs="Times New Roman"/>
      <w:b w:val="0"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fffd">
    <w:name w:val="Центрированный (таблица)"/>
    <w:basedOn w:val="aff6"/>
    <w:next w:val="a"/>
    <w:uiPriority w:val="99"/>
    <w:rsid w:val="00C9616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ffe">
    <w:name w:val="Balloon Text"/>
    <w:basedOn w:val="a"/>
    <w:link w:val="affff"/>
    <w:uiPriority w:val="99"/>
    <w:semiHidden/>
    <w:unhideWhenUsed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fff">
    <w:name w:val="Текст выноски Знак"/>
    <w:basedOn w:val="a0"/>
    <w:link w:val="afffe"/>
    <w:uiPriority w:val="99"/>
    <w:semiHidden/>
    <w:rsid w:val="00C96163"/>
    <w:rPr>
      <w:rFonts w:ascii="Tahoma" w:eastAsiaTheme="minorEastAsia" w:hAnsi="Tahoma" w:cs="Tahoma"/>
      <w:sz w:val="16"/>
      <w:szCs w:val="16"/>
      <w:lang w:eastAsia="ru-RU"/>
    </w:rPr>
  </w:style>
  <w:style w:type="table" w:styleId="affff0">
    <w:name w:val="Table Grid"/>
    <w:basedOn w:val="a1"/>
    <w:uiPriority w:val="59"/>
    <w:rsid w:val="00C96163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fff1">
    <w:name w:val="header"/>
    <w:basedOn w:val="a"/>
    <w:link w:val="affff2"/>
    <w:uiPriority w:val="99"/>
    <w:unhideWhenUsed/>
    <w:rsid w:val="00C96163"/>
    <w:pPr>
      <w:tabs>
        <w:tab w:val="center" w:pos="4677"/>
        <w:tab w:val="right" w:pos="9355"/>
      </w:tabs>
      <w:spacing w:line="360" w:lineRule="auto"/>
      <w:jc w:val="both"/>
    </w:pPr>
    <w:rPr>
      <w:rFonts w:ascii="Calibri" w:eastAsia="Calibri" w:hAnsi="Calibri" w:cs="Times New Roman"/>
      <w:lang w:val="x-none"/>
    </w:rPr>
  </w:style>
  <w:style w:type="character" w:customStyle="1" w:styleId="affff2">
    <w:name w:val="Верхний колонтитул Знак"/>
    <w:basedOn w:val="a0"/>
    <w:link w:val="affff1"/>
    <w:uiPriority w:val="99"/>
    <w:rsid w:val="00C96163"/>
    <w:rPr>
      <w:rFonts w:ascii="Calibri" w:eastAsia="Calibri" w:hAnsi="Calibri" w:cs="Times New Roman"/>
      <w:lang w:val="x-none"/>
    </w:rPr>
  </w:style>
  <w:style w:type="paragraph" w:styleId="affff3">
    <w:name w:val="footer"/>
    <w:basedOn w:val="a"/>
    <w:link w:val="affff4"/>
    <w:unhideWhenUsed/>
    <w:rsid w:val="00C96163"/>
    <w:pPr>
      <w:tabs>
        <w:tab w:val="center" w:pos="4677"/>
        <w:tab w:val="right" w:pos="9355"/>
      </w:tabs>
      <w:spacing w:line="360" w:lineRule="auto"/>
      <w:jc w:val="both"/>
    </w:pPr>
    <w:rPr>
      <w:rFonts w:ascii="Calibri" w:eastAsia="Calibri" w:hAnsi="Calibri" w:cs="Times New Roman"/>
      <w:lang w:val="x-none"/>
    </w:rPr>
  </w:style>
  <w:style w:type="character" w:customStyle="1" w:styleId="affff4">
    <w:name w:val="Нижний колонтитул Знак"/>
    <w:basedOn w:val="a0"/>
    <w:link w:val="affff3"/>
    <w:rsid w:val="00C96163"/>
    <w:rPr>
      <w:rFonts w:ascii="Calibri" w:eastAsia="Calibri" w:hAnsi="Calibri" w:cs="Times New Roman"/>
      <w:lang w:val="x-none"/>
    </w:rPr>
  </w:style>
  <w:style w:type="character" w:customStyle="1" w:styleId="50">
    <w:name w:val="Заголовок 5 Знак"/>
    <w:basedOn w:val="a0"/>
    <w:link w:val="5"/>
    <w:rsid w:val="006535F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6535FE"/>
    <w:rPr>
      <w:rFonts w:ascii="Times New Roman" w:eastAsia="Times New Roman" w:hAnsi="Times New Roman" w:cs="Times New Roman"/>
      <w:b/>
      <w:bCs/>
      <w:lang w:val="x-none" w:eastAsia="x-none"/>
    </w:rPr>
  </w:style>
  <w:style w:type="numbering" w:customStyle="1" w:styleId="21">
    <w:name w:val="Нет списка2"/>
    <w:next w:val="a2"/>
    <w:uiPriority w:val="99"/>
    <w:semiHidden/>
    <w:rsid w:val="006535FE"/>
  </w:style>
  <w:style w:type="paragraph" w:customStyle="1" w:styleId="122">
    <w:name w:val="Знак Знак Знак Знак Знак Знак1 Знак Знак Знак Знак Знак Знак2 Знак Знак Знак2"/>
    <w:basedOn w:val="a"/>
    <w:rsid w:val="006535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5">
    <w:name w:val="Block Text"/>
    <w:basedOn w:val="a"/>
    <w:rsid w:val="006535FE"/>
    <w:pPr>
      <w:widowControl w:val="0"/>
      <w:autoSpaceDE w:val="0"/>
      <w:autoSpaceDN w:val="0"/>
      <w:adjustRightInd w:val="0"/>
      <w:spacing w:after="0" w:line="260" w:lineRule="auto"/>
      <w:ind w:left="2440" w:right="2200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22">
    <w:name w:val="Body Text Indent 2"/>
    <w:basedOn w:val="a"/>
    <w:link w:val="23"/>
    <w:rsid w:val="006535FE"/>
    <w:pPr>
      <w:spacing w:after="0" w:line="240" w:lineRule="auto"/>
      <w:ind w:firstLine="70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6535FE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1220">
    <w:name w:val="Знак Знак Знак Знак Знак Знак1 Знак Знак Знак Знак Знак Знак2 Знак Знак Знак2 Знак Знак Знак"/>
    <w:basedOn w:val="a"/>
    <w:rsid w:val="006535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ffff0"/>
    <w:uiPriority w:val="59"/>
    <w:rsid w:val="00653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1"/>
    <w:rsid w:val="006535F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fff6">
    <w:name w:val="Body Text"/>
    <w:basedOn w:val="a"/>
    <w:link w:val="affff7"/>
    <w:rsid w:val="006535FE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7">
    <w:name w:val="Основной текст Знак"/>
    <w:basedOn w:val="a0"/>
    <w:link w:val="affff6"/>
    <w:rsid w:val="006535F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Обычный1"/>
    <w:rsid w:val="006535F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ConsNonformat">
    <w:name w:val="ConsNonformat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Title">
    <w:name w:val="ConsTitle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0">
    <w:name w:val="Обычный11"/>
    <w:link w:val="Normal"/>
    <w:rsid w:val="006535F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Arial"/>
      <w:snapToGrid w:val="0"/>
      <w:szCs w:val="20"/>
      <w:lang w:eastAsia="ru-RU"/>
    </w:rPr>
  </w:style>
  <w:style w:type="character" w:customStyle="1" w:styleId="Normal">
    <w:name w:val="Normal Знак"/>
    <w:link w:val="110"/>
    <w:rsid w:val="006535FE"/>
    <w:rPr>
      <w:rFonts w:ascii="Times New Roman" w:eastAsia="Times New Roman" w:hAnsi="Times New Roman" w:cs="Arial"/>
      <w:snapToGrid w:val="0"/>
      <w:szCs w:val="20"/>
      <w:lang w:eastAsia="ru-RU"/>
    </w:rPr>
  </w:style>
  <w:style w:type="paragraph" w:styleId="affff8">
    <w:name w:val="Body Text Indent"/>
    <w:basedOn w:val="a"/>
    <w:link w:val="affff9"/>
    <w:uiPriority w:val="99"/>
    <w:unhideWhenUsed/>
    <w:rsid w:val="006535FE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9">
    <w:name w:val="Основной текст с отступом Знак"/>
    <w:basedOn w:val="a0"/>
    <w:link w:val="affff8"/>
    <w:uiPriority w:val="99"/>
    <w:rsid w:val="006535F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ConsNormal">
    <w:name w:val="ConsNormal"/>
    <w:rsid w:val="006535F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ffffa">
    <w:name w:val="page number"/>
    <w:basedOn w:val="a0"/>
    <w:rsid w:val="006535FE"/>
  </w:style>
  <w:style w:type="paragraph" w:customStyle="1" w:styleId="ConsPlusNonformat">
    <w:name w:val="ConsPlusNonformat"/>
    <w:uiPriority w:val="99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fb">
    <w:name w:val="No Spacing"/>
    <w:qFormat/>
    <w:rsid w:val="006535F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fffc">
    <w:name w:val="Hyperlink"/>
    <w:uiPriority w:val="99"/>
    <w:unhideWhenUsed/>
    <w:rsid w:val="006535FE"/>
    <w:rPr>
      <w:color w:val="0000FF"/>
      <w:u w:val="single"/>
    </w:rPr>
  </w:style>
  <w:style w:type="numbering" w:customStyle="1" w:styleId="111">
    <w:name w:val="Нет списка11"/>
    <w:next w:val="a2"/>
    <w:uiPriority w:val="99"/>
    <w:semiHidden/>
    <w:unhideWhenUsed/>
    <w:rsid w:val="006535FE"/>
  </w:style>
  <w:style w:type="paragraph" w:customStyle="1" w:styleId="210">
    <w:name w:val="Основной текст 21"/>
    <w:basedOn w:val="a"/>
    <w:rsid w:val="006535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2"/>
    <w:basedOn w:val="a"/>
    <w:link w:val="25"/>
    <w:rsid w:val="006535F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6535F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ffd">
    <w:name w:val="Normal (Web)"/>
    <w:basedOn w:val="a"/>
    <w:rsid w:val="00653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e">
    <w:name w:val="Strong"/>
    <w:qFormat/>
    <w:rsid w:val="006535FE"/>
    <w:rPr>
      <w:b/>
      <w:bCs/>
    </w:rPr>
  </w:style>
  <w:style w:type="character" w:customStyle="1" w:styleId="afffff">
    <w:name w:val="a"/>
    <w:rsid w:val="006535FE"/>
  </w:style>
  <w:style w:type="paragraph" w:customStyle="1" w:styleId="a10">
    <w:name w:val="a1"/>
    <w:basedOn w:val="a"/>
    <w:rsid w:val="00653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01">
    <w:name w:val="a01"/>
    <w:rsid w:val="006535FE"/>
  </w:style>
  <w:style w:type="character" w:customStyle="1" w:styleId="WW-Absatz-Standardschriftart11111">
    <w:name w:val="WW-Absatz-Standardschriftart11111"/>
    <w:rsid w:val="006535FE"/>
  </w:style>
  <w:style w:type="paragraph" w:customStyle="1" w:styleId="heading">
    <w:name w:val="heading"/>
    <w:basedOn w:val="a"/>
    <w:rsid w:val="006535F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0">
    <w:name w:val="Содержимое таблицы"/>
    <w:basedOn w:val="a"/>
    <w:rsid w:val="006535F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1">
    <w:name w:val="Знак Знак Знак Знак Знак Знак Знак"/>
    <w:basedOn w:val="a"/>
    <w:rsid w:val="006535F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5">
    <w:name w:val="Стиль1"/>
    <w:basedOn w:val="22"/>
    <w:autoRedefine/>
    <w:rsid w:val="006535FE"/>
    <w:pPr>
      <w:ind w:firstLine="0"/>
      <w:outlineLvl w:val="0"/>
    </w:pPr>
    <w:rPr>
      <w:rFonts w:ascii="Times New Roman" w:hAnsi="Times New Roman" w:cs="Times New Roman"/>
      <w:b/>
      <w:lang w:val="en-US" w:eastAsia="x-none"/>
    </w:rPr>
  </w:style>
  <w:style w:type="character" w:styleId="afffff2">
    <w:name w:val="Emphasis"/>
    <w:qFormat/>
    <w:rsid w:val="006535FE"/>
    <w:rPr>
      <w:i/>
      <w:iCs/>
    </w:rPr>
  </w:style>
  <w:style w:type="paragraph" w:customStyle="1" w:styleId="afffff3">
    <w:name w:val="Знак"/>
    <w:basedOn w:val="a"/>
    <w:rsid w:val="006535FE"/>
    <w:pPr>
      <w:tabs>
        <w:tab w:val="left" w:pos="1134"/>
      </w:tabs>
      <w:spacing w:after="160" w:line="240" w:lineRule="exact"/>
    </w:pPr>
    <w:rPr>
      <w:rFonts w:ascii="Times New Roman" w:eastAsia="Times New Roman" w:hAnsi="Times New Roman" w:cs="Times New Roman"/>
      <w:noProof/>
      <w:szCs w:val="20"/>
      <w:lang w:val="en-US" w:eastAsia="ru-RU"/>
    </w:rPr>
  </w:style>
  <w:style w:type="paragraph" w:styleId="afffff4">
    <w:name w:val="List Paragraph"/>
    <w:basedOn w:val="a"/>
    <w:uiPriority w:val="99"/>
    <w:qFormat/>
    <w:rsid w:val="006535F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fffff5">
    <w:name w:val="Знак Знак Знак Знак Знак Знак"/>
    <w:basedOn w:val="a"/>
    <w:rsid w:val="006535FE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6">
    <w:name w:val="Знак Знак Знак Знак Знак Знак1"/>
    <w:basedOn w:val="a"/>
    <w:rsid w:val="006535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">
    <w:name w:val="HTML Preformatted"/>
    <w:basedOn w:val="a"/>
    <w:link w:val="HTML0"/>
    <w:rsid w:val="006535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6535F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fff6">
    <w:name w:val="Знак Знак Знак"/>
    <w:basedOn w:val="a"/>
    <w:rsid w:val="006535F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12">
    <w:name w:val="Сетка таблицы11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Текст выноски Знак1"/>
    <w:uiPriority w:val="99"/>
    <w:semiHidden/>
    <w:rsid w:val="006535FE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11">
    <w:name w:val="Нет списка21"/>
    <w:next w:val="a2"/>
    <w:uiPriority w:val="99"/>
    <w:semiHidden/>
    <w:unhideWhenUsed/>
    <w:rsid w:val="006535FE"/>
  </w:style>
  <w:style w:type="paragraph" w:customStyle="1" w:styleId="7">
    <w:name w:val="заголовок 7"/>
    <w:basedOn w:val="a"/>
    <w:next w:val="a"/>
    <w:rsid w:val="006535FE"/>
    <w:pPr>
      <w:keepNext/>
      <w:spacing w:after="0" w:line="240" w:lineRule="auto"/>
      <w:ind w:firstLine="709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26">
    <w:name w:val="Сетка таблицы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6535FE"/>
  </w:style>
  <w:style w:type="numbering" w:customStyle="1" w:styleId="31">
    <w:name w:val="Нет списка3"/>
    <w:next w:val="a2"/>
    <w:uiPriority w:val="99"/>
    <w:semiHidden/>
    <w:unhideWhenUsed/>
    <w:rsid w:val="006535FE"/>
  </w:style>
  <w:style w:type="table" w:customStyle="1" w:styleId="32">
    <w:name w:val="Сетка таблицы3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6535FE"/>
  </w:style>
  <w:style w:type="table" w:customStyle="1" w:styleId="121">
    <w:name w:val="Сетка таблицы1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6535FE"/>
  </w:style>
  <w:style w:type="table" w:customStyle="1" w:styleId="42">
    <w:name w:val="Сетка таблицы4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Обычный2"/>
    <w:rsid w:val="006535F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numbering" w:customStyle="1" w:styleId="130">
    <w:name w:val="Нет списка13"/>
    <w:next w:val="a2"/>
    <w:uiPriority w:val="99"/>
    <w:semiHidden/>
    <w:unhideWhenUsed/>
    <w:rsid w:val="006535FE"/>
  </w:style>
  <w:style w:type="table" w:customStyle="1" w:styleId="131">
    <w:name w:val="Сетка таблицы13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2"/>
    <w:uiPriority w:val="99"/>
    <w:semiHidden/>
    <w:unhideWhenUsed/>
    <w:rsid w:val="006535FE"/>
  </w:style>
  <w:style w:type="table" w:customStyle="1" w:styleId="212">
    <w:name w:val="Сетка таблицы21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uiPriority w:val="99"/>
    <w:semiHidden/>
    <w:unhideWhenUsed/>
    <w:rsid w:val="006535FE"/>
  </w:style>
  <w:style w:type="table" w:customStyle="1" w:styleId="1112">
    <w:name w:val="Сетка таблицы111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">
    <w:name w:val="Нет списка31"/>
    <w:next w:val="a2"/>
    <w:uiPriority w:val="99"/>
    <w:semiHidden/>
    <w:unhideWhenUsed/>
    <w:rsid w:val="006535FE"/>
  </w:style>
  <w:style w:type="table" w:customStyle="1" w:styleId="311">
    <w:name w:val="Сетка таблицы31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0">
    <w:name w:val="Нет списка121"/>
    <w:next w:val="a2"/>
    <w:uiPriority w:val="99"/>
    <w:semiHidden/>
    <w:unhideWhenUsed/>
    <w:rsid w:val="006535FE"/>
  </w:style>
  <w:style w:type="table" w:customStyle="1" w:styleId="1211">
    <w:name w:val="Сетка таблицы121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6535FE"/>
  </w:style>
  <w:style w:type="table" w:customStyle="1" w:styleId="52">
    <w:name w:val="Сетка таблицы5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unhideWhenUsed/>
    <w:rsid w:val="006535FE"/>
  </w:style>
  <w:style w:type="table" w:customStyle="1" w:styleId="141">
    <w:name w:val="Сетка таблицы14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6535FE"/>
  </w:style>
  <w:style w:type="table" w:customStyle="1" w:styleId="221">
    <w:name w:val="Сетка таблицы2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6535FE"/>
  </w:style>
  <w:style w:type="table" w:customStyle="1" w:styleId="1121">
    <w:name w:val="Сетка таблицы11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2"/>
    <w:uiPriority w:val="99"/>
    <w:semiHidden/>
    <w:unhideWhenUsed/>
    <w:rsid w:val="006535FE"/>
  </w:style>
  <w:style w:type="table" w:customStyle="1" w:styleId="321">
    <w:name w:val="Сетка таблицы3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1">
    <w:name w:val="Нет списка122"/>
    <w:next w:val="a2"/>
    <w:uiPriority w:val="99"/>
    <w:semiHidden/>
    <w:unhideWhenUsed/>
    <w:rsid w:val="006535FE"/>
  </w:style>
  <w:style w:type="table" w:customStyle="1" w:styleId="1222">
    <w:name w:val="Сетка таблицы12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2"/>
    <w:uiPriority w:val="99"/>
    <w:semiHidden/>
    <w:unhideWhenUsed/>
    <w:rsid w:val="002E0E88"/>
  </w:style>
  <w:style w:type="table" w:customStyle="1" w:styleId="62">
    <w:name w:val="Сетка таблицы6"/>
    <w:basedOn w:val="a1"/>
    <w:next w:val="affff0"/>
    <w:uiPriority w:val="59"/>
    <w:rsid w:val="002E0E8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2E0E88"/>
  </w:style>
  <w:style w:type="table" w:customStyle="1" w:styleId="151">
    <w:name w:val="Сетка таблицы15"/>
    <w:basedOn w:val="a1"/>
    <w:next w:val="affff0"/>
    <w:uiPriority w:val="59"/>
    <w:rsid w:val="002E0E8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fff0"/>
    <w:uiPriority w:val="59"/>
    <w:rsid w:val="002E0E88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ffff0"/>
    <w:uiPriority w:val="59"/>
    <w:rsid w:val="003C162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fff0"/>
    <w:uiPriority w:val="59"/>
    <w:rsid w:val="003C162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ffff0"/>
    <w:uiPriority w:val="59"/>
    <w:rsid w:val="003C1621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"/>
    <w:basedOn w:val="a1"/>
    <w:next w:val="affff0"/>
    <w:uiPriority w:val="59"/>
    <w:rsid w:val="003C1621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fff0"/>
    <w:uiPriority w:val="59"/>
    <w:rsid w:val="00E40A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fff0"/>
    <w:uiPriority w:val="59"/>
    <w:rsid w:val="00E40A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ffff0"/>
    <w:uiPriority w:val="59"/>
    <w:rsid w:val="00E40A3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basedOn w:val="a1"/>
    <w:next w:val="affff0"/>
    <w:uiPriority w:val="59"/>
    <w:rsid w:val="00E40A3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basedOn w:val="a1"/>
    <w:next w:val="affff0"/>
    <w:uiPriority w:val="59"/>
    <w:rsid w:val="00624A50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fff0"/>
    <w:uiPriority w:val="59"/>
    <w:rsid w:val="00FC37E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ffff0"/>
    <w:uiPriority w:val="59"/>
    <w:rsid w:val="00FC37E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ffff0"/>
    <w:uiPriority w:val="59"/>
    <w:rsid w:val="00FC37E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basedOn w:val="a1"/>
    <w:next w:val="affff0"/>
    <w:uiPriority w:val="59"/>
    <w:rsid w:val="00FC37E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fff0"/>
    <w:uiPriority w:val="59"/>
    <w:rsid w:val="00007C3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fff0"/>
    <w:uiPriority w:val="59"/>
    <w:rsid w:val="00007C3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ffff0"/>
    <w:uiPriority w:val="59"/>
    <w:rsid w:val="00007C36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basedOn w:val="a1"/>
    <w:next w:val="affff0"/>
    <w:uiPriority w:val="59"/>
    <w:rsid w:val="00007C36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fff0"/>
    <w:uiPriority w:val="59"/>
    <w:rsid w:val="00EB61E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ffff0"/>
    <w:uiPriority w:val="59"/>
    <w:rsid w:val="00EB61E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fff0"/>
    <w:uiPriority w:val="59"/>
    <w:rsid w:val="00EB61E1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6"/>
    <w:basedOn w:val="a1"/>
    <w:next w:val="affff0"/>
    <w:uiPriority w:val="59"/>
    <w:rsid w:val="00EB61E1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Сетка таблицы217"/>
    <w:basedOn w:val="a1"/>
    <w:next w:val="affff0"/>
    <w:uiPriority w:val="59"/>
    <w:rsid w:val="00466CD2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 Знак"/>
    <w:basedOn w:val="a"/>
    <w:next w:val="a"/>
    <w:link w:val="10"/>
    <w:uiPriority w:val="99"/>
    <w:qFormat/>
    <w:rsid w:val="00C9616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qFormat/>
    <w:rsid w:val="00C96163"/>
    <w:pPr>
      <w:outlineLvl w:val="1"/>
    </w:pPr>
  </w:style>
  <w:style w:type="paragraph" w:styleId="3">
    <w:name w:val="heading 3"/>
    <w:basedOn w:val="2"/>
    <w:next w:val="a"/>
    <w:link w:val="30"/>
    <w:uiPriority w:val="9"/>
    <w:qFormat/>
    <w:rsid w:val="00C96163"/>
    <w:pPr>
      <w:outlineLvl w:val="2"/>
    </w:pPr>
  </w:style>
  <w:style w:type="paragraph" w:styleId="4">
    <w:name w:val="heading 4"/>
    <w:basedOn w:val="3"/>
    <w:next w:val="a"/>
    <w:link w:val="40"/>
    <w:uiPriority w:val="9"/>
    <w:qFormat/>
    <w:rsid w:val="00C96163"/>
    <w:pPr>
      <w:outlineLvl w:val="3"/>
    </w:pPr>
  </w:style>
  <w:style w:type="paragraph" w:styleId="5">
    <w:name w:val="heading 5"/>
    <w:basedOn w:val="a"/>
    <w:next w:val="a"/>
    <w:link w:val="50"/>
    <w:qFormat/>
    <w:rsid w:val="006535FE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6535F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basedOn w:val="a0"/>
    <w:link w:val="1"/>
    <w:uiPriority w:val="99"/>
    <w:rsid w:val="00C961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961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61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961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96163"/>
  </w:style>
  <w:style w:type="character" w:customStyle="1" w:styleId="a3">
    <w:name w:val="Цветовое выделение"/>
    <w:uiPriority w:val="99"/>
    <w:rsid w:val="00C9616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C96163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C96163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7">
    <w:name w:val="Внимание: криминал!!"/>
    <w:basedOn w:val="a6"/>
    <w:next w:val="a"/>
    <w:uiPriority w:val="99"/>
    <w:rsid w:val="00C96163"/>
  </w:style>
  <w:style w:type="paragraph" w:customStyle="1" w:styleId="a8">
    <w:name w:val="Внимание: недобросовестность!"/>
    <w:basedOn w:val="a6"/>
    <w:next w:val="a"/>
    <w:uiPriority w:val="99"/>
    <w:rsid w:val="00C96163"/>
  </w:style>
  <w:style w:type="character" w:customStyle="1" w:styleId="a9">
    <w:name w:val="Выделение для Базового Поиска"/>
    <w:basedOn w:val="a3"/>
    <w:uiPriority w:val="99"/>
    <w:rsid w:val="00C96163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C96163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color w:val="868381"/>
      <w:sz w:val="20"/>
      <w:szCs w:val="20"/>
      <w:lang w:eastAsia="ru-RU"/>
    </w:rPr>
  </w:style>
  <w:style w:type="paragraph" w:customStyle="1" w:styleId="ac">
    <w:name w:val="Основное меню (преемственное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Theme="minorEastAsia" w:hAnsi="Verdana" w:cs="Verdana"/>
      <w:lang w:eastAsia="ru-RU"/>
    </w:rPr>
  </w:style>
  <w:style w:type="paragraph" w:customStyle="1" w:styleId="ad">
    <w:name w:val="Заголовок"/>
    <w:basedOn w:val="ac"/>
    <w:next w:val="a"/>
    <w:uiPriority w:val="99"/>
    <w:rsid w:val="00C96163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  <w:lang w:eastAsia="ru-RU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C96163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i/>
      <w:iCs/>
      <w:color w:val="000080"/>
      <w:lang w:eastAsia="ru-RU"/>
    </w:rPr>
  </w:style>
  <w:style w:type="character" w:customStyle="1" w:styleId="af1">
    <w:name w:val="Заголовок своего сообщения"/>
    <w:basedOn w:val="a3"/>
    <w:uiPriority w:val="99"/>
    <w:rsid w:val="00C96163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3">
    <w:name w:val="Заголовок чужого сообщения"/>
    <w:basedOn w:val="a3"/>
    <w:uiPriority w:val="99"/>
    <w:rsid w:val="00C96163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customStyle="1" w:styleId="af5">
    <w:name w:val="Заголовок ЭР (правое окно)"/>
    <w:basedOn w:val="af4"/>
    <w:next w:val="a"/>
    <w:uiPriority w:val="99"/>
    <w:rsid w:val="00C96163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C96163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18"/>
      <w:szCs w:val="18"/>
      <w:lang w:eastAsia="ru-RU"/>
    </w:rPr>
  </w:style>
  <w:style w:type="paragraph" w:customStyle="1" w:styleId="af8">
    <w:name w:val="Информация об изменениях"/>
    <w:basedOn w:val="af7"/>
    <w:next w:val="a"/>
    <w:uiPriority w:val="99"/>
    <w:rsid w:val="00C9616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a">
    <w:name w:val="Комментарий"/>
    <w:basedOn w:val="af9"/>
    <w:next w:val="a"/>
    <w:uiPriority w:val="99"/>
    <w:rsid w:val="00C9616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C96163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d">
    <w:name w:val="Колонтитул (левый)"/>
    <w:basedOn w:val="afc"/>
    <w:next w:val="a"/>
    <w:uiPriority w:val="99"/>
    <w:rsid w:val="00C96163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">
    <w:name w:val="Колонтитул (правый)"/>
    <w:basedOn w:val="afe"/>
    <w:next w:val="a"/>
    <w:uiPriority w:val="99"/>
    <w:rsid w:val="00C96163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C96163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C96163"/>
  </w:style>
  <w:style w:type="paragraph" w:customStyle="1" w:styleId="aff2">
    <w:name w:val="Моноширинный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f3">
    <w:name w:val="Найденные слова"/>
    <w:basedOn w:val="a3"/>
    <w:uiPriority w:val="99"/>
    <w:rsid w:val="00C96163"/>
    <w:rPr>
      <w:rFonts w:cs="Times New Roman"/>
      <w:b w:val="0"/>
      <w:color w:val="26282F"/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C96163"/>
    <w:rPr>
      <w:rFonts w:cs="Times New Roman"/>
      <w:b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C96163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7">
    <w:name w:val="Таблицы (моноширинный)"/>
    <w:basedOn w:val="a"/>
    <w:next w:val="a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f8">
    <w:name w:val="Оглавление"/>
    <w:basedOn w:val="aff7"/>
    <w:next w:val="a"/>
    <w:uiPriority w:val="99"/>
    <w:rsid w:val="00C96163"/>
    <w:pPr>
      <w:ind w:left="140"/>
    </w:pPr>
  </w:style>
  <w:style w:type="character" w:customStyle="1" w:styleId="aff9">
    <w:name w:val="Опечатки"/>
    <w:uiPriority w:val="99"/>
    <w:rsid w:val="00C96163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C96163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C96163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C96163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e">
    <w:name w:val="Постоянная часть"/>
    <w:basedOn w:val="ac"/>
    <w:next w:val="a"/>
    <w:uiPriority w:val="99"/>
    <w:rsid w:val="00C96163"/>
    <w:rPr>
      <w:sz w:val="20"/>
      <w:szCs w:val="20"/>
    </w:rPr>
  </w:style>
  <w:style w:type="paragraph" w:customStyle="1" w:styleId="afff">
    <w:name w:val="Прижатый влево"/>
    <w:basedOn w:val="a"/>
    <w:next w:val="a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0">
    <w:name w:val="Пример."/>
    <w:basedOn w:val="a6"/>
    <w:next w:val="a"/>
    <w:uiPriority w:val="99"/>
    <w:rsid w:val="00C96163"/>
  </w:style>
  <w:style w:type="paragraph" w:customStyle="1" w:styleId="afff1">
    <w:name w:val="Примечание."/>
    <w:basedOn w:val="a6"/>
    <w:next w:val="a"/>
    <w:uiPriority w:val="99"/>
    <w:rsid w:val="00C96163"/>
  </w:style>
  <w:style w:type="character" w:customStyle="1" w:styleId="afff2">
    <w:name w:val="Продолжение ссылки"/>
    <w:basedOn w:val="a4"/>
    <w:uiPriority w:val="99"/>
    <w:rsid w:val="00C96163"/>
    <w:rPr>
      <w:rFonts w:cs="Times New Roman"/>
      <w:b w:val="0"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4">
    <w:name w:val="Сравнение редакций"/>
    <w:basedOn w:val="a3"/>
    <w:uiPriority w:val="99"/>
    <w:rsid w:val="00C96163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sid w:val="00C96163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C96163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8">
    <w:name w:val="Текст в таблице"/>
    <w:basedOn w:val="aff6"/>
    <w:next w:val="a"/>
    <w:uiPriority w:val="99"/>
    <w:rsid w:val="00C96163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ffa">
    <w:name w:val="Технический комментарий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b">
    <w:name w:val="Утратил силу"/>
    <w:basedOn w:val="a3"/>
    <w:uiPriority w:val="99"/>
    <w:rsid w:val="00C96163"/>
    <w:rPr>
      <w:rFonts w:cs="Times New Roman"/>
      <w:b w:val="0"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fffd">
    <w:name w:val="Центрированный (таблица)"/>
    <w:basedOn w:val="aff6"/>
    <w:next w:val="a"/>
    <w:uiPriority w:val="99"/>
    <w:rsid w:val="00C9616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ffe">
    <w:name w:val="Balloon Text"/>
    <w:basedOn w:val="a"/>
    <w:link w:val="affff"/>
    <w:uiPriority w:val="99"/>
    <w:semiHidden/>
    <w:unhideWhenUsed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fff">
    <w:name w:val="Текст выноски Знак"/>
    <w:basedOn w:val="a0"/>
    <w:link w:val="afffe"/>
    <w:uiPriority w:val="99"/>
    <w:semiHidden/>
    <w:rsid w:val="00C96163"/>
    <w:rPr>
      <w:rFonts w:ascii="Tahoma" w:eastAsiaTheme="minorEastAsia" w:hAnsi="Tahoma" w:cs="Tahoma"/>
      <w:sz w:val="16"/>
      <w:szCs w:val="16"/>
      <w:lang w:eastAsia="ru-RU"/>
    </w:rPr>
  </w:style>
  <w:style w:type="table" w:styleId="affff0">
    <w:name w:val="Table Grid"/>
    <w:basedOn w:val="a1"/>
    <w:uiPriority w:val="59"/>
    <w:rsid w:val="00C96163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fff1">
    <w:name w:val="header"/>
    <w:basedOn w:val="a"/>
    <w:link w:val="affff2"/>
    <w:uiPriority w:val="99"/>
    <w:unhideWhenUsed/>
    <w:rsid w:val="00C96163"/>
    <w:pPr>
      <w:tabs>
        <w:tab w:val="center" w:pos="4677"/>
        <w:tab w:val="right" w:pos="9355"/>
      </w:tabs>
      <w:spacing w:line="360" w:lineRule="auto"/>
      <w:jc w:val="both"/>
    </w:pPr>
    <w:rPr>
      <w:rFonts w:ascii="Calibri" w:eastAsia="Calibri" w:hAnsi="Calibri" w:cs="Times New Roman"/>
      <w:lang w:val="x-none"/>
    </w:rPr>
  </w:style>
  <w:style w:type="character" w:customStyle="1" w:styleId="affff2">
    <w:name w:val="Верхний колонтитул Знак"/>
    <w:basedOn w:val="a0"/>
    <w:link w:val="affff1"/>
    <w:uiPriority w:val="99"/>
    <w:rsid w:val="00C96163"/>
    <w:rPr>
      <w:rFonts w:ascii="Calibri" w:eastAsia="Calibri" w:hAnsi="Calibri" w:cs="Times New Roman"/>
      <w:lang w:val="x-none"/>
    </w:rPr>
  </w:style>
  <w:style w:type="paragraph" w:styleId="affff3">
    <w:name w:val="footer"/>
    <w:basedOn w:val="a"/>
    <w:link w:val="affff4"/>
    <w:unhideWhenUsed/>
    <w:rsid w:val="00C96163"/>
    <w:pPr>
      <w:tabs>
        <w:tab w:val="center" w:pos="4677"/>
        <w:tab w:val="right" w:pos="9355"/>
      </w:tabs>
      <w:spacing w:line="360" w:lineRule="auto"/>
      <w:jc w:val="both"/>
    </w:pPr>
    <w:rPr>
      <w:rFonts w:ascii="Calibri" w:eastAsia="Calibri" w:hAnsi="Calibri" w:cs="Times New Roman"/>
      <w:lang w:val="x-none"/>
    </w:rPr>
  </w:style>
  <w:style w:type="character" w:customStyle="1" w:styleId="affff4">
    <w:name w:val="Нижний колонтитул Знак"/>
    <w:basedOn w:val="a0"/>
    <w:link w:val="affff3"/>
    <w:rsid w:val="00C96163"/>
    <w:rPr>
      <w:rFonts w:ascii="Calibri" w:eastAsia="Calibri" w:hAnsi="Calibri" w:cs="Times New Roman"/>
      <w:lang w:val="x-none"/>
    </w:rPr>
  </w:style>
  <w:style w:type="character" w:customStyle="1" w:styleId="50">
    <w:name w:val="Заголовок 5 Знак"/>
    <w:basedOn w:val="a0"/>
    <w:link w:val="5"/>
    <w:rsid w:val="006535F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6535FE"/>
    <w:rPr>
      <w:rFonts w:ascii="Times New Roman" w:eastAsia="Times New Roman" w:hAnsi="Times New Roman" w:cs="Times New Roman"/>
      <w:b/>
      <w:bCs/>
      <w:lang w:val="x-none" w:eastAsia="x-none"/>
    </w:rPr>
  </w:style>
  <w:style w:type="numbering" w:customStyle="1" w:styleId="21">
    <w:name w:val="Нет списка2"/>
    <w:next w:val="a2"/>
    <w:uiPriority w:val="99"/>
    <w:semiHidden/>
    <w:rsid w:val="006535FE"/>
  </w:style>
  <w:style w:type="paragraph" w:customStyle="1" w:styleId="122">
    <w:name w:val="Знак Знак Знак Знак Знак Знак1 Знак Знак Знак Знак Знак Знак2 Знак Знак Знак2"/>
    <w:basedOn w:val="a"/>
    <w:rsid w:val="006535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5">
    <w:name w:val="Block Text"/>
    <w:basedOn w:val="a"/>
    <w:rsid w:val="006535FE"/>
    <w:pPr>
      <w:widowControl w:val="0"/>
      <w:autoSpaceDE w:val="0"/>
      <w:autoSpaceDN w:val="0"/>
      <w:adjustRightInd w:val="0"/>
      <w:spacing w:after="0" w:line="260" w:lineRule="auto"/>
      <w:ind w:left="2440" w:right="2200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22">
    <w:name w:val="Body Text Indent 2"/>
    <w:basedOn w:val="a"/>
    <w:link w:val="23"/>
    <w:rsid w:val="006535FE"/>
    <w:pPr>
      <w:spacing w:after="0" w:line="240" w:lineRule="auto"/>
      <w:ind w:firstLine="70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6535FE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1220">
    <w:name w:val="Знак Знак Знак Знак Знак Знак1 Знак Знак Знак Знак Знак Знак2 Знак Знак Знак2 Знак Знак Знак"/>
    <w:basedOn w:val="a"/>
    <w:rsid w:val="006535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ffff0"/>
    <w:uiPriority w:val="59"/>
    <w:rsid w:val="00653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1"/>
    <w:rsid w:val="006535F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fff6">
    <w:name w:val="Body Text"/>
    <w:basedOn w:val="a"/>
    <w:link w:val="affff7"/>
    <w:rsid w:val="006535FE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7">
    <w:name w:val="Основной текст Знак"/>
    <w:basedOn w:val="a0"/>
    <w:link w:val="affff6"/>
    <w:rsid w:val="006535F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Обычный1"/>
    <w:rsid w:val="006535F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ConsNonformat">
    <w:name w:val="ConsNonformat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Title">
    <w:name w:val="ConsTitle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0">
    <w:name w:val="Обычный11"/>
    <w:link w:val="Normal"/>
    <w:rsid w:val="006535F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Arial"/>
      <w:snapToGrid w:val="0"/>
      <w:szCs w:val="20"/>
      <w:lang w:eastAsia="ru-RU"/>
    </w:rPr>
  </w:style>
  <w:style w:type="character" w:customStyle="1" w:styleId="Normal">
    <w:name w:val="Normal Знак"/>
    <w:link w:val="110"/>
    <w:rsid w:val="006535FE"/>
    <w:rPr>
      <w:rFonts w:ascii="Times New Roman" w:eastAsia="Times New Roman" w:hAnsi="Times New Roman" w:cs="Arial"/>
      <w:snapToGrid w:val="0"/>
      <w:szCs w:val="20"/>
      <w:lang w:eastAsia="ru-RU"/>
    </w:rPr>
  </w:style>
  <w:style w:type="paragraph" w:styleId="affff8">
    <w:name w:val="Body Text Indent"/>
    <w:basedOn w:val="a"/>
    <w:link w:val="affff9"/>
    <w:uiPriority w:val="99"/>
    <w:unhideWhenUsed/>
    <w:rsid w:val="006535FE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9">
    <w:name w:val="Основной текст с отступом Знак"/>
    <w:basedOn w:val="a0"/>
    <w:link w:val="affff8"/>
    <w:uiPriority w:val="99"/>
    <w:rsid w:val="006535F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ConsNormal">
    <w:name w:val="ConsNormal"/>
    <w:rsid w:val="006535F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ffffa">
    <w:name w:val="page number"/>
    <w:basedOn w:val="a0"/>
    <w:rsid w:val="006535FE"/>
  </w:style>
  <w:style w:type="paragraph" w:customStyle="1" w:styleId="ConsPlusNonformat">
    <w:name w:val="ConsPlusNonformat"/>
    <w:uiPriority w:val="99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fb">
    <w:name w:val="No Spacing"/>
    <w:qFormat/>
    <w:rsid w:val="006535F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fffc">
    <w:name w:val="Hyperlink"/>
    <w:uiPriority w:val="99"/>
    <w:unhideWhenUsed/>
    <w:rsid w:val="006535FE"/>
    <w:rPr>
      <w:color w:val="0000FF"/>
      <w:u w:val="single"/>
    </w:rPr>
  </w:style>
  <w:style w:type="numbering" w:customStyle="1" w:styleId="111">
    <w:name w:val="Нет списка11"/>
    <w:next w:val="a2"/>
    <w:uiPriority w:val="99"/>
    <w:semiHidden/>
    <w:unhideWhenUsed/>
    <w:rsid w:val="006535FE"/>
  </w:style>
  <w:style w:type="paragraph" w:customStyle="1" w:styleId="210">
    <w:name w:val="Основной текст 21"/>
    <w:basedOn w:val="a"/>
    <w:rsid w:val="006535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2"/>
    <w:basedOn w:val="a"/>
    <w:link w:val="25"/>
    <w:rsid w:val="006535F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6535F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ffd">
    <w:name w:val="Normal (Web)"/>
    <w:basedOn w:val="a"/>
    <w:rsid w:val="00653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e">
    <w:name w:val="Strong"/>
    <w:qFormat/>
    <w:rsid w:val="006535FE"/>
    <w:rPr>
      <w:b/>
      <w:bCs/>
    </w:rPr>
  </w:style>
  <w:style w:type="character" w:customStyle="1" w:styleId="afffff">
    <w:name w:val="a"/>
    <w:rsid w:val="006535FE"/>
  </w:style>
  <w:style w:type="paragraph" w:customStyle="1" w:styleId="a10">
    <w:name w:val="a1"/>
    <w:basedOn w:val="a"/>
    <w:rsid w:val="00653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01">
    <w:name w:val="a01"/>
    <w:rsid w:val="006535FE"/>
  </w:style>
  <w:style w:type="character" w:customStyle="1" w:styleId="WW-Absatz-Standardschriftart11111">
    <w:name w:val="WW-Absatz-Standardschriftart11111"/>
    <w:rsid w:val="006535FE"/>
  </w:style>
  <w:style w:type="paragraph" w:customStyle="1" w:styleId="heading">
    <w:name w:val="heading"/>
    <w:basedOn w:val="a"/>
    <w:rsid w:val="006535F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0">
    <w:name w:val="Содержимое таблицы"/>
    <w:basedOn w:val="a"/>
    <w:rsid w:val="006535F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1">
    <w:name w:val="Знак Знак Знак Знак Знак Знак Знак"/>
    <w:basedOn w:val="a"/>
    <w:rsid w:val="006535F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5">
    <w:name w:val="Стиль1"/>
    <w:basedOn w:val="22"/>
    <w:autoRedefine/>
    <w:rsid w:val="006535FE"/>
    <w:pPr>
      <w:ind w:firstLine="0"/>
      <w:outlineLvl w:val="0"/>
    </w:pPr>
    <w:rPr>
      <w:rFonts w:ascii="Times New Roman" w:hAnsi="Times New Roman" w:cs="Times New Roman"/>
      <w:b/>
      <w:lang w:val="en-US" w:eastAsia="x-none"/>
    </w:rPr>
  </w:style>
  <w:style w:type="character" w:styleId="afffff2">
    <w:name w:val="Emphasis"/>
    <w:qFormat/>
    <w:rsid w:val="006535FE"/>
    <w:rPr>
      <w:i/>
      <w:iCs/>
    </w:rPr>
  </w:style>
  <w:style w:type="paragraph" w:customStyle="1" w:styleId="afffff3">
    <w:name w:val="Знак"/>
    <w:basedOn w:val="a"/>
    <w:rsid w:val="006535FE"/>
    <w:pPr>
      <w:tabs>
        <w:tab w:val="left" w:pos="1134"/>
      </w:tabs>
      <w:spacing w:after="160" w:line="240" w:lineRule="exact"/>
    </w:pPr>
    <w:rPr>
      <w:rFonts w:ascii="Times New Roman" w:eastAsia="Times New Roman" w:hAnsi="Times New Roman" w:cs="Times New Roman"/>
      <w:noProof/>
      <w:szCs w:val="20"/>
      <w:lang w:val="en-US" w:eastAsia="ru-RU"/>
    </w:rPr>
  </w:style>
  <w:style w:type="paragraph" w:styleId="afffff4">
    <w:name w:val="List Paragraph"/>
    <w:basedOn w:val="a"/>
    <w:uiPriority w:val="99"/>
    <w:qFormat/>
    <w:rsid w:val="006535F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fffff5">
    <w:name w:val="Знак Знак Знак Знак Знак Знак"/>
    <w:basedOn w:val="a"/>
    <w:rsid w:val="006535FE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6">
    <w:name w:val="Знак Знак Знак Знак Знак Знак1"/>
    <w:basedOn w:val="a"/>
    <w:rsid w:val="006535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">
    <w:name w:val="HTML Preformatted"/>
    <w:basedOn w:val="a"/>
    <w:link w:val="HTML0"/>
    <w:rsid w:val="006535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6535F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fff6">
    <w:name w:val="Знак Знак Знак"/>
    <w:basedOn w:val="a"/>
    <w:rsid w:val="006535F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12">
    <w:name w:val="Сетка таблицы11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Текст выноски Знак1"/>
    <w:uiPriority w:val="99"/>
    <w:semiHidden/>
    <w:rsid w:val="006535FE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11">
    <w:name w:val="Нет списка21"/>
    <w:next w:val="a2"/>
    <w:uiPriority w:val="99"/>
    <w:semiHidden/>
    <w:unhideWhenUsed/>
    <w:rsid w:val="006535FE"/>
  </w:style>
  <w:style w:type="paragraph" w:customStyle="1" w:styleId="7">
    <w:name w:val="заголовок 7"/>
    <w:basedOn w:val="a"/>
    <w:next w:val="a"/>
    <w:rsid w:val="006535FE"/>
    <w:pPr>
      <w:keepNext/>
      <w:spacing w:after="0" w:line="240" w:lineRule="auto"/>
      <w:ind w:firstLine="709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26">
    <w:name w:val="Сетка таблицы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6535FE"/>
  </w:style>
  <w:style w:type="numbering" w:customStyle="1" w:styleId="31">
    <w:name w:val="Нет списка3"/>
    <w:next w:val="a2"/>
    <w:uiPriority w:val="99"/>
    <w:semiHidden/>
    <w:unhideWhenUsed/>
    <w:rsid w:val="006535FE"/>
  </w:style>
  <w:style w:type="table" w:customStyle="1" w:styleId="32">
    <w:name w:val="Сетка таблицы3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6535FE"/>
  </w:style>
  <w:style w:type="table" w:customStyle="1" w:styleId="121">
    <w:name w:val="Сетка таблицы1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6535FE"/>
  </w:style>
  <w:style w:type="table" w:customStyle="1" w:styleId="42">
    <w:name w:val="Сетка таблицы4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Обычный2"/>
    <w:rsid w:val="006535F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numbering" w:customStyle="1" w:styleId="130">
    <w:name w:val="Нет списка13"/>
    <w:next w:val="a2"/>
    <w:uiPriority w:val="99"/>
    <w:semiHidden/>
    <w:unhideWhenUsed/>
    <w:rsid w:val="006535FE"/>
  </w:style>
  <w:style w:type="table" w:customStyle="1" w:styleId="131">
    <w:name w:val="Сетка таблицы13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2"/>
    <w:uiPriority w:val="99"/>
    <w:semiHidden/>
    <w:unhideWhenUsed/>
    <w:rsid w:val="006535FE"/>
  </w:style>
  <w:style w:type="table" w:customStyle="1" w:styleId="212">
    <w:name w:val="Сетка таблицы21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uiPriority w:val="99"/>
    <w:semiHidden/>
    <w:unhideWhenUsed/>
    <w:rsid w:val="006535FE"/>
  </w:style>
  <w:style w:type="table" w:customStyle="1" w:styleId="1112">
    <w:name w:val="Сетка таблицы111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">
    <w:name w:val="Нет списка31"/>
    <w:next w:val="a2"/>
    <w:uiPriority w:val="99"/>
    <w:semiHidden/>
    <w:unhideWhenUsed/>
    <w:rsid w:val="006535FE"/>
  </w:style>
  <w:style w:type="table" w:customStyle="1" w:styleId="311">
    <w:name w:val="Сетка таблицы31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0">
    <w:name w:val="Нет списка121"/>
    <w:next w:val="a2"/>
    <w:uiPriority w:val="99"/>
    <w:semiHidden/>
    <w:unhideWhenUsed/>
    <w:rsid w:val="006535FE"/>
  </w:style>
  <w:style w:type="table" w:customStyle="1" w:styleId="1211">
    <w:name w:val="Сетка таблицы121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6535FE"/>
  </w:style>
  <w:style w:type="table" w:customStyle="1" w:styleId="52">
    <w:name w:val="Сетка таблицы5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unhideWhenUsed/>
    <w:rsid w:val="006535FE"/>
  </w:style>
  <w:style w:type="table" w:customStyle="1" w:styleId="141">
    <w:name w:val="Сетка таблицы14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6535FE"/>
  </w:style>
  <w:style w:type="table" w:customStyle="1" w:styleId="221">
    <w:name w:val="Сетка таблицы2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6535FE"/>
  </w:style>
  <w:style w:type="table" w:customStyle="1" w:styleId="1121">
    <w:name w:val="Сетка таблицы11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2"/>
    <w:uiPriority w:val="99"/>
    <w:semiHidden/>
    <w:unhideWhenUsed/>
    <w:rsid w:val="006535FE"/>
  </w:style>
  <w:style w:type="table" w:customStyle="1" w:styleId="321">
    <w:name w:val="Сетка таблицы3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1">
    <w:name w:val="Нет списка122"/>
    <w:next w:val="a2"/>
    <w:uiPriority w:val="99"/>
    <w:semiHidden/>
    <w:unhideWhenUsed/>
    <w:rsid w:val="006535FE"/>
  </w:style>
  <w:style w:type="table" w:customStyle="1" w:styleId="1222">
    <w:name w:val="Сетка таблицы12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2"/>
    <w:uiPriority w:val="99"/>
    <w:semiHidden/>
    <w:unhideWhenUsed/>
    <w:rsid w:val="002E0E88"/>
  </w:style>
  <w:style w:type="table" w:customStyle="1" w:styleId="62">
    <w:name w:val="Сетка таблицы6"/>
    <w:basedOn w:val="a1"/>
    <w:next w:val="affff0"/>
    <w:uiPriority w:val="59"/>
    <w:rsid w:val="002E0E8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2E0E88"/>
  </w:style>
  <w:style w:type="table" w:customStyle="1" w:styleId="151">
    <w:name w:val="Сетка таблицы15"/>
    <w:basedOn w:val="a1"/>
    <w:next w:val="affff0"/>
    <w:uiPriority w:val="59"/>
    <w:rsid w:val="002E0E8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fff0"/>
    <w:uiPriority w:val="59"/>
    <w:rsid w:val="002E0E88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ffff0"/>
    <w:uiPriority w:val="59"/>
    <w:rsid w:val="003C162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fff0"/>
    <w:uiPriority w:val="59"/>
    <w:rsid w:val="003C162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ffff0"/>
    <w:uiPriority w:val="59"/>
    <w:rsid w:val="003C1621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"/>
    <w:basedOn w:val="a1"/>
    <w:next w:val="affff0"/>
    <w:uiPriority w:val="59"/>
    <w:rsid w:val="003C1621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fff0"/>
    <w:uiPriority w:val="59"/>
    <w:rsid w:val="00E40A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fff0"/>
    <w:uiPriority w:val="59"/>
    <w:rsid w:val="00E40A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ffff0"/>
    <w:uiPriority w:val="59"/>
    <w:rsid w:val="00E40A3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basedOn w:val="a1"/>
    <w:next w:val="affff0"/>
    <w:uiPriority w:val="59"/>
    <w:rsid w:val="00E40A3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basedOn w:val="a1"/>
    <w:next w:val="affff0"/>
    <w:uiPriority w:val="59"/>
    <w:rsid w:val="00624A50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fff0"/>
    <w:uiPriority w:val="59"/>
    <w:rsid w:val="00FC37E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ffff0"/>
    <w:uiPriority w:val="59"/>
    <w:rsid w:val="00FC37E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ffff0"/>
    <w:uiPriority w:val="59"/>
    <w:rsid w:val="00FC37E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basedOn w:val="a1"/>
    <w:next w:val="affff0"/>
    <w:uiPriority w:val="59"/>
    <w:rsid w:val="00FC37E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fff0"/>
    <w:uiPriority w:val="59"/>
    <w:rsid w:val="00007C3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fff0"/>
    <w:uiPriority w:val="59"/>
    <w:rsid w:val="00007C3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ffff0"/>
    <w:uiPriority w:val="59"/>
    <w:rsid w:val="00007C36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basedOn w:val="a1"/>
    <w:next w:val="affff0"/>
    <w:uiPriority w:val="59"/>
    <w:rsid w:val="00007C36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fff0"/>
    <w:uiPriority w:val="59"/>
    <w:rsid w:val="00EB61E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ffff0"/>
    <w:uiPriority w:val="59"/>
    <w:rsid w:val="00EB61E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fff0"/>
    <w:uiPriority w:val="59"/>
    <w:rsid w:val="00EB61E1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6"/>
    <w:basedOn w:val="a1"/>
    <w:next w:val="affff0"/>
    <w:uiPriority w:val="59"/>
    <w:rsid w:val="00EB61E1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Сетка таблицы217"/>
    <w:basedOn w:val="a1"/>
    <w:next w:val="affff0"/>
    <w:uiPriority w:val="59"/>
    <w:rsid w:val="00466CD2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9189/" TargetMode="External"/><Relationship Id="rId13" Type="http://schemas.openxmlformats.org/officeDocument/2006/relationships/hyperlink" Target="http://www.consultant.ru/document/cons_doc_LAW_389189/" TargetMode="External"/><Relationship Id="rId18" Type="http://schemas.openxmlformats.org/officeDocument/2006/relationships/hyperlink" Target="http://www.consultant.ru/document/cons_doc_LAW_389189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89189/" TargetMode="External"/><Relationship Id="rId17" Type="http://schemas.openxmlformats.org/officeDocument/2006/relationships/hyperlink" Target="http://www.consultant.ru/document/cons_doc_LAW_389189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89189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89189/" TargetMode="External"/><Relationship Id="rId10" Type="http://schemas.openxmlformats.org/officeDocument/2006/relationships/header" Target="header2.xml"/><Relationship Id="rId19" Type="http://schemas.openxmlformats.org/officeDocument/2006/relationships/hyperlink" Target="http://www.consultant.ru/document/cons_doc_LAW_389189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consultant.ru/document/cons_doc_LAW_38918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82</Pages>
  <Words>19994</Words>
  <Characters>113966</Characters>
  <Application>Microsoft Office Word</Application>
  <DocSecurity>0</DocSecurity>
  <Lines>949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фэу2</dc:creator>
  <cp:lastModifiedBy>Oem</cp:lastModifiedBy>
  <cp:revision>17</cp:revision>
  <cp:lastPrinted>2020-07-15T03:18:00Z</cp:lastPrinted>
  <dcterms:created xsi:type="dcterms:W3CDTF">2020-11-18T03:04:00Z</dcterms:created>
  <dcterms:modified xsi:type="dcterms:W3CDTF">2022-05-24T01:12:00Z</dcterms:modified>
</cp:coreProperties>
</file>