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0" w:name="sub_1000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к Постановлению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Главы 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от 10.10.2014г. №712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( посл. изменениями от 16.08.2016 г. №374, 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21.04.2016 г. №172, от 16.08.2016 г №374,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08.11.2016 г. №476,от 30.11.2016 г. №507,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17.01.2017 г. №18, от 01.03.2017 г. №112,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30.06.2017 г. №348, от 30.08.2017 г. №468, </w:t>
      </w:r>
    </w:p>
    <w:p w:rsidR="001401EA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30.10.2017 г №617, от 28.11.2017 г. №676, от 29.12.2017 г. №717, от 06.03.2018 г. №124, от 05.06.2018 г.№262</w:t>
      </w:r>
      <w:r w:rsidR="006535F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27.07.2018г. №385</w:t>
      </w:r>
      <w:r w:rsidR="001401E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909E9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25.10.2018г. №548, от 15.01.2019г. №9</w:t>
      </w:r>
      <w:r w:rsidR="00F278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25.02.2019 №91</w:t>
      </w:r>
      <w:r w:rsidR="005909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02A35" w:rsidRDefault="005909E9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21.06.2019 №317</w:t>
      </w:r>
      <w:r w:rsidR="00D02D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05.11.2019 №617</w:t>
      </w:r>
      <w:r w:rsidR="00624A5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30.12.2019 №708</w:t>
      </w:r>
      <w:r w:rsidR="00502A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C96163" w:rsidRPr="00C96163" w:rsidRDefault="00502A35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13.04.2020 №182</w:t>
      </w:r>
      <w:r w:rsidR="00540FE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06.11.2020 №442</w:t>
      </w:r>
      <w:r w:rsidR="004C6D7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18.01.2021г №11</w:t>
      </w:r>
      <w:r w:rsidR="00031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 от 28.01.2021 №55</w:t>
      </w:r>
      <w:r w:rsidR="00D1288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26.08.2021 №456</w:t>
      </w:r>
      <w:r w:rsidR="00C96163"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))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МУНИЦИПАЛЬНАЯ 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ОБРАЗОВАНИЯ 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«РАЗВИТИЕ ЭКОНОМИКИ </w:t>
      </w:r>
    </w:p>
    <w:p w:rsidR="00C96163" w:rsidRPr="00C96163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ОБРАЗОВАНИЯ  «ХОРИНСКИЙ РАЙОН</w:t>
      </w:r>
      <w:r w:rsidR="00C96163"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</w:p>
    <w:p w:rsidR="00C96163" w:rsidRPr="00C96163" w:rsidRDefault="00C96163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bookmarkEnd w:id="0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24A5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исполнитель,  координатор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804" w:type="dxa"/>
          </w:tcPr>
          <w:p w:rsidR="00624A50" w:rsidRPr="00624A50" w:rsidRDefault="00624A50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«Хоринский район», администрации муниципальных образований сельских поселений (по согласованию), хозяйствующие субъекты МКУ «Управление культуры МО «Хоринский район», МКУ «</w:t>
            </w:r>
            <w:proofErr w:type="spell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(по согласованию).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1.Развитие промышленности, торговли, общественного питания и сферы услуг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2.Развитие инвестиционного потенциала;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3.Развитие трудовых ресурсов и содействие занятости населения;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4.Развитие малого и среднего предпринимательства;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Развитие туризма  и благоустройство мест массового отдыха.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повышения уровня и качества жизни населения на основе развития экономики и повышения ее эффективности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развития промышленного производства, сферы торговли и потребительского рынка;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благоприятного инвестиционного климата в экономике муниципального образования «Хоринский район»;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Предотвращение роста напряженности на рынке труда;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район», повышение качества туристских услуг и безопасности туристов».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валовый муниципальный продукт;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заработная плата;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предпринимательства;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туристических прибытий.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20</w:t>
            </w:r>
            <w:r w:rsidR="004C6D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15-2017 годы и на период до 2023</w:t>
            </w: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24A50" w:rsidRPr="00624A50" w:rsidTr="00624A50">
        <w:trPr>
          <w:trHeight w:val="557"/>
        </w:trPr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804" w:type="dxa"/>
          </w:tcPr>
          <w:tbl>
            <w:tblPr>
              <w:tblStyle w:val="212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860"/>
              <w:gridCol w:w="1230"/>
              <w:gridCol w:w="786"/>
              <w:gridCol w:w="931"/>
              <w:gridCol w:w="1345"/>
              <w:gridCol w:w="789"/>
            </w:tblGrid>
            <w:tr w:rsidR="00D1288C" w:rsidRPr="0088020E" w:rsidTr="00786849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D1288C" w:rsidRPr="0088020E" w:rsidTr="00786849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D1288C" w:rsidRPr="0088020E" w:rsidTr="00786849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D1288C" w:rsidRPr="0088020E" w:rsidTr="00786849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50,0</w:t>
                  </w:r>
                </w:p>
              </w:tc>
            </w:tr>
            <w:tr w:rsidR="00D1288C" w:rsidRPr="0088020E" w:rsidTr="0078684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53</w:t>
                  </w:r>
                  <w:r>
                    <w:rPr>
                      <w:rFonts w:ascii="Times New Roman" w:hAnsi="Times New Roman"/>
                      <w:szCs w:val="18"/>
                    </w:rPr>
                    <w:t>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195</w:t>
                  </w:r>
                  <w:r>
                    <w:rPr>
                      <w:rFonts w:ascii="Times New Roman" w:hAnsi="Times New Roman"/>
                      <w:szCs w:val="18"/>
                    </w:rPr>
                    <w:t>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</w:p>
              </w:tc>
            </w:tr>
            <w:tr w:rsidR="00D1288C" w:rsidRPr="0088020E" w:rsidTr="0078684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D1288C" w:rsidRPr="0088020E" w:rsidTr="0078684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D1288C" w:rsidRPr="0088020E" w:rsidTr="0078684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1507,564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627,064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799,5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 xml:space="preserve">81,0  </w:t>
                  </w:r>
                </w:p>
              </w:tc>
            </w:tr>
            <w:tr w:rsidR="00D1288C" w:rsidRPr="0088020E" w:rsidTr="0078684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D1288C" w:rsidRPr="0088020E" w:rsidTr="0078684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Default="00D1288C" w:rsidP="00786849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</w:tbl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* - </w:t>
            </w:r>
            <w:r w:rsidRPr="00624A50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справочно, данные подлежат уточнению</w:t>
            </w:r>
          </w:p>
        </w:tc>
      </w:tr>
      <w:tr w:rsidR="00624A50" w:rsidRPr="00624A50" w:rsidTr="00624A50">
        <w:trPr>
          <w:trHeight w:val="487"/>
        </w:trPr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6804" w:type="dxa"/>
          </w:tcPr>
          <w:p w:rsidR="00624A50" w:rsidRPr="00624A50" w:rsidRDefault="004C6D76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2023</w:t>
            </w:r>
            <w:r w:rsidR="00624A50"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валового муниципального продукта до 2386,5 </w:t>
            </w:r>
            <w:proofErr w:type="spell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объема инвестиций в основной капитал до 323,2 млн. рублей;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уровня общей безработицы до 6,7%;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30843 тыс. рублей;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объема отгрузки товаров собственного производства, выполненных работ и услуг субъектами малого предпринимательства до 1243,6 </w:t>
            </w:r>
            <w:proofErr w:type="spell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количество туристических прибытий до 750 чел.</w:t>
            </w:r>
          </w:p>
        </w:tc>
      </w:tr>
    </w:tbl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 w:rsidSect="00C96163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2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I. Характеристика текущего состояния сферы реализации Программы, основные проблемы развития</w:t>
      </w:r>
    </w:p>
    <w:bookmarkEnd w:id="1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Экономика муниципального образования «Хоринский район»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развивалась устойчиво высокими темпами.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показатель экономического развития - валовой муниципальный продукт (ВМП) в сопоставимых ценах за 3 года увеличился на 8%, составив к концу 2013 года 2386,5 млн. рублей.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Валовой муниципальный продукт на душу населения в 2013 году по оценке составил 133,9 тыс. руб.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валового муниципального продукта в значительной степени определяется сложившейся отраслевой структурой экономики, в которой наибольший удельный вес в настоящее время занимает оптовая и розничная торговля – 34,8%, промышленность – 31,8%, сельское хозяйство – 25,2%.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Определяющим фактором сохранения структуры экономики за 3 года стала исторически сложившаяся специализация района (лесная промышленность, сельское хозяйство). Доля обрабатывающих производств возросла с 31,3 % до 31,8% в 2013 году, доля оптовой и розничной торговли до 34,8% (34,3%).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сокращения производства растениеводства доля производства продукции сельского хозяйства незначительно снизилась с 26,1% в 2011 году до 25,2% в 2013 году.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изменения структуры ВМП за 2011 - 2013 годы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850"/>
        <w:gridCol w:w="992"/>
        <w:gridCol w:w="851"/>
        <w:gridCol w:w="992"/>
        <w:gridCol w:w="778"/>
      </w:tblGrid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ВМП,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Стабильному экономическому росту способствовали следующие факторы: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инвестиционной деятельности в отраслях реального сектора экономики (обрабатывающая промышленность, АПК, строительство) и в сфере обслуживания (транспорт, торговля).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развитие экономики вложено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свыше 1,2 млрд. рублей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Важным фактором, определяющим динамику экономического развития, стали темпы роста потребления населения.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Ускорение роста доходов (среднемесячная заработная плата в целом по району увеличилась за последние 3 года в 1,4 раза, в реальном выражении рост составил 1,3 раза)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населения привело к росту оборота розничной торговли и объема платных услуг населению в 1,2 раза к уровню 2011 года.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рынке труда в связи с изменениями в законодательстве (налоговые и пенсионные отчисления) сократилась занятость в большинстве секторов, а уровень безработицы увеличился в 2013 году до 8,3% (580 чел.). Сокращается регистрируемая безработица - ее уровень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конец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2013 года составил 1,1% экономически активного населения.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показателей социально-экономического развития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6"/>
        <w:gridCol w:w="1187"/>
        <w:gridCol w:w="1186"/>
        <w:gridCol w:w="1187"/>
      </w:tblGrid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сельского хозяйства,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промышленного производства,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начисленная номинальная заработная плата,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14663,0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17349,0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20744,3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безработицы, 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Рост отгрузки товаров собственного производства, выполненных работ и услуг субъектами малого предпринимательства,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Однако, несмотря на положительную динамику экономического развития и стабильный рост основных макроэкономических показателей, темпы экономического роста в Хоринском районе являются недостаточными для обеспечения догоняющего экономического роста Республики Бурятия.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тоже время, для Хоринского района остаются актуальными такие проблемы социально-экономического развития как: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среднедушевому валовому продукту от среднереспубликанского показателя;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низкий уровень инвестиций в основной капитал;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превышение районного уровня общей безработицы среднереспубликанского значения;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размеру среднемесячной заработной плате;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снижение темпов роста по отгрузке товаров собственного производства, выполненных работ и услуг субъектами малого предпринимательства.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sub_3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Программы</w:t>
      </w:r>
    </w:p>
    <w:bookmarkEnd w:id="2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цели и задачи Программы определены с соответствии с приоритетами, установленными Программой социально-экономического развития муниципального образования «Хоринский район» на период до 2020 года и Программой социально-экономического развития муниципального образования «Хоринский район» на 2011 - 2015 годы.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основной цели Программы предполагается решение следующих задач: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-Обеспечение устойчивого развития промышленного производства, сферы торговли и потребительского рынка;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благоприятного инвестиционного климата в экономике муниципального образования «Хоринский район»;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-Предотвращение роста напряженности на рынке труда и миграционного оттока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Продвижение туристского продукта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</w:t>
      </w:r>
      <w:r w:rsidR="00140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тоге реализации Программы к 202</w:t>
      </w:r>
      <w:r w:rsidR="00624A5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валового муниципального продукта до 2386,5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объема инвестиций в основной капитал до 323,2 млн.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уровня общей безработицы до 6,7%;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среднемесячной заработной платы до 30843 тыс.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объема отгрузки товаров собственного производства, выполненных работ и услуг субъектами малого предпринимательства до 1243,6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количество туристических прибытий до 750 чел.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5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Целевые индикаторы Программы</w:t>
      </w:r>
    </w:p>
    <w:bookmarkEnd w:id="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№5 таблица 1).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Срок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Программу предусматривается реализовать в 2017-202</w:t>
      </w:r>
      <w:r w:rsidR="001401EA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1</w:t>
      </w: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годах. Деление периода реализации подпрограммы на этапы не предусмотрено.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Объемы бюджетных ассигнований за счет всех источников финансирования и по годам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Динамика расходов местного бюджета на весь период реализации Программы сформирована с учетом положений действующих нормативных правовых актов, утвержденных Главой муниципального образования «Хоринский район» и Советом депутатов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Финансовое обеспечение реализации Программы в части расходных обязательств муниципального образования «Хоринский район» осуществляется за счет бюджетных ассигнований местного бюджета. Распределение бюджетных ассигнований на реализацию Программы утверждается решением сессии Совета депутатов муниципального образования «Хоринский район» (далее – Решение сессии) о бюджете на очередной финансовый год и плановый период.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средств местного бюджета предоставлены в Приложении №5 (таблица 2).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всех источников финансирования предоставлены в Приложении №5 (таблица 3).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6005"/>
    </w:p>
    <w:bookmarkEnd w:id="4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" w:name="sub_7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Меры муниципального регулирования и анализ рисков реализации программы</w:t>
      </w:r>
    </w:p>
    <w:bookmarkEnd w:id="5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Правовое регулирование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нормативной правовой базы муниципального образования является важнейшим условием обеспечения реализации программных мероприятий.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Программы предусматривается совершенствование нормативной правой базы с учетом изменений федерального законодательства, законодательства Республики Бурятия и других нормативно-правовых актов. Основными направлениями совершенствования нормативной правовой базы муниципального образования «Хоринский район» будут являться: стимулирование инвестиционной деятельности; рост экономического потенциала; совершенствование системы стратегического планирования.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Программные документы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376"/>
        <w:gridCol w:w="3260"/>
        <w:gridCol w:w="1985"/>
        <w:gridCol w:w="2268"/>
      </w:tblGrid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№1 от 21.12.2010 г. «Об утверждении Программы социально-экономического развития муниципального образования «Хоринский район» на период 2011 – 2015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№2 от 21.12.2010 г. «Об утверждении Программы социально-экономического развития муниципального образования «Хоринский район» до 2020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«Хоринский район» на 2009-2014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возможности муниципальной поддержки инвестиционных проектов.</w:t>
            </w:r>
          </w:p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Упрощение порядка предоставления муниципальной поддержки инвестиционным проектам.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Постановления Главы муниципального образования «Хоринский район» «Об утверждении системы льгот (преференций) для резидентов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инвестиционных площадок на территории муниципального образования «Хоринский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налоговых льгот и льгот по арендной плате инвесторам,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заключившим инвестиционные соглашения с Администрацией муниципального образования «Хоринский район»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2014 г.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Прогноза социально-экономического развития муниципального образования «Хоринский район» на текущий год и плановый период»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Утверждение основных параметров прогноза социально-экономического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регламента сопровождения инвестиционных проектов по принципу «одного окна» на территории муниципального образования «Хоринский район»»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Утверждает Регламент работы органов местного самоуправления муниципального образования «Хоринский район» с инвесторами, направлен на сокращение административных барьеров для привлечения инвестиций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Кроме того, будет проводиться работа по нормативно-правовому оформлению новых для муниципального образования механизмов привлечения инвестиций: муниципально-частных партнерств, формированию инвестиционных площадок на территории муниципального образования, созданию новых институциональных структур в инвестиционной сфере.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9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IX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Оценка эффективности Программы</w:t>
      </w:r>
    </w:p>
    <w:bookmarkEnd w:id="6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910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Интегральная оценка эффективности реализации муниципальной программы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R = U /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степени выполнения индикаторов рассчитывается по формулам: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основных индикаторов - 80%;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индикаторов подпрограмм - 20%.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доли выполненных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U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,8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+ 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p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0,2,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 - доля выполненных индикаторов.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доли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доля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Уровень финансового обеспечения муниципальной программы за отчетный период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фактические затраты, направленные на реализацию муниципальной программы в отчетном периоде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первоначальный объем финансирования муниципальной программы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год.</w:t>
      </w:r>
      <w:proofErr w:type="gramEnd"/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основе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сопоставления интегральной оценки эффективности реализации муниципальной программы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R за отчетный год и интегральной оценки эффективности реализации муниципальной программы за предшествующий год R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0пр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интегральной оценки эффективности реализации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7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992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выполнения индикатора (U)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(план)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(факт)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финобеспечения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фин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Интегральная оценка эффективности (R)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Качественная оценка реализации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мунпрограммы</w:t>
            </w:r>
            <w:proofErr w:type="spellEnd"/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по индикаторам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 &lt; R &lt;=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недостаточно 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&lt;= 0,6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3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полноты использования бюджетных ассигнований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реализацию подпрограммы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значительных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Неполное использование (экономия)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231"/>
      </w:tblGrid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программы (R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за предшествующий год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снизилась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=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возросла</w:t>
            </w:r>
          </w:p>
        </w:tc>
      </w:tr>
    </w:tbl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0"/>
          <w:lang w:val="en-US" w:eastAsia="ru-RU"/>
        </w:rPr>
        <w:t>X</w:t>
      </w:r>
      <w:r w:rsidRPr="00C96163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. Структура Программы</w:t>
      </w:r>
    </w:p>
    <w:bookmarkEnd w:id="7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1.Развитие промышленности, торговли, общественного питания и сферы услуг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2.Развитие инвестиционного потенциала;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3.Развитие трудовых ресурсов и содействие занятости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4.Развитие малого и среднего предпринимательства;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5. 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Подпрограммы представлены в приложениях №1-5 к Программе.</w:t>
      </w:r>
    </w:p>
    <w:p w:rsidR="00443D11" w:rsidRDefault="00443D11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№1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1401EA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промышленности, торговли, общественного питания и сферы услуг»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с. Хоринск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2014 год</w:t>
      </w:r>
      <w:r w:rsidRPr="00C96163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lastRenderedPageBreak/>
        <w:t>ПАСПОРТ подпрограммы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t>«Развитие промышленности, торговли, общественного питания и сферы услуг»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7474A2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</w:t>
            </w:r>
          </w:p>
        </w:tc>
      </w:tr>
      <w:tr w:rsidR="007474A2" w:rsidRPr="007474A2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промышленности, торговли, общественного питания, сферы  услуг, и роста их конкурентоспособности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и инновационного развития промышленного производства;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наиболее полного удовлетворения спроса населения на качественную продукцию и услуги</w:t>
            </w:r>
          </w:p>
        </w:tc>
      </w:tr>
      <w:tr w:rsidR="007474A2" w:rsidRPr="007474A2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отгрузки промышленного производства;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Розничный товарооборот;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Оборот общественного питания;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услуг.</w:t>
            </w:r>
          </w:p>
        </w:tc>
      </w:tr>
      <w:tr w:rsidR="007474A2" w:rsidRPr="007474A2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4C6D76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подпрограммы,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7474A2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7474A2" w:rsidTr="007474A2">
              <w:trPr>
                <w:trHeight w:val="26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41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375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C6D76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достичь к 202</w:t>
            </w:r>
            <w:r w:rsidR="004C6D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году: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отгрузки промышленного производства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1290,4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-розничного товарооборот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1179,8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-оборота общественного питания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платных услуг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134,6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474A2" w:rsidRPr="007474A2" w:rsidRDefault="007474A2" w:rsidP="007474A2">
      <w:pPr>
        <w:numPr>
          <w:ilvl w:val="0"/>
          <w:numId w:val="3"/>
        </w:numPr>
        <w:tabs>
          <w:tab w:val="num" w:pos="142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Промышленность Хоринского района представлена предприятиями по производству пищевых продуктов, обработкой древесины и производством изделий из дерева, сферой производства и распределения электроэнергии, газа и воды.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Анализ объемов промышленного производства показывает, что в целом в период 2018 - 2019 гг. наблюдается стабильный рост объемов промышленного производства. По итогам 2018 года рост объемов промышленного производства составил 108,9%  по отношению к предыдущему году.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Наибольшая доля промышленной продукции традиционно приходится на лесную промышленность – до 89% в общем объеме. Более 80% территории района покрыто лесом. Ежегодная расчетная лесосека достигает более 670 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уб.м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В пищевой промышленности объем производства составил 85,7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., или 87,2% к аналогичному периоду прошлого года. Снижение связано с уменьшением объемов производств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а ООО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«Мясной двор» в связи с прекращением производства мясных полуфабрикатов, а также с закрытием производства хлеба и хлебобулочных изделий ИП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Шильникова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А.Л.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разделе «Производство и распределение электроэнергии, газа и воды» объем выпущенной продукции равен 58,1 млн. руб., рост по сравнению с 2017 г. составил 114,8%.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Сфера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валового муниципального продукта.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Благодаря сохранению покупательской способности розничный товарооборот по району продолжает увеличиваться. Объём товарооборота за 2018 год составил 1092,1 млн. рублей или  64,4 тыс. рублей на душу населения, темп роста к аналогичному периоду 2017 года 101,8%.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Оборот общественного питания увеличился к уровню прошлого года на 10% и составил 50,38 млн.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рублей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фоне положительных тенденций промышленности, торговли и общественного питания на территории муниципального образования «Хоринский район» существует ряд проблем и нерешенных задач, к которым следует отнести: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отсутствие крупных произво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омышленной направленности, и, как следствие, низкая оснащенность предприятий и отсутствие производства товаров глубокой переработки;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недостаточный уровень инвестиционной активности в сферах промышленности, торговли в части финансирования строительства и реконструкции объектов инфраструктуры;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наличие территориальных диспропорций в уровне обеспеченности торговыми площадями на территории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низкое качество организации торгового и бытового обслуживания жителей сельских поселений, особенно в отдаленных и малых населенных пунктах;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снижение объема оказанных платных услуг населению за последний период;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проблема продвижения товаров местных товаропроизводителей на внутренний и республиканский уровни.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Решение указанных проблем возможно при формировании и реализации комплексной политики, направленной на создание благоприятных условий для развития </w:t>
      </w:r>
      <w:r w:rsidRPr="007474A2">
        <w:rPr>
          <w:rFonts w:ascii="Times New Roman" w:eastAsia="Calibri" w:hAnsi="Times New Roman" w:cs="Times New Roman"/>
          <w:sz w:val="24"/>
          <w:szCs w:val="28"/>
        </w:rPr>
        <w:t>промышленности, торговли, общественного питания и сферы услуг</w:t>
      </w: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для населения.</w:t>
      </w: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обеспечение устойчивого развития промышленности,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торговли, общественного питания, сферы  услуг, и роста их конкурентоспособности.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-Обеспечение устойчивого и инновационного развития промышленного производства;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-Создание условий для наиболее полного удовлетворения спроса населения на качественную продукцию и услуги.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III. Ожидаемые результаты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 достичь к 2022 году: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отгрузки промышленного производства до 1290,4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-розничного товарооборот до 1179,8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-оборота общественного питания до 45,3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платных услуг до 134,6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реализации основного мероприятия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-Разработка и подготовка  нормативно-правовых актов по вопросам регулирования деятельности субъектов, относящихся к компетенции органов местного самоуправления;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-Оказание консультативной поддержки субъектам торговли по вопросам применения действующего законодательства в сфере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и ведение торгового реестра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«Увеличение производительности труда в промышленности»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-Содействие в реализации инвестиционных проектов в промышленном производстве на территории муниципального образования «Хоринский район».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обеспеченности населения района площадью торговых объектов в целях выявления проблемных территорий;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в соответствии с действующим законодательством земельных участков на территории района в целях развития торговой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цен на отдельные социально значимые товары с целью определения экономической доступности товаров для населения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-Стимулирование деловой активности хозяйствующих субъектов, осуществляющих торговую деятельность, путем организации и проведения выставок, ярмарок и иных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мероприятий в области торговой деятельности.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7474A2" w:rsidRPr="007474A2" w:rsidSect="007474A2">
          <w:headerReference w:type="default" r:id="rId8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1134"/>
        <w:gridCol w:w="1134"/>
        <w:gridCol w:w="2551"/>
        <w:gridCol w:w="2693"/>
        <w:gridCol w:w="2694"/>
      </w:tblGrid>
      <w:tr w:rsidR="007474A2" w:rsidRPr="007474A2" w:rsidTr="007474A2">
        <w:tc>
          <w:tcPr>
            <w:tcW w:w="567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7474A2" w:rsidTr="007474A2">
        <w:tc>
          <w:tcPr>
            <w:tcW w:w="567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7474A2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промышленности, торговли, общественного питания и сферы платных услуг, устранение излишних административных барьеров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промышленности, торговли, общественного питания и сферы платных услуг, снижение темпов роста показателей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«Увеличение производительности труда в промышленности»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активности субъектов, создание новых производств, расширение, реконструкция и модернизация действующих производств, внедрение новых технологий, направленных на создание новых видов продукции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определенного уровня и стагнация промышленных предприятий, исчерпывание ресурсов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Комитет по управлению муниципальным хозяйством и </w:t>
            </w: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имуществом, администрации муниципальных образований сельских поселений (по согласованию) 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экономической и территориальной  доступности товаров и услуг  для населения района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территориальных диспропорций в инфраструктуре и снижение обеспеченности населения товарами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B2F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промышленности, торговли, общественного питания и сферы услуг»</w:t>
      </w:r>
    </w:p>
    <w:p w:rsidR="004C6D76" w:rsidRDefault="004C6D76" w:rsidP="004C6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5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3259"/>
        <w:gridCol w:w="2977"/>
        <w:gridCol w:w="852"/>
        <w:gridCol w:w="850"/>
        <w:gridCol w:w="851"/>
        <w:gridCol w:w="850"/>
        <w:gridCol w:w="709"/>
        <w:gridCol w:w="992"/>
        <w:gridCol w:w="851"/>
        <w:gridCol w:w="708"/>
        <w:gridCol w:w="851"/>
      </w:tblGrid>
      <w:tr w:rsidR="004C6D76" w:rsidRPr="000224D3" w:rsidTr="004C6D76">
        <w:trPr>
          <w:trHeight w:val="504"/>
          <w:jc w:val="center"/>
        </w:trPr>
        <w:tc>
          <w:tcPr>
            <w:tcW w:w="184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5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663" w:type="dxa"/>
            <w:gridSpan w:val="8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  <w:tc>
          <w:tcPr>
            <w:tcW w:w="851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</w:p>
        </w:tc>
      </w:tr>
      <w:tr w:rsidR="004C6D76" w:rsidRPr="000224D3" w:rsidTr="004C6D76">
        <w:trPr>
          <w:trHeight w:val="339"/>
          <w:jc w:val="center"/>
        </w:trPr>
        <w:tc>
          <w:tcPr>
            <w:tcW w:w="1845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9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25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4606CA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trHeight w:val="291"/>
          <w:jc w:val="center"/>
        </w:trPr>
        <w:tc>
          <w:tcPr>
            <w:tcW w:w="1845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4606CA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 w:val="restart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 w:val="restart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 w:val="restart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259" w:type="dxa"/>
            <w:vMerge w:val="restart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 w:val="restart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259" w:type="dxa"/>
            <w:vMerge w:val="restart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4606CA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4606CA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C6D76" w:rsidRPr="007B2FF6" w:rsidRDefault="004C6D76" w:rsidP="004C6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4C6D76" w:rsidRPr="007B2FF6" w:rsidSect="004C6D76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№2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инвестиционного потенциала»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Pr="00C96163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27DF" w:rsidRPr="00C96163" w:rsidRDefault="005C27DF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инвестиционного потенциала»</w:t>
      </w:r>
    </w:p>
    <w:p w:rsidR="007474A2" w:rsidRPr="00C96163" w:rsidRDefault="007474A2" w:rsidP="007474A2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C96163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9F2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7474A2" w:rsidRPr="00C96163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стимулирование инвестиционной деятельности и привлечения инвестиций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эффективного ведения бизнеса и осуществления инвестиционной деятельности </w:t>
            </w:r>
            <w:proofErr w:type="gramStart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реализации инвестиционных проектов в приоритетных отраслях муниципального образования «Хоринский район»;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инвесторов актуальной информацией для реализации инвестиционных проектов на территории района;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инвесторов об инвестиционном потенциале муниципального образования «Хоринский район».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имиджа района.</w:t>
            </w:r>
          </w:p>
        </w:tc>
      </w:tr>
      <w:tr w:rsidR="007474A2" w:rsidRPr="00C96163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(за исключением внебюджетных средств) в основной капитал;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реализуемых на территории муниципального образования «Хоринский район»;</w:t>
            </w:r>
          </w:p>
          <w:p w:rsidR="007474A2" w:rsidRPr="00C96163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презентационных мероприятий, направленных на улучшение инвестиционного имиджа муниципального образования «Хоринский район».</w:t>
            </w:r>
          </w:p>
        </w:tc>
      </w:tr>
      <w:tr w:rsidR="007474A2" w:rsidRPr="00C96163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2015-2017 годы и на период до 202</w:t>
            </w:r>
            <w:r w:rsidR="009F29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C96163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 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C96163" w:rsidTr="007474A2">
              <w:trPr>
                <w:trHeight w:val="2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lastRenderedPageBreak/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C96163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C96163" w:rsidRDefault="00031840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28</w:t>
                  </w:r>
                  <w:r w:rsid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9,5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031840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28</w:t>
                  </w:r>
                  <w:r w:rsid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9,5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cr/>
                    <w:t>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9F29B6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обеспечить: 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-совершенствования мер поддержки инвестиционной деятельности с целью привлечения инвесторов в секторах, 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обеспечивающих наибольший потенциал роста экономики 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области;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-обеспечения инвесторов информацией об инвестиционном потенциале муниципального образования «Хоринский район»;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-формирования имиджа муниципального образования «Хоринский район» как инвестиционно привлекательного района;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-создания базы данных по инвестиционным проектам и площадкам для их реализации.</w:t>
            </w:r>
          </w:p>
        </w:tc>
      </w:tr>
    </w:tbl>
    <w:p w:rsidR="007474A2" w:rsidRPr="00C96163" w:rsidRDefault="007474A2" w:rsidP="007474A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C96163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C96163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Одним из главных направлений деятельности Администрации муниципального образования «Хоринский район» является устойчивое развитие района и повышение уровня и качества жизни его жителей. Достижение данной цели невозможно без значительного привлечения инвестиций в экономику Хоринского района, создания благоприятного инвестиционного климата и роста инвестиционной активности. Привлечение инвестиций является решающим фактором подъема производства, развития транспортной инфраструктуры, решения проблемы изношенности основных фондов и инженерной инфраструктуры.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«Хоринский район» на процессы привлечения инвестиций в экономику района и повышения результативности инвестиционной политики.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муниципального образования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Хоринском райо</w:t>
      </w:r>
      <w:r>
        <w:rPr>
          <w:rFonts w:ascii="Times New Roman" w:eastAsia="Calibri" w:hAnsi="Times New Roman" w:cs="Times New Roman"/>
          <w:sz w:val="24"/>
          <w:szCs w:val="24"/>
        </w:rPr>
        <w:t>не по состоянию на 1 января 2019 года проживает 16947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человека, плотность населения составляет 1,3 чел. на 1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кв.км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 В районе живут и совместно трудятся представители 26 национальностей, среди них русские, буряты, украинцы, татары, белорусы и другие.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Более 80% территории района покрыто лесом. Леса Хоринского района входят в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водоохранную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зону озера Байкал и отнесены к Забайкальскому горно-таежному району. Леса района отнесены к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горным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, в основном это сосновые и лиственные леса, также имеются кедровые насаждения. Общие запасы леса составляют более 80 млн.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куб.м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Животный мир района довольно разнообразен, встречаются животные, имеющие промысловое значение: соболь, белка, лиса, рысь, изюбрь, лось, косуля, рябчик, тетерев.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Климат района резко континентальный. Для всего района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характерны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обилие солнечных дней, сухость воздуха и малая облачность.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Район обладает природным ресурсным потенциалом: на территории района выявлены 7 россыпных месторождений золота, 9 свинца и цинка, 7 молибдена, 5 месторождений флюорита. Одним из приоритетных направлений развития экономики района является сельское хозяйство, ориентированное на мясное и молочное животноводство. Ведется активная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селекционно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-племенная работа,  выведена новая порода овец «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Буубэй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 территории Хоринского района имеется множество минеральных источников, известных своими лечебными и оздоровительными свойствами.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Из памятников культурного наследия наибольшей известностью пользуется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дацан, в котором 20 лет прожил и служил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Хамбо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-лама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Итигилов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. В настоящее время ведутся работы по реставрации дацана и облагораживанию прилегающей территории. В будущем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дацан должен стать одним из ярких буддийских центров культурного и этн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туризма.</w:t>
      </w: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«Поддержка и развитие малого и среднего предпринимательства в муниципальном образовании «Хоринский район» на 2009-2014 годы».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района, проведение специальных презентационных мероприятий по созданию инвестиционно привлекательного имиджа Хоринского района. </w:t>
      </w: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28"/>
        <w:gridCol w:w="1129"/>
        <w:gridCol w:w="1129"/>
        <w:gridCol w:w="1129"/>
        <w:gridCol w:w="1129"/>
      </w:tblGrid>
      <w:tr w:rsidR="007474A2" w:rsidRPr="00C96163" w:rsidTr="007474A2">
        <w:trPr>
          <w:trHeight w:val="492"/>
        </w:trPr>
        <w:tc>
          <w:tcPr>
            <w:tcW w:w="4390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28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D4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7474A2" w:rsidRPr="003A735A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5A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474A2" w:rsidRPr="00C96163" w:rsidTr="007474A2">
        <w:trPr>
          <w:trHeight w:val="673"/>
        </w:trPr>
        <w:tc>
          <w:tcPr>
            <w:tcW w:w="4390" w:type="dxa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капитал, млн. рублей</w:t>
            </w:r>
          </w:p>
        </w:tc>
        <w:tc>
          <w:tcPr>
            <w:tcW w:w="1128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D4">
              <w:rPr>
                <w:rFonts w:ascii="Times New Roman" w:eastAsia="Calibri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7474A2" w:rsidRPr="003A735A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5A">
              <w:rPr>
                <w:rFonts w:ascii="Times New Roman" w:eastAsia="Calibri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191,6</w:t>
            </w:r>
          </w:p>
        </w:tc>
      </w:tr>
      <w:tr w:rsidR="007474A2" w:rsidRPr="00C96163" w:rsidTr="007474A2">
        <w:trPr>
          <w:trHeight w:val="673"/>
        </w:trPr>
        <w:tc>
          <w:tcPr>
            <w:tcW w:w="4390" w:type="dxa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инвестиции, млн. рублей</w:t>
            </w:r>
          </w:p>
        </w:tc>
        <w:tc>
          <w:tcPr>
            <w:tcW w:w="1128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D4">
              <w:rPr>
                <w:rFonts w:ascii="Times New Roman" w:eastAsia="Calibri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29" w:type="dxa"/>
          </w:tcPr>
          <w:p w:rsidR="007474A2" w:rsidRPr="003A735A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5A">
              <w:rPr>
                <w:rFonts w:ascii="Times New Roman" w:eastAsia="Calibri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tabs>
                <w:tab w:val="center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38,7</w:t>
            </w:r>
          </w:p>
        </w:tc>
      </w:tr>
    </w:tbl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Наибольший объем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внебюджетных инвестиций за 2018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 был направлен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сферу услуг и торговли (64,6%), лесную промышленность (28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%), в </w:t>
      </w:r>
      <w:r>
        <w:rPr>
          <w:rFonts w:ascii="Times New Roman" w:eastAsia="Calibri" w:hAnsi="Times New Roman" w:cs="Times New Roman"/>
          <w:sz w:val="24"/>
          <w:szCs w:val="24"/>
        </w:rPr>
        <w:t>сельское хозяйство (7,2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%). 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Наряду с ростом показателей развития отдельных отраслей реа</w:t>
      </w:r>
      <w:r>
        <w:rPr>
          <w:rFonts w:ascii="Times New Roman" w:eastAsia="Calibri" w:hAnsi="Times New Roman" w:cs="Times New Roman"/>
          <w:sz w:val="24"/>
          <w:szCs w:val="24"/>
        </w:rPr>
        <w:t>льного сектора экономики, в 2019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 практически не инвестировалась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сфера гостиничного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Остается нерешенным ряд проблем: низкий уровень развития деловых возможностей субъектов малого и среднего предпринимательства; низкие темпы обновления фондов; нерентабельность производства многих видов продукции и предметов потребления; отсутствие большого числа крупных, экономически устойчивых предприятий и т.д.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вышеизложенного, возникает необходимость в формировании комплекса мер по развитию и стимулированию инвестиционной деятельности и привлечения инвестиций, реализация которых позволит сформировать благоприятный инвестиционный климат на территории муниципального образования «Хоринский район» и увеличить приток инвестиций в различные отрасли и сферы экономики района.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474A2" w:rsidRPr="00C96163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подпрограммы является развитие и стимулирование инвестиционной деятельности и привлечения инвестиций.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эффективного ведения бизнеса и осуществления инвестиционной деятельности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района;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реализации инвестиционных проектов в приоритетных отраслях муниципального образования «Хоринский район»;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инвесторов актуальной информацией для реализации инвестиционных проектов на территории района;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-Повышение уровня информированности инвесторов об инвестиционном потенциале муниципального образования «Хоринский район».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-Формирование положительного имиджа района.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Целевыми показателями (индикаторами) подпрограммы являются показатели: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в основной капитал,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внебюджетных средств) в основной капитал,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Количество инвестиционных проектов, реализуемых на территории муниципального образования «Хоринский район», ед.;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Количество презентационных мероприятий, направленных на улучшение инвестиционного имиджа муниципального образования «Хоринский район», ед.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</w:t>
      </w:r>
      <w:r w:rsidRPr="00C961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обеспечить</w:t>
      </w:r>
      <w:r w:rsidRPr="00C961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публичность и прозрачность инвестиционной политики, снижение административных и инфраструктурных барьеров за счет </w:t>
      </w:r>
      <w:r w:rsidRPr="00C96163">
        <w:rPr>
          <w:rFonts w:ascii="Times New Roman" w:eastAsia="Calibri" w:hAnsi="Times New Roman" w:cs="Times New Roman"/>
          <w:sz w:val="24"/>
          <w:szCs w:val="24"/>
          <w:lang w:eastAsia="ru-RU"/>
        </w:rPr>
        <w:t>внедрения единого Стандарта инвестиционной деятельности</w:t>
      </w:r>
      <w:r w:rsidRPr="00C961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информационных ресурсов, обеспечивающих инвесторов актуальной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информацией об инвестиционных возможностях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механизмов муниципальной поддержки инвестиционной деятельности на территории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инвестиций в реализацию инвестиционных проектов в приоритетных областях на территории муниципального образования «Хоринский район»;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Arial" w:hAnsi="Times New Roman" w:cs="Times New Roman"/>
          <w:sz w:val="24"/>
          <w:szCs w:val="24"/>
        </w:rPr>
        <w:t>создание благоприятных условий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для формирования благоприятного инвестиционного климата в районе.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подпрограммы позволит обеспечить: 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-совершенствования мер поддержки инвестиционной деятельности с целью привлечения инвесторов в секторах, обеспечивающих наибольший потенциал роста экономики области;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-обеспечения инвесторов информацией об инвестиционном потенциале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-формирования имиджа муниципального образования «Хоринский район» как инвестиционно привлекательного района;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-создания базы данных по инвестиционным проектам и площадкам для их реализации.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итоге реализации подпрограммы к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 будут достигнуты следующие результаты: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бюджетных средств) в основной капитал - </w:t>
      </w:r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278,1 </w:t>
      </w:r>
      <w:proofErr w:type="spellStart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млн</w:t>
      </w:r>
      <w:proofErr w:type="gramStart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уб</w:t>
      </w:r>
      <w:proofErr w:type="spellEnd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мероприятия подпрограммы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«Организационное обеспечение внедрения единого Стандарта инвестиционной </w:t>
      </w:r>
      <w:r w:rsidRPr="00C96163">
        <w:rPr>
          <w:rFonts w:ascii="Times New Roman" w:eastAsia="Arial" w:hAnsi="Times New Roman" w:cs="Times New Roman"/>
          <w:b/>
          <w:sz w:val="24"/>
          <w:szCs w:val="24"/>
        </w:rPr>
        <w:t>деятельности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 реализация основных мероприятий «дорожной карты» внедрения Стандарта в муниципальном образовании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эффективности проводимой на территории Хоринского района инвестиционной политики, привлечения инвестиций для реализации инвестиционных проектов,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инвестиционного климата –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по улучшению инвестиционного климата при Главе муниципального образования «Хоринский район».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компетенцию совещательного координационного органа входит выработка рекомендаций по организации взаимодействия органов местного самоуправления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 субъектов, участвующих в инвестиционном процессе, уменьшение административных барьеров, в том числе по приоритетным направлениям развития; муниципальной поддержке инвестиционных проектов и стимулированию инвестиционной активности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обеспечения функционирования режима «одного окна»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</w:t>
      </w:r>
      <w:r w:rsidRPr="00C96163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муниципального образования «Хоринский район»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«Устранение административных барьеров в процессе инвестиционной деятельности»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развития бизнеса по принципу «одного окна». 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Планируется осуществлять оценку регулирующего воздействия нормативно-правовых актов, затрагивающих отношения между хозяйствующими субъектами, а также между хозяйствующими субъектами и государством, что позволит добиться снижения временных и финансовых издержек при открытии и ведении бизнеса, улучшить деловой климат и повысить инвестиционную привлекательность области. 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Присоединение к Инвестиционной декларации Республики Бурятия, устанавливающей принципы взаимодействия органов власти республики с субъектами предпринимательской и инвестиционной деятельности, позволит осуществлять взаимодействие на основе равенства, вовлеченности, прозрачности и лучших практик.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1. Формирование и ежегодное обновление Реестра инвестиционных проектов, реализуемых и планируемых к реализации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(за счет бюджетных и внебюджетных средств).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Формирование и ежегодное обновление Плана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 (далее – план инфраструктуры), включающий ключевые объекты инфраструктуры, строительство и реконструкция которых, зафиксированы в действующих планах и программах Российской Федерации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 в том числе на условиях государственно-частного партнерства, инвестиционных программах субъектов естественных монополий и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хозяйствующих субъектов с государственным участием.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План инфраструктуры с указанием планируемых объектов публикуется на карте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инвестиционном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Интернет-портале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совершенствование нормативно-правовой базы, устанавливающей основные принципы, механизмы и условия ведения бизнеса в муниципальном образовании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Изучение потребностей муниципального рынка труда в специалистах разных направлений и разработка прогноза, учитывающего потребности регионального рынка труда на 3 года для обеспечения кадрами новых производств;  </w:t>
      </w:r>
      <w:proofErr w:type="gramStart"/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проведение анализа спроса и предложений на отраслевые специальности в муниципальном образования «Хоринский район» и разработка Прогноза потребностей муниципального рынка труда в специалистах различных направлений, основанного на изучении потребностей инвесторов и прогнозе социально-экономического развития муниципального образования «Хоринский район».</w:t>
      </w:r>
      <w:proofErr w:type="gramEnd"/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прогноза будет осуществляться с использованием социологических опросов работодателей, молодежи, экспертов.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5. Организация взаимодействия с институтами развития, такими как ОАО «Агентство стратегических инициатив по продвижению новых проектов», коммерческими и некоммерческими структурами, специализирующихся на организации по привлечению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инвестиций и работе с инвесторами.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  <w:lang w:eastAsia="ru-RU" w:bidi="ru-RU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6. Создание инженерной, транспортной, социальной и иной инфраструктурой инвестиционных площадок, с целью инфраструктурного обеспечения реализации </w:t>
      </w:r>
      <w:r w:rsidRPr="00C96163">
        <w:rPr>
          <w:rFonts w:ascii="Times New Roman" w:eastAsia="Arial" w:hAnsi="Times New Roman" w:cs="Times New Roman"/>
          <w:bCs/>
          <w:sz w:val="24"/>
          <w:szCs w:val="24"/>
        </w:rPr>
        <w:t xml:space="preserve">инвестиционных проектов, </w:t>
      </w:r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развитие механизмов муниципально-частного партнерства.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7. Р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азработка концепций и технико-экономических обоснований инвестиционных проектов, а также </w:t>
      </w:r>
      <w:proofErr w:type="spellStart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предпроектной</w:t>
      </w:r>
      <w:proofErr w:type="spellEnd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 проектно-сметной документации инвестиционных проектов в рамках муниципально-частного партнерства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8. Совершенствование нормативно-правовых условий муниципальной</w:t>
      </w:r>
      <w:r w:rsidRPr="00C9616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поддержки реализации инвестиционных проектов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 в том числе в рамках муниципально-частного партнерства.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9. Разработка документов, обеспечивающих реализацию инвестиционной стратегии и формирование аналитических материалов в сфере инвестиционной деятельности.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«Обеспечение открытого информационного пространства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инвестиционной деятельности»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рамках направления будет организована следующая работа: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1. Обеспечение устойчивой последовательной системы предоставления полной, прозрачной, актуальной и постоянно обновляемой информации для инвесторов о возможностях и условиях инвестирования и об изменении инвестиционного климата.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С этой целью подпрограммой планируется размещение на специальном инвестиционном Интернет-портале в соответствии со Стандартом, наряду с информацией об инвестиционной привлекательности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 информации, связанной с внедрением Стандарта: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Инвестиционной стратегии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Инвестиционной декларации Республики Бурятия,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плана создания инвестиционных объектов и объектов необходимой транспортной, энергетической, социальной и другой инфраструктуры,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регламента взаимодействия инвесторов с должностными лицами и органами местного самоуправления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описания мер поддержки инвестиционной деятельности и инвестиционных проектов и порядок обращения для их получения,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линии прямых обращений инвесторов,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планах и результатах заседаний Координационного совета при Администрации муниципального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«Хоринский район» по развитию предпринимательской деятельности</w:t>
      </w:r>
      <w:r w:rsidRPr="00C96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потребностей регионального рынка труда в специалистах различных направлений на срок 3 лет, основанный на изучении потребностей инвесторов и прогнозе социально-экономического развития муниципального образования «Хоринский район»,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отчетов и планов деятельности специализированных организаций по привлечению инвестиций и работе с инвесторами,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планируемых и реализуемых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инвестиционных проектах.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2. Организация канала (каналов) прямой связи с руководством Администрации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для оперативного решения возникающих в процессе инвестиционной деятельности проблем и вопросов через официальный инвестиционный Интернет-портал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 «Наша Сибирь»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Аналитическое сопровождение подготовки ежегодного послания Главы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о достижениях в области инвестиционной политики и планах, направленных на улучшение условий ведения бизнеса в районе, и размещение его на инвестиционном Интернет-портале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4. Сопровождение, обновление и совершенствование формата инвестиционного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Интернет-портала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, в том числе инвестиционной карты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5.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имиджа муниципального образования «Хоринский район» как инвестиционно привлекательного района»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мероприятием предусматривается: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1.Разработка и реализация единой концепции бренда муниципального образования «Хоринский район». 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2.</w:t>
      </w:r>
      <w:r w:rsidRPr="00C96163">
        <w:rPr>
          <w:rFonts w:ascii="Calibri" w:eastAsia="Calibri" w:hAnsi="Calibri" w:cs="Times New Roman"/>
        </w:rPr>
        <w:t xml:space="preserve"> </w:t>
      </w:r>
      <w:r w:rsidRPr="00C96163">
        <w:rPr>
          <w:rFonts w:ascii="Times New Roman" w:eastAsia="Calibri" w:hAnsi="Times New Roman" w:cs="Times New Roman"/>
          <w:sz w:val="24"/>
          <w:szCs w:val="24"/>
        </w:rPr>
        <w:t>Формирование туристического бренда и развитие туризма в муниципальном образовании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3.Представление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>на региональных, российских и международных инвестиционных площадках (форумах, выставках);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4.Проведение выездных организованных встреч, выставок и иных мероприятий для презентации инвестиционных возможностей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>для существующих и потенциальных партнеров, а также продвижение брендов предприятий, осуществляющих деятельность на территории муниципального образования, на различных уровнях.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5.Разработка и издание информационных материалов, представляющих инвестиционные возможности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6.Размещение информационных материалов об инвестиционном потенциале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информации, включая зарубежные.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  <w:sectPr w:rsidR="007474A2" w:rsidRPr="00C96163" w:rsidSect="007474A2">
          <w:headerReference w:type="default" r:id="rId9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7474A2" w:rsidRPr="00C96163" w:rsidTr="007474A2">
        <w:tc>
          <w:tcPr>
            <w:tcW w:w="567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C96163" w:rsidTr="007474A2">
        <w:tc>
          <w:tcPr>
            <w:tcW w:w="567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C96163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C96163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инвестиционного потенциала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Координационного совета при Администрации муниципального образования «Хоринский район» по развитию предпринимательской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инвесторами в режиме «одного окна»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инвестиционного климата,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неквалифицированных услуг в сфере управленческого, инвестиционного, юридического консалтинга, недостаточный маркетинг территории района, низкая привлекательность инвестиционных проектов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темпов роста экономики при росте инвестиций. 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«Устранение административных барьеров в процессе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нормативной базы в сфере оказания мер муниципальной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субъектам инвестиционной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проекта по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принципу «одного окна»;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проведение работы по оценке регулирующего воздействия нормативно-правовых актов с целью исключения административных и иных ограничений для предпринимателей;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обеспечение гибкого реагирования на изменение внешних и внутренних факторов инвестиционного климата  муниципального образования «Хоринский район»;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инвестиционной привлекательности муниципального образования «Хоринский район» на внешних и внутренних рынках. Увеличение инфраструктурных издержек проектов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Налоговое стимулирование инвестиционной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имущественной политики,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обеспечивающей развитие инвестиционной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инвестиционной деятельности; внедрение системы финансовых механизмов стимулирования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инвестиционной деятельности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активности участия муниципального образования «Хоринский район» в реализации инфраструктурных проектов, отсутствие федеральных механизмов в реализации инвестиционных проектов на территории муниципального образования «Хоринский район», увеличение инфраструктурных издержек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открытого информационного пространства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инвесторов, заинтересованных в реализации проектов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«Хоринский район»; ускорение принятия решений по инвестиционным проектам, активизация инвестиционных процессов в области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качества и оперативности реагирования на потребности в реализации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инвестиционных проектов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rPr>
          <w:trHeight w:val="2596"/>
        </w:trPr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«Формирование имиджа </w:t>
            </w:r>
            <w:r w:rsidRPr="00C9616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муниципального образования «Хоринский район»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инвестиционно привлекательного района»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инвесторов  информацией об инвестиционном потенциале муниципального образования «Хоринский район»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Слабая информированность инвесторов об инвестиционном потенциале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F29B6" w:rsidRDefault="009F29B6" w:rsidP="009F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инвестиционного потенциала» за счет всех источников финансирования</w:t>
      </w:r>
    </w:p>
    <w:p w:rsidR="009F29B6" w:rsidRDefault="009F29B6" w:rsidP="009F2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F29B6" w:rsidRDefault="009F29B6" w:rsidP="009F2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47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709"/>
        <w:gridCol w:w="567"/>
        <w:gridCol w:w="708"/>
        <w:gridCol w:w="993"/>
        <w:gridCol w:w="850"/>
        <w:gridCol w:w="709"/>
        <w:gridCol w:w="709"/>
      </w:tblGrid>
      <w:tr w:rsidR="009F29B6" w:rsidRPr="000224D3" w:rsidTr="009F29B6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706" w:type="dxa"/>
            <w:gridSpan w:val="9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9F29B6" w:rsidRPr="000224D3" w:rsidTr="009F29B6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4606CA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031840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9F2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031840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9F2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«Развитие механизмов реализации инвестиционных проектов в </w:t>
            </w: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приоритетных областях на территории муниципального образования «Хоринский район»»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F29B6" w:rsidRDefault="009F29B6" w:rsidP="009F2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F29B6" w:rsidSect="009F29B6">
          <w:pgSz w:w="16837" w:h="11905" w:orient="landscape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9F29B6" w:rsidRDefault="009F29B6" w:rsidP="009F2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№3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ТРУДОВЫХ РЕСУРСОВ И СОДЕЙСТВИЕ ЗАНЯТОСТИ НАСЕЛЕНИЯ»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474A2" w:rsidRDefault="007474A2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ПАСПОРТ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«Развитие трудовых ресурсов и содействие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67F05" w:rsidRPr="004B2A26" w:rsidTr="00F67F05">
        <w:trPr>
          <w:trHeight w:val="595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 занятости населения по Хоринскому району (по согласованию), МКУ «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образование»,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67F05" w:rsidRPr="004B2A26" w:rsidTr="00F67F05">
        <w:trPr>
          <w:trHeight w:val="308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4B2A26">
              <w:rPr>
                <w:rFonts w:ascii="TimesNewRomanPSMT Cyr" w:eastAsiaTheme="minorEastAsia" w:hAnsi="TimesNewRomanPSMT Cyr" w:cs="TimesNewRomanPSMT Cyr"/>
                <w:sz w:val="24"/>
                <w:szCs w:val="24"/>
                <w:lang w:eastAsia="ru-RU"/>
              </w:rPr>
              <w:t>Предотвращение роста напряженности на рынке труда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нормативно-правового регулирования в сфере содействия занятости населения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содействия трудоустройству безработных граждан и ищущих работу граждан</w:t>
            </w:r>
          </w:p>
        </w:tc>
      </w:tr>
      <w:tr w:rsidR="00F67F05" w:rsidRPr="004B2A26" w:rsidTr="00F67F05">
        <w:trPr>
          <w:trHeight w:val="800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безработных (по методологии Международной организации труда);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экономически активного населения;</w:t>
            </w:r>
          </w:p>
          <w:p w:rsidR="00F67F05" w:rsidRPr="004B2A26" w:rsidRDefault="00F67F05" w:rsidP="00F67F05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регистрируемой безработицы.</w:t>
            </w:r>
          </w:p>
        </w:tc>
      </w:tr>
      <w:tr w:rsidR="00F67F05" w:rsidRPr="004B2A26" w:rsidTr="00F67F05">
        <w:trPr>
          <w:trHeight w:val="597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</w:tcPr>
          <w:p w:rsidR="00F67F05" w:rsidRPr="004B2A26" w:rsidRDefault="00F67F05" w:rsidP="009F29B6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На 2015-2017 годы и на период до 202</w:t>
            </w:r>
            <w:r w:rsidR="009F29B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tbl>
            <w:tblPr>
              <w:tblW w:w="64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18"/>
              <w:gridCol w:w="874"/>
              <w:gridCol w:w="966"/>
              <w:gridCol w:w="1255"/>
              <w:gridCol w:w="678"/>
            </w:tblGrid>
            <w:tr w:rsidR="00F67F05" w:rsidRPr="004B2A26" w:rsidTr="00F67F05">
              <w:trPr>
                <w:trHeight w:val="206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13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440,0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340,0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100,0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269,17563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235,17563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054039" w:rsidP="00031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</w:t>
                  </w:r>
                  <w:r w:rsidR="00031840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70</w:t>
                  </w:r>
                  <w:r w:rsidR="009F29B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054039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</w:t>
                  </w:r>
                  <w:r w:rsidR="00031840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7</w:t>
                  </w:r>
                  <w:r w:rsidR="009F29B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F29B6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мероприятий подп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рограммы позволит достичь к 202</w:t>
            </w:r>
            <w:r w:rsidR="009F29B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году: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-сокращение разрыва между уровнями общей и регистрируемой безработицы;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-развитие трудовой мобильности населения.</w:t>
            </w:r>
          </w:p>
        </w:tc>
      </w:tr>
    </w:tbl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I. Характеристика сферы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Муниципальная политика в области содействия занятости населения муниципального образования «Хоринский район» направлена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трудовых ресурсов, повышение их мобильности, защиту рынка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равных возможностей всем гражданам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условий, обеспечивающих достойную жизнь и свободное развитие человека;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-поддержку трудовой и предпринимательской инициативы граждан, осуществляемой в рамках законности, содействие развитию их способностей к производительному, творческому труду;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-осуществление мероприятий, способствующих занятости граждан, испытывающих трудности в поиске работы (инвалиды, лица, освобожденные из учреждений, исполняющих наказание в виде лишения свободы, несовершеннолетние в возрасте от 14 до 18 лет, лица предпенсионного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старости), беженцы и вынужденные переселенцы, граждане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уволенные с военной службы, и члены их семей, одинокие и многодетные родители, воспитывающие несовершеннолетних детей, детей-инвалидов, граждане в возрасте от 18 до 20 лет из числа выпускников учреждений начального и среднего профессионального образования, ищущие работу впервые);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-предупреждение массовой и сокращение длительной (более одного года)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-поощрение работодателей, сохраняющих действующие и создающих новые рабочие места, прежде всего для граждан, испытывающих трудности в поиске работы;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-объединение усилий участников рынка труда и согласованность их действий при реализации мероприятий по содействию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в области занятости населения с деятельностью по другим направлениям экономической и социальной политики, включая инвестиционно - структурную политику, регулирование роста и распределение доходов, предупреждение инфляции;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органов местного самоуправления, профессиональных союзов, иных представительных органов работников и работодателей в разработке и реализации мер по обеспечению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2018-2019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годах была продолжена реализация дополнительных мероприятий, позволивших стабилизировать ситуацию на рынке труда, а также снизить социальную напряженность в обществе, оказать положительное воздействие на ситуацию с занятостью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 - женщины, имеющие малолетних детей, многодетные родители, родители, воспитывающие детей-инвалидов; граждане, имеющие ограничения трудоспособности по состоянию здоровья; граждане предпенсионного и пенсионного возрастов;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свободы).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 разрыв между фактической численностью  безработных и численностью безработных, зарегистрированных в органах службы занятости, что ведет к дисбалансу заявленных в органы службы занятости вакансий с запросами граждан, ищущих работу.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мере повышения качества предоставляемых услуг в области содействия занятости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населения увеличится численность безработных граждан, обращающихся в органы службы занятости. В этой связи прогнозируется сближение регистрируемой и общей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безработицы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сопровождающееся некоторым замедлением снижения численности безработных граждан, зарегистрированных в органах службы занятости населения.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 из прогнозируемой общей численности безработных, соотношения численности зарегистрированных безработных и общей численности безработных, среднегодовая численность зарегистриро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ванных безработных в 2018 году стабилизируется на уровне 1,2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процента.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подпрограммы - предотвращение роста напряженности на рынке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указанной цели предусматривается решение следующих задач подпрограммы.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1. Совершенствование нормативно-правового регулирования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мероприятия по разработке нормативной правовой и методической базы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2. Повышение эффективности содействия трудоустройству безработных граждан и ищущих работу граждан.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основные мероприятия: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1.Реализация мероприятий активной политики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2.Мониторинг состояния и разработка прогнозных оценок рынка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3.Содействие добровольному переселению в Республику Бурятия соотечественников, проживающих за рубежом.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мероприятий подпрограммы позволит достичь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-сокращение разрыва между уровнями общей и регистрируемой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трудовой мобильности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итоге реализации подпрограммы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безработных (по методологии Международной организации труда)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477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экономически активного населения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7,1 </w:t>
      </w:r>
      <w:proofErr w:type="spell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уровень регистрируемой безработицы до 0,9%.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Основные мероприятия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«Разработка нормативной правовой и методической базы в сфере содействия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мероприятия предусматривается: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изменений в действующую законодательную и нормативную правовую базу муниципального образования «Хоринский район», регулирующую вопросы содействия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издание методических рекомендаций по предоставлению муниципальных услуг 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исполнению муниципальных функций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2.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мероприятий активной политики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мероприятий активной политики занятости населения будет продолжено оказание муниципальных услуг в области содействия занятости населения, в том числе: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гражданам в поиске подходящей работы, а работодателям - в подборе необходимых работников;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информирование о положении на рынке труда муниципального образования «Хоринский район»;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 ярмарках вакансий и учебных рабочих мест;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проведения оплачиваемых общественных работ;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трудоустройству многодетных родителей и родителей, воспитывающих детей-инвалидов, на оборудованные рабочие места;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квотирование рабочих мест для трудоустройства несовершеннолетних граждан;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мероприятия, направленные на снижение напряженности на рынке труда муниципального образования «Хоринский район», предусматривают содействие в трудоустройстве незанятых инвалидов на оборудованные (оснащенные) для них рабочие места.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3.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«Мониторинг состояния и разработка прогнозных оценок рынка труда»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реализуется с целью информационно-аналитического обеспечения принятия управленческих решений в сфере реализации подпрограммы и предусматривает сбор, обработку и анализ данных статистической отчетности, специально организуемых наблюдений за ситуацией на рынке труда, а также проведение опросов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включает: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мониторинга состояния рынка труда муниципального образования «Хоринский район» и реализации дополнительных мероприятий, направленных на снижение напряженности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граждан и работодателей о положении на рынке труда в муниципальном образовании «Хоринский район», правах и гарантиях в области занятости населения и защиты от безработицы.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анализа результатов мониторинга ситуации на рынке труда: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принимаются меры, направленные на устранение причин дестабилизации ситуации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оценивается эффективность реализации дополнительных мероприятий на рынке труда муниципального образования «Хоринский район».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4.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«Содействие добровольному переселению в Республику Бурятия соотечественников, проживающих за рубежом»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целях сокращения дисбаланса на рынке труда, создания условий для миграции трудовых ресурсов предполагается: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содействия добровольному переселению в Республику Бурятия соотечественников, проживающих за рубежом;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"Работа в России".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67F05" w:rsidRPr="004B2A26" w:rsidTr="00F67F05">
        <w:tc>
          <w:tcPr>
            <w:tcW w:w="567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67F05" w:rsidRPr="004B2A26" w:rsidTr="00F67F05">
        <w:tc>
          <w:tcPr>
            <w:tcW w:w="567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67F05" w:rsidRPr="004B2A26" w:rsidTr="00F67F05">
        <w:trPr>
          <w:trHeight w:val="327"/>
        </w:trPr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601" w:type="dxa"/>
            <w:gridSpan w:val="7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эффективности муниципального управления, совершенствование нормативно-правовой базы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Снижение эффективности муниципального управления, несовершенство нормативно-правовой базы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Минимизация уровней общей и регистрируемой безработицы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«Мониторинг состояния и разработка прогнозных оценок рынка труда»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</w:t>
            </w: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</w:tcPr>
          <w:p w:rsidR="00F67F05" w:rsidRPr="004B2A26" w:rsidRDefault="009F29B6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Информационно-аналитическое обеспечение принятия управленческих решений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Ухудшение ситуации на рынке труда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числа занятых из числа соотечественников, проживающих за рубежом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9F29B6" w:rsidRDefault="009F29B6" w:rsidP="009F29B6">
      <w:pPr>
        <w:jc w:val="center"/>
        <w:rPr>
          <w:rFonts w:ascii="Times New Roman" w:hAnsi="Times New Roman" w:cs="Times New Roman"/>
          <w:b/>
          <w:sz w:val="24"/>
        </w:rPr>
      </w:pPr>
    </w:p>
    <w:p w:rsidR="009F29B6" w:rsidRDefault="009F29B6" w:rsidP="009F29B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Ресурсное обеспечение подпрограммы «Развитие трудовых ресурсов и содействие занятости населения»</w:t>
      </w:r>
    </w:p>
    <w:tbl>
      <w:tblPr>
        <w:tblW w:w="16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596"/>
        <w:gridCol w:w="708"/>
        <w:gridCol w:w="993"/>
        <w:gridCol w:w="992"/>
        <w:gridCol w:w="992"/>
        <w:gridCol w:w="1276"/>
        <w:gridCol w:w="992"/>
        <w:gridCol w:w="851"/>
        <w:gridCol w:w="850"/>
        <w:gridCol w:w="850"/>
      </w:tblGrid>
      <w:tr w:rsidR="009F29B6" w:rsidRPr="000224D3" w:rsidTr="009F29B6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59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504" w:type="dxa"/>
            <w:gridSpan w:val="9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9F29B6" w:rsidRPr="000224D3" w:rsidTr="009F29B6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FFFFFF"/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054039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370</w:t>
            </w:r>
            <w:r w:rsidR="009F29B6"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054039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031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9F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trHeight w:val="200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054039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031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9F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054039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0318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9F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F29B6" w:rsidRDefault="009F29B6" w:rsidP="009F2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F29B6" w:rsidSect="009F29B6"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№4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малого и среднего предпринимательства»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0E88" w:rsidRPr="00C96163" w:rsidRDefault="002E0E88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37E7" w:rsidRPr="00C96163" w:rsidRDefault="00FC37E7" w:rsidP="00FC37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FC37E7" w:rsidRPr="00C96163" w:rsidRDefault="00FC37E7" w:rsidP="00FC37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малого и среднего предпринимательства»</w:t>
      </w:r>
    </w:p>
    <w:p w:rsidR="00FC37E7" w:rsidRPr="00C96163" w:rsidRDefault="00FC37E7" w:rsidP="00FC37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C37E7" w:rsidRPr="00C96163" w:rsidTr="00540FE1">
        <w:trPr>
          <w:trHeight w:val="595"/>
        </w:trPr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C37E7" w:rsidRPr="00C96163" w:rsidTr="00540FE1"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007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C37E7" w:rsidRPr="00C96163" w:rsidTr="00540FE1">
        <w:trPr>
          <w:trHeight w:val="538"/>
        </w:trPr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малого и среднего предпринимательства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FC37E7" w:rsidRPr="00C96163" w:rsidTr="00540FE1"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 при создании и ведении бизнеса;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инфраструктуры поддержки субъектов малого и среднего предпринимательства</w:t>
            </w:r>
          </w:p>
        </w:tc>
      </w:tr>
      <w:tr w:rsidR="00FC37E7" w:rsidRPr="00C96163" w:rsidTr="00540FE1">
        <w:trPr>
          <w:trHeight w:val="800"/>
        </w:trPr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малых предприятий;</w:t>
            </w:r>
          </w:p>
          <w:p w:rsidR="00FC37E7" w:rsidRPr="00C96163" w:rsidRDefault="00FC37E7" w:rsidP="00540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занятых на малых предприятиях на постоянной основе;</w:t>
            </w:r>
          </w:p>
          <w:p w:rsidR="00FC37E7" w:rsidRPr="00C96163" w:rsidRDefault="00FC37E7" w:rsidP="00540F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плата.</w:t>
            </w:r>
          </w:p>
        </w:tc>
      </w:tr>
      <w:tr w:rsidR="00FC37E7" w:rsidRPr="00C96163" w:rsidTr="00540FE1">
        <w:trPr>
          <w:trHeight w:val="597"/>
        </w:trPr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2022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37E7" w:rsidRPr="00C96163" w:rsidTr="00540FE1"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tbl>
            <w:tblPr>
              <w:tblW w:w="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060"/>
              <w:gridCol w:w="851"/>
              <w:gridCol w:w="850"/>
              <w:gridCol w:w="993"/>
              <w:gridCol w:w="705"/>
            </w:tblGrid>
            <w:tr w:rsidR="00FC37E7" w:rsidRPr="00C96163" w:rsidTr="00540FE1">
              <w:trPr>
                <w:trHeight w:val="206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ВИ *</w:t>
                  </w:r>
                </w:p>
              </w:tc>
            </w:tr>
            <w:tr w:rsidR="00FC37E7" w:rsidRPr="00C96163" w:rsidTr="00540FE1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540FE1">
                  <w:pPr>
                    <w:tabs>
                      <w:tab w:val="left" w:pos="228"/>
                      <w:tab w:val="center" w:pos="484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ab/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10,0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13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</w:t>
                  </w: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540FE1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540FE1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</w:t>
                  </w:r>
                  <w:r w:rsidR="00FC37E7">
                    <w:rPr>
                      <w:rFonts w:ascii="Times New Roman" w:eastAsia="Calibri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</w:t>
                  </w:r>
                  <w:r w:rsidR="00FC37E7">
                    <w:rPr>
                      <w:rFonts w:ascii="Times New Roman" w:eastAsia="Calibri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007C36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07C36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540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C37E7" w:rsidRPr="00C96163" w:rsidTr="00540FE1"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2023</w:t>
            </w:r>
            <w:r w:rsidR="00FC37E7"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Количества малых предприятий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110 ед.;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Численности занятых на малых предприятиях на постоянной основе до 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19910 тыс. руб.</w:t>
            </w:r>
          </w:p>
        </w:tc>
      </w:tr>
    </w:tbl>
    <w:p w:rsidR="00FC37E7" w:rsidRPr="00C96163" w:rsidRDefault="00FC37E7" w:rsidP="00FC37E7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FC37E7" w:rsidRPr="00C96163" w:rsidRDefault="00FC37E7" w:rsidP="00FC37E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число основных задач социально-экономической политики государства на современном этапе входит улучшение предпринимательского климата.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мест, оживления спроса и предложения на местных товарных рынках, появления самостоятельных источников дохода за счет предпринимательской инициативы у экономически активной части населения. В то же время подпрограмма разработана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исходя из необходимости совершенствования механизмов реализации государственной политики в части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развития и поддержки малого предпринимательства и более тесной ее взаимосвязи с общими задачами социально-экономического развития района на долгосрочную перспективу.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Вклад малого предпринимательства в реальный сектор экономики района с каждым годом становится более весомым. Среднегодовой темп роста объема отгрузки товаров собственного производства, выполненных работ и услуг собственными силами субъектов малого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предпринимательства в 2018 году  составляет 108,9</w:t>
      </w:r>
      <w:r w:rsidRPr="00C96163">
        <w:rPr>
          <w:rFonts w:ascii="Times New Roman" w:eastAsia="Calibri" w:hAnsi="Times New Roman" w:cs="Times New Roman"/>
          <w:sz w:val="24"/>
          <w:szCs w:val="24"/>
        </w:rPr>
        <w:t>%. Доля промышленной продукции субъектов малого предпринимательства в общем объеме промышленности составляет до  90%.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Однако достигнутый уровень развития малого предпринимательства в районе еще недостаточен.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Факторами, сдерживающими развитие малого предпринимательства, являются: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собственных финансовых ресурсов и затрудненный доступ к разным источникам финансирования;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при "вхождении на рынок" для начинающих субъектов малого предпринимательства, в том числе высокая арендная плата за нежилые помещения;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отсутствие системы сбыта, неэффективная маркетинговая политика;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выхода на внешние рынки;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квалифицированных кадров.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инструментом реализации полномочий по поддержке малого предпринимательства будет настоящая подпрограмма. Подпрограмма представляет собой комплексный план действий по созданию благоприятной для малого предпринимательства среды и направлена, в первую очередь, на развитие инфраструктуры поддержки и развития предпринимательства.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настоящей подпрограммы является развитие малого и среднего предпринимательства как основного фактора обеспечения занятости и повышения реального уровня благосостояния населения.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Задачи подпрограммы: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Основными задачами развития малого предпринимательства являются: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 при создании и ведении бизнеса;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и развитие инфраструктуры поддержки субъектов малого и среднего предпринимательства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В результате реализации подпрограммы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запланировано достижение к 202</w:t>
      </w:r>
      <w:r w:rsidR="00007C36">
        <w:rPr>
          <w:rFonts w:ascii="Times New Roman" w:eastAsia="Calibri" w:hAnsi="Times New Roman" w:cs="Times New Roman"/>
          <w:sz w:val="24"/>
          <w:szCs w:val="24"/>
        </w:rPr>
        <w:t>3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году: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Количества малых предприятий до 110 ед.;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Численности занятых на малых предприятиях на постоянной основе до 578 чел.;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среднемесячной заработной платы до 19910 тыс. руб.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поддержки малого и среднего предпринимательства»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Инфраструктура поддержки малого предпринимательства призвана обеспечить предоставление субъектам малого предпринимательства максимально полного спектра квалифицированных услуг, а также обеспечить качественное развитие малого предпринимательства.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Раздел включает в себя следующие мероприятия: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созданию организаций инфраструктуры поддержки субъектов малого предпринимательства;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-организация и проведение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обучения сотрудников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целях повышения их квалификации по актуальным вопросам содействия развитию малого предпринимательства;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-мониторинг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деятельности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«Мероприятия по устранению административных ограничений (барьеров) при осуществлении предпринимательской деятельности»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Мероприятия по снижению административных барьеров будут направлены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-обучение граждан, желающих заняться бизнесом, и субъектов малого предпринимательства основам организации и ведения бизнеса, основам взаимоотношений с федеральными, республиканскими контролирующими, надзорными организациями и организациями, выдающими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советов по развитию субъектов малого предпринимательства при органах местного самоуправления;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-содействие субъектам малого предпринимательства в создании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бизнес-сообществ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-реализацию мероприятий с контролирующими, надзорными организациями и организациями, выдающими разрешительные документы на право ведения бизнеса, по оптимизации перечня и тарифов на оказание платных услуг, оказываемых этими организациями; снижению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сроков рассмотрения заявлений субъектов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при постановке на учет и выдаче разрешительных документов; созданию в контролирующих, надзорных организациях и организациях, выдающих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бизнеса, межведомственных комиссий по рассмотрению обращений предпринимателей и снижению административных барьеров;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-выявление фактов необоснованного административного вмешательства через действующую "горячую линию", проведение анкетирования субъектов малого предпринимательства, проведение "круглых столов" с предпринимателями, взаимодействие общественных организаций предпринимателей и рассмотрение этих фактов на межведомственных комиссиях по снижению административных барьеров;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-публикацию фактов необоснованного административного вмешательства в деятельность субъектов малого предпринимательства в средствах массовой информации.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Финансово-кредитная поддержка малого предпринимательства будет направлена на создание в районе условий, при которых любой предприниматель будет иметь возможность получить финансовые средства на организацию бизнеса, реализацию предпринимательского проекта, пополнение оборотных средств или получить технологическое оборудование и транспорт в лизинг.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Эти условия планируется создать с помощью привлечения средств республиканского и муниципального бюджетов, кредитных и лизинговых организаций с участием организаций инфраструктуры поддержки предпринимательства и реализации следующих мероприятий: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C96163">
        <w:rPr>
          <w:rFonts w:ascii="Calibri" w:eastAsia="Calibri" w:hAnsi="Calibri" w:cs="Times New Roman"/>
        </w:rPr>
        <w:t>с</w:t>
      </w:r>
      <w:r w:rsidRPr="00C96163">
        <w:rPr>
          <w:rFonts w:ascii="Times New Roman" w:eastAsia="Calibri" w:hAnsi="Times New Roman" w:cs="Times New Roman"/>
          <w:sz w:val="24"/>
          <w:szCs w:val="24"/>
        </w:rPr>
        <w:t>тимулирование развития предпринимательской инициативы населения, в том числе молодежи,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«Лучший проект начинающего предпринимателя»;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- вовлечение молодежи в предпринимательскую деятельность и создание предпринимательской среды в Хоринском районе, путем проведения районных конкурсов проектов среди учащихся образовательных учреждений Хоринского района;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C96163">
        <w:rPr>
          <w:rFonts w:ascii="Calibri" w:eastAsia="Calibri" w:hAnsi="Calibri" w:cs="Times New Roman"/>
        </w:rPr>
        <w:t>ф</w:t>
      </w:r>
      <w:r w:rsidRPr="00C96163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лизингового фонда для предоставления субъектам малого предпринимательства основных средств на условиях лизинга;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-предоставление компенсации первоначального лизингового платежа;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-обеспечение доступа субъектов малого предпринимательства к кредитным ресурсам банков и лизинговых компаний и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микрофинансовой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деятельности (предоставление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-компенсация части расходов субъектов малого предпринимательства, связанных с оплатой кадастровых работ;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другие вопросы в сфере малого предпринимательства (создание организационно-экономических и правовых условий для развития малого предпринимательства, организация и проведение культурно-массовых мероприятий).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Имущественная поддержка субъектов малого предпринимательства будет осуществляться путем реализации следующих мероприятий: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-разработка и внедрение механизмов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части информационного обеспечения малого предпринимательства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граждан, организаций инфраструктуры поддержки субъектов малого предпринимательства, органов государственной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власти, органов местного самоуправления, коммерческих и некоммерческих организаций на основе государственных информационных ресурсов.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Также планируется создать информационные системы в целях получения субъектами малого предпринимательства и организациями инфраструктуры поддержки субъектов малого предпринимательства экономической, правовой, статистической, производственно-технологической, маркетинговой и иной информации, необходимой для их эффективного развития, и в целях обмена между ними указанной информацией.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Мероприятия по повышению уровня обучения и подготовки кадров для предприятий малого бизнеса будут направлены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-проведение обучающих семинаров для граждан, желающих начать бизнес, для субъектов малого бизнеса;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-подготовка и выпуск печатных информационно-справочных, методических и презентационных материалов, посвященных вопросам развития малого предпринимательства;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субъектов малого предпринимательства, получивших поддержку в рамках подпрограммы.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C37E7" w:rsidRPr="00C96163" w:rsidSect="00540FE1">
          <w:footerReference w:type="default" r:id="rId10"/>
          <w:pgSz w:w="11906" w:h="16838"/>
          <w:pgMar w:top="851" w:right="1021" w:bottom="851" w:left="1021" w:header="720" w:footer="720" w:gutter="0"/>
          <w:cols w:space="720"/>
          <w:docGrid w:linePitch="360"/>
        </w:sectPr>
      </w:pP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8"/>
        </w:rPr>
        <w:lastRenderedPageBreak/>
        <w:t>Перечень основных мероприятий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C37E7" w:rsidRPr="00C96163" w:rsidTr="00540FE1">
        <w:tc>
          <w:tcPr>
            <w:tcW w:w="567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C37E7" w:rsidRPr="00C96163" w:rsidTr="00540FE1">
        <w:tc>
          <w:tcPr>
            <w:tcW w:w="567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C37E7" w:rsidRPr="00C96163" w:rsidTr="00540FE1">
        <w:trPr>
          <w:trHeight w:val="327"/>
        </w:trPr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FC37E7" w:rsidRPr="00C96163" w:rsidRDefault="00FC37E7" w:rsidP="00540F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малого и среднего предпринимательства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поддержки малого и среднего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развитие объектов инфраструктуры поддержки малого и среднего предпринимательства (промышленные парки,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бизнес-инкубаторы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технопарки, муниципальные фонды поддержки предпринимательства, центры поддержки предпринимательства и т.д.). Создание условий для развития промышленного и инновационного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условий для развития предпринимательства, замедление темпов развития 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административных ограничений, препятствующих развитию малого и среднего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издержек субъектов малого предпринимательства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«Финансовая и имущественная 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поддержка субъектов малого предпринимательства и организаций инфраструктуры поддержки субъектов малого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экономике и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доступа субъектов малого и среднего предпринимательства к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кредитным ресурсам банков и лизинговых компаний, рост оборота продукции (услуг), производимых малыми предприятиями, в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микропредприятиями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индивидуальными предпринимателями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Сокращение числа субъектов малого и среднего 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деловой активности субъектов малого и среднего предпринимательства, обеспечение их информационно-консультационными услугами широкого спектра, повышение уровня квалификации и подготовки кадров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информативности субъектов малого предпринимательства, отсутствие взаимодействия с органами местного самоуправления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007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7C36" w:rsidRDefault="00007C36" w:rsidP="00007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7C36" w:rsidRDefault="00007C36" w:rsidP="0000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малого и среднего предпринимательства»</w:t>
      </w:r>
    </w:p>
    <w:p w:rsidR="00007C36" w:rsidRDefault="00007C36" w:rsidP="0000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0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850"/>
        <w:gridCol w:w="851"/>
        <w:gridCol w:w="850"/>
        <w:gridCol w:w="851"/>
        <w:gridCol w:w="709"/>
        <w:gridCol w:w="708"/>
        <w:gridCol w:w="708"/>
      </w:tblGrid>
      <w:tr w:rsidR="00007C36" w:rsidRPr="000224D3" w:rsidTr="00CF4324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988" w:type="dxa"/>
            <w:gridSpan w:val="9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007C36" w:rsidRPr="000224D3" w:rsidTr="00CF4324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и имущественная поддержка субъектов малого предпринимательства и организаций инфраструктуры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поддержки субъектов малого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Tr="00CF4324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Tr="00CF4324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9A59F0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Tr="00CF4324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9A59F0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Tr="00CF4324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9A59F0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Tr="00CF4324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9A59F0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7C36" w:rsidRPr="00875307" w:rsidRDefault="00007C36" w:rsidP="0000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007C36" w:rsidRPr="00875307" w:rsidSect="00044C7D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Приложение №5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«Развитие экономики </w:t>
      </w:r>
    </w:p>
    <w:p w:rsidR="002E0E88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ПОДПРОГРАММА</w:t>
      </w:r>
    </w:p>
    <w:p w:rsidR="00C96163" w:rsidRPr="00C96163" w:rsidRDefault="00C96163" w:rsidP="00C96163">
      <w:pPr>
        <w:widowControl w:val="0"/>
        <w:suppressAutoHyphens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C96163">
        <w:rPr>
          <w:rFonts w:ascii="Cambria" w:eastAsia="Times New Roman" w:hAnsi="Cambria" w:cs="Times New Roman"/>
          <w:b/>
          <w:bCs/>
          <w:caps/>
          <w:kern w:val="32"/>
          <w:sz w:val="32"/>
          <w:szCs w:val="32"/>
          <w:lang w:eastAsia="x-none"/>
        </w:rPr>
        <w:t>«РАЗВИТИЕ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2016 год </w:t>
      </w:r>
    </w:p>
    <w:p w:rsidR="00FC37E7" w:rsidRPr="00C96163" w:rsidRDefault="00C96163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br w:type="page"/>
      </w:r>
      <w:r w:rsidR="00FC37E7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«Развитие туризма и благоустройство мест массового отдыха»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FC37E7" w:rsidRPr="00C96163" w:rsidTr="00540FE1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Экономический отдел Муниципального учреждения «Комитет по экономике и  финансам» муниципального образования «Хоринский район»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МО «Хоринский район», МКУ «Управление культуры МО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</w:tr>
      <w:tr w:rsidR="00FC37E7" w:rsidRPr="00C96163" w:rsidTr="00540FE1">
        <w:trPr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организации конкурентного  туристского рынка, развития внутреннего и въездного туризма на территории муниципального образования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Улучшение эстетического и экологического облика мест для отдыха граждан;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Стимулирование предпринимательской инициативы в создании проектов по развитию перспективных видов туризма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качества туристских услуг и безопасности туристов;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 на внутреннем и внешних рынках.</w:t>
            </w:r>
            <w:proofErr w:type="gramEnd"/>
          </w:p>
        </w:tc>
      </w:tr>
      <w:tr w:rsidR="00FC37E7" w:rsidRPr="00C96163" w:rsidTr="00540FE1">
        <w:trPr>
          <w:trHeight w:val="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туристических прибытий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оказанных туристам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FC37E7" w:rsidRPr="00C96163" w:rsidTr="00540FE1">
        <w:trPr>
          <w:trHeight w:val="5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2016-2017 годы и на период до 202</w:t>
            </w:r>
            <w:r w:rsidR="00007C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Объем бюджетных ассигнований подпрограммы,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992"/>
              <w:gridCol w:w="850"/>
              <w:gridCol w:w="767"/>
              <w:gridCol w:w="879"/>
              <w:gridCol w:w="709"/>
            </w:tblGrid>
            <w:tr w:rsidR="005B14EB" w:rsidRPr="00C96163" w:rsidTr="00C81F85">
              <w:trPr>
                <w:trHeight w:val="206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5B14EB" w:rsidRPr="00C96163" w:rsidTr="00C81F85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C81F85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ab/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C81F85">
              <w:trPr>
                <w:trHeight w:val="229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400,0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</w:tr>
            <w:tr w:rsidR="005B14EB" w:rsidRPr="00C96163" w:rsidTr="00C81F85">
              <w:trPr>
                <w:trHeight w:val="221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C81F85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C81F85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C81F85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054039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8,064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627,064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054039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81,0</w:t>
                  </w:r>
                </w:p>
              </w:tc>
            </w:tr>
            <w:tr w:rsidR="005B14EB" w:rsidRPr="00C96163" w:rsidTr="00C81F85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C81F85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*- подлежит ежегодному уточнению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Ожидаемые результаты 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Реализация мероприятий подпрограммы позволит 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достичь к 202</w:t>
            </w:r>
            <w:r w:rsidR="00007C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-количество туристических прибытий до 750 чел.;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объем платных услуг, оказанных туристам до 0,6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млн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среднемесячная заработная плата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работников увеличится до 19 500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7E7" w:rsidRPr="00C96163" w:rsidRDefault="00FC37E7" w:rsidP="00FC37E7">
      <w:pPr>
        <w:widowControl w:val="0"/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lastRenderedPageBreak/>
        <w:br w:type="page"/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Характеристика сферы 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развития туризма для Хоринского района определяется богатейшим историко-культурным наследием, географической близостью к столице региона и транспортной доступностью.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9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проблемой</w:t>
      </w: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которой необходимо осуществить, является недостаточная социально – экономическая эффективность использования имеющегося туристско–рекреационного потенциала района вследствие ограниченных возможностей гостиничной, инженерной, коммуникационной и дорожно–транспортной инфраструктуры, а также недостаточная привлекательность и известность туристского продукта Хоринского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государственной поддержке реализации проектов развития. Решение этих задач невозможно без использования государственного стимулирования и программно – целевого метода.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Качественные характеристики туристской инфраструктуры, представленной средствами размещения, транспорта (включая дороги), объектами показа и экскурсионными услугами, свидетельствуют о необходимости модернизации большинства объектов и оказания государственной поддержки развития туристской инфраструктуры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туризма в районе позволит не только сохранить имеющийся богатый культурный и исторический потенциал, но и использовать его в будущем как источник пополнения бюджета района. Для этого необходимо формирование туризма как полноценной индустрии гостеприимства, позволяющей дать толчок развитию и других важнейших отраслей хозяйства (транспорт, связь, сфера услуг).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Основные цели и задачи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Основной целью Программы является </w:t>
      </w: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и развитие инфраструктуры туризма в муниципальном образовании «Хоринский район». Ф</w:t>
      </w: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ормирование на территории района современной туристской индустрии, позволяющей увеличить вклад туризма в социально-экономическое развитие района. Данная цель определяет задачи Программы, которые заключаются в создании правовой, организационной и экономической среды, благоприятной для развития въездного и внутреннего туризма, что включает в себя: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-благоустройство действующих объектов туристского показа и туристических маршрутов;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развитие туристских услуг на основе имеющихся туристских ресурсов в местах массового посещения туристами, расположенных на  территории муниципального образования «Хоринский район»;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развитие малого предпринимательства в сфере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создание правовой, организационной и экономической   среды,  благоприятной для  формирования на территории района современной  туристской индустрии;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информационное, кадровое и методическое  обеспечение развития туризма и отдыха;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базовой основы для поступлений в экономику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инвесторов для участия и развития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конкурентоспособного  туристского продукта  обеспечивающего  укрепление положительного имиджа 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продвижение туристских возможностей 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III. Ожидаемые результаты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Реализация мероприятий подп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рограммы позволит достичь к 2022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году: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количество туристических прибытий до 750 чел.;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объем платных услуг, оказанных туристам до 0,6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среднемесячная заработная плата работников увеличится до 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500 рублей.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IV. Основные мероприятия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«Создание организационно-экономических и правовых условий для развития туризма»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реализации основного мероприятия планируется: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мероприятий по созданию организационно-экономических и правовых условий для  развития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«Повышение качества туристских услуг и безопасности туристов»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стимулирование развития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«Продвижение туристского продукта МО «Хоринский район» на внутреннем и внешних рынках»</w:t>
      </w:r>
      <w:proofErr w:type="gramEnd"/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проведение комплекса мероприятий, направленных на повышение информированности о туристском продукте Хоринского района, включая организацию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выставочно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-ярмарочных, событийных мероприятий,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промотуров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, выпуск информационно-рекламных, презентационных материалов.</w:t>
      </w:r>
    </w:p>
    <w:p w:rsidR="00502A35" w:rsidRDefault="00502A35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2.</w:t>
      </w:r>
    </w:p>
    <w:p w:rsidR="00502A35" w:rsidRPr="00BD5646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2.1</w:t>
      </w: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«Благоустройству</w:t>
      </w:r>
      <w:r w:rsidRPr="00671E9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территорий, прилегающих к местам туристского показа в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МО «Хоринский район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реализации данного направления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планируется: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02A35" w:rsidRPr="00C96163">
          <w:pgSz w:w="11906" w:h="16838"/>
          <w:pgMar w:top="851" w:right="851" w:bottom="851" w:left="1021" w:header="720" w:footer="720" w:gutter="0"/>
          <w:pgNumType w:start="20"/>
          <w:cols w:space="720"/>
        </w:sect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-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комплекса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созданию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условий для развития  туризма.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ланируется осуществить посредством комплексного развития туристской и обеспечивающей инфраструктуры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мест туристского показа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которые станут точками роста туристских прибытий, активизировав вокруг себя разви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тие малого и среднего бизнеса.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134"/>
        <w:gridCol w:w="1134"/>
        <w:gridCol w:w="2835"/>
        <w:gridCol w:w="2693"/>
        <w:gridCol w:w="2126"/>
      </w:tblGrid>
      <w:tr w:rsidR="00FC37E7" w:rsidRPr="00C96163" w:rsidTr="00540F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Последствия не реализации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Связь с показателями </w:t>
            </w:r>
          </w:p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подпрограммы</w:t>
            </w:r>
          </w:p>
        </w:tc>
      </w:tr>
      <w:tr w:rsidR="00FC37E7" w:rsidRPr="00C96163" w:rsidTr="00540F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Окончание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FC37E7" w:rsidRPr="00C96163" w:rsidTr="00540FE1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Arial" w:hAnsi="Times New Roman" w:cs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туризма и сферы платных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туристских услуг и безопасности туристов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Продвижение туристского продукта МО «Хоринский район» на внутреннем и внешних рынках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 МО «Хоринский район, МКУ «Управление культуры МО «Хоринский район»,  сельские поселения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привлекательности Хоринского района для внутреннего и въездного туризма, увеличение туристских прибытий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 доступности местных достопримечательностей для туристов и качества туристических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7C36" w:rsidRDefault="00007C36" w:rsidP="0000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туризма и благоустройства мест массового отдыха»</w:t>
      </w:r>
    </w:p>
    <w:p w:rsidR="00007C36" w:rsidRDefault="00007C36" w:rsidP="0000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7C36" w:rsidRDefault="00007C36" w:rsidP="00007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4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879"/>
        <w:gridCol w:w="708"/>
        <w:gridCol w:w="709"/>
        <w:gridCol w:w="851"/>
        <w:gridCol w:w="850"/>
        <w:gridCol w:w="992"/>
        <w:gridCol w:w="851"/>
        <w:gridCol w:w="850"/>
        <w:gridCol w:w="851"/>
        <w:gridCol w:w="851"/>
      </w:tblGrid>
      <w:tr w:rsidR="00D32AA9" w:rsidRPr="000224D3" w:rsidTr="00786849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87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513" w:type="dxa"/>
            <w:gridSpan w:val="9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D32AA9" w:rsidRPr="000224D3" w:rsidTr="00786849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05403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  <w:r w:rsidR="00D32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05403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D32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7C36" w:rsidRPr="00EE1C27" w:rsidRDefault="00007C36" w:rsidP="00007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007C36" w:rsidRPr="00EE1C27" w:rsidSect="000E309A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502A35" w:rsidRDefault="00502A35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№5a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2015-2017 годы 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период до 2020 года»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(показатели) муниципальной программы</w:t>
      </w: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4263"/>
        <w:gridCol w:w="851"/>
        <w:gridCol w:w="992"/>
        <w:gridCol w:w="992"/>
        <w:gridCol w:w="992"/>
        <w:gridCol w:w="993"/>
        <w:gridCol w:w="1134"/>
        <w:gridCol w:w="1134"/>
        <w:gridCol w:w="1134"/>
        <w:gridCol w:w="992"/>
        <w:gridCol w:w="992"/>
      </w:tblGrid>
      <w:tr w:rsidR="00031840" w:rsidRPr="006535FE" w:rsidTr="00D24F8C">
        <w:tc>
          <w:tcPr>
            <w:tcW w:w="523" w:type="dxa"/>
            <w:vMerge w:val="restart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63" w:type="dxa"/>
            <w:vMerge w:val="restart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851" w:type="dxa"/>
            <w:vMerge w:val="restart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355" w:type="dxa"/>
            <w:gridSpan w:val="9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</w:tr>
      <w:tr w:rsidR="00031840" w:rsidRPr="006535FE" w:rsidTr="00D24F8C">
        <w:tc>
          <w:tcPr>
            <w:tcW w:w="523" w:type="dxa"/>
            <w:vMerge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vMerge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2015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2016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2017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2018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2019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031840" w:rsidRPr="006535FE" w:rsidTr="00D24F8C">
        <w:tc>
          <w:tcPr>
            <w:tcW w:w="11874" w:type="dxa"/>
            <w:gridSpan w:val="9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экономики на 2015-2017 годы и на период до 2020 года»</w:t>
            </w:r>
          </w:p>
        </w:tc>
        <w:tc>
          <w:tcPr>
            <w:tcW w:w="1134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840" w:rsidRPr="006535FE" w:rsidTr="00D24F8C">
        <w:trPr>
          <w:trHeight w:val="499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 муниципальный продукт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2" w:type="dxa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2724,8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3099,38</w:t>
            </w:r>
          </w:p>
        </w:tc>
        <w:tc>
          <w:tcPr>
            <w:tcW w:w="99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3104,18</w:t>
            </w:r>
          </w:p>
        </w:tc>
        <w:tc>
          <w:tcPr>
            <w:tcW w:w="1134" w:type="dxa"/>
            <w:shd w:val="clear" w:color="auto" w:fill="auto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3190,74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3298,6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2802,9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2845,6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2892,5</w:t>
            </w:r>
          </w:p>
        </w:tc>
      </w:tr>
      <w:tr w:rsidR="00031840" w:rsidRPr="006535FE" w:rsidTr="00D24F8C">
        <w:trPr>
          <w:trHeight w:val="523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99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1560,4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315,1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440,2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общей безработицы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25355,1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24927.7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25312,2</w:t>
            </w:r>
          </w:p>
        </w:tc>
        <w:tc>
          <w:tcPr>
            <w:tcW w:w="99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28829,1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30391,3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34432,8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34745,7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34755,7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35125,2</w:t>
            </w: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727,4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1167,08</w:t>
            </w:r>
          </w:p>
        </w:tc>
        <w:tc>
          <w:tcPr>
            <w:tcW w:w="99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1137,4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1322,9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1420,4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866,8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869,4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894,2</w:t>
            </w:r>
          </w:p>
        </w:tc>
      </w:tr>
      <w:tr w:rsidR="00031840" w:rsidRPr="006535FE" w:rsidTr="00D24F8C">
        <w:tc>
          <w:tcPr>
            <w:tcW w:w="11874" w:type="dxa"/>
            <w:gridSpan w:val="9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промышленности, торговли, общественного питания и сферы услуг»</w:t>
            </w:r>
          </w:p>
        </w:tc>
        <w:tc>
          <w:tcPr>
            <w:tcW w:w="1134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840" w:rsidRPr="006535FE" w:rsidTr="00D24F8C">
        <w:trPr>
          <w:trHeight w:val="499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отгрузки промышленного производства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924,4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1228,5</w:t>
            </w:r>
          </w:p>
        </w:tc>
        <w:tc>
          <w:tcPr>
            <w:tcW w:w="993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1338,1</w:t>
            </w:r>
          </w:p>
        </w:tc>
        <w:tc>
          <w:tcPr>
            <w:tcW w:w="1134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1511,3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1507,9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957,9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998,7</w:t>
            </w:r>
          </w:p>
        </w:tc>
      </w:tr>
      <w:tr w:rsidR="00031840" w:rsidRPr="006535FE" w:rsidTr="00D24F8C">
        <w:trPr>
          <w:trHeight w:val="523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998,7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1072,3</w:t>
            </w:r>
          </w:p>
        </w:tc>
        <w:tc>
          <w:tcPr>
            <w:tcW w:w="993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1092,1</w:t>
            </w:r>
          </w:p>
        </w:tc>
        <w:tc>
          <w:tcPr>
            <w:tcW w:w="1134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1115,7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1195,1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1254,4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1264,8</w:t>
            </w: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993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50,38</w:t>
            </w:r>
          </w:p>
        </w:tc>
        <w:tc>
          <w:tcPr>
            <w:tcW w:w="1134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993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34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031840" w:rsidRPr="006535FE" w:rsidTr="00D24F8C">
        <w:tc>
          <w:tcPr>
            <w:tcW w:w="11874" w:type="dxa"/>
            <w:gridSpan w:val="9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инвестиционного потенциала»</w:t>
            </w:r>
          </w:p>
        </w:tc>
        <w:tc>
          <w:tcPr>
            <w:tcW w:w="1134" w:type="dxa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840" w:rsidRPr="006535FE" w:rsidTr="00D24F8C">
        <w:trPr>
          <w:trHeight w:val="499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(за исключением внебюджетных средств) в основной капитал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993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156,12</w:t>
            </w:r>
          </w:p>
        </w:tc>
        <w:tc>
          <w:tcPr>
            <w:tcW w:w="1134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</w:tr>
      <w:tr w:rsidR="00031840" w:rsidRPr="006535FE" w:rsidTr="00D24F8C">
        <w:trPr>
          <w:trHeight w:val="284"/>
        </w:trPr>
        <w:tc>
          <w:tcPr>
            <w:tcW w:w="11874" w:type="dxa"/>
            <w:gridSpan w:val="9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трудовых ресурсов и содействие занятости населения»</w:t>
            </w:r>
          </w:p>
        </w:tc>
        <w:tc>
          <w:tcPr>
            <w:tcW w:w="1134" w:type="dxa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840" w:rsidRPr="006535FE" w:rsidTr="00D24F8C">
        <w:trPr>
          <w:trHeight w:val="499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(по методологии Международной организации труда)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031840" w:rsidRPr="00E6041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031840" w:rsidRPr="00E6041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993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</w:tr>
      <w:tr w:rsidR="00031840" w:rsidRPr="006535FE" w:rsidTr="00D24F8C">
        <w:trPr>
          <w:trHeight w:val="499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031840" w:rsidRPr="006535FE" w:rsidTr="00D24F8C">
        <w:trPr>
          <w:trHeight w:val="523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3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031840" w:rsidRPr="006535FE" w:rsidTr="00D24F8C">
        <w:tc>
          <w:tcPr>
            <w:tcW w:w="11874" w:type="dxa"/>
            <w:gridSpan w:val="9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1134" w:type="dxa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840" w:rsidRPr="006535FE" w:rsidTr="00D24F8C">
        <w:trPr>
          <w:trHeight w:val="499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31840" w:rsidRPr="006535FE" w:rsidTr="00D24F8C">
        <w:trPr>
          <w:trHeight w:val="523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на малых предприятиях на постоянной основе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993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134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993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19700</w:t>
            </w:r>
          </w:p>
        </w:tc>
      </w:tr>
      <w:tr w:rsidR="00031840" w:rsidRPr="006535FE" w:rsidTr="00D24F8C">
        <w:trPr>
          <w:trHeight w:val="515"/>
        </w:trPr>
        <w:tc>
          <w:tcPr>
            <w:tcW w:w="11874" w:type="dxa"/>
            <w:gridSpan w:val="9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туризма и благоустройство мест массового отдыха»</w:t>
            </w:r>
          </w:p>
        </w:tc>
        <w:tc>
          <w:tcPr>
            <w:tcW w:w="1134" w:type="dxa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Количество туристических прибытий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1134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134" w:type="dxa"/>
          </w:tcPr>
          <w:p w:rsidR="00031840" w:rsidRPr="00E6041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34" w:type="dxa"/>
          </w:tcPr>
          <w:p w:rsidR="00031840" w:rsidRPr="00E6041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6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услуг, оказанных туристам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93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134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</w:tcPr>
          <w:p w:rsidR="00031840" w:rsidRPr="00E6041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34" w:type="dxa"/>
          </w:tcPr>
          <w:p w:rsidR="00031840" w:rsidRPr="00E6041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993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031840" w:rsidRPr="00E6041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031840" w:rsidRPr="00E6041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19700</w:t>
            </w:r>
          </w:p>
        </w:tc>
      </w:tr>
    </w:tbl>
    <w:p w:rsidR="002E0E88" w:rsidRDefault="002E0E88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0E88" w:rsidRDefault="002E0E88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A37" w:rsidRDefault="00E40A37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Default="00007C36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</w:t>
      </w: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программы за счет средств местного бюджета </w:t>
      </w: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504" w:type="dxa"/>
        <w:jc w:val="center"/>
        <w:tblInd w:w="-1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944"/>
        <w:gridCol w:w="3746"/>
        <w:gridCol w:w="768"/>
        <w:gridCol w:w="992"/>
        <w:gridCol w:w="851"/>
        <w:gridCol w:w="850"/>
        <w:gridCol w:w="851"/>
        <w:gridCol w:w="906"/>
        <w:gridCol w:w="936"/>
        <w:gridCol w:w="709"/>
        <w:gridCol w:w="709"/>
      </w:tblGrid>
      <w:tr w:rsidR="00D32AA9" w:rsidRPr="000224D3" w:rsidTr="00786849">
        <w:trPr>
          <w:trHeight w:val="57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572" w:type="dxa"/>
            <w:gridSpan w:val="9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Расходы (тыс. руб.),  годы</w:t>
            </w:r>
          </w:p>
        </w:tc>
      </w:tr>
      <w:tr w:rsidR="00D32AA9" w:rsidRPr="000224D3" w:rsidTr="00786849">
        <w:trPr>
          <w:trHeight w:val="354"/>
          <w:jc w:val="center"/>
        </w:trPr>
        <w:tc>
          <w:tcPr>
            <w:tcW w:w="2242" w:type="dxa"/>
            <w:shd w:val="clear" w:color="auto" w:fill="FFFFFF"/>
            <w:vAlign w:val="center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shd w:val="clear" w:color="auto" w:fill="FFFFFF"/>
            <w:vAlign w:val="center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shd w:val="clear" w:color="auto" w:fill="FFFFFF"/>
            <w:vAlign w:val="center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2020  г.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2023г.</w:t>
            </w:r>
          </w:p>
        </w:tc>
      </w:tr>
      <w:tr w:rsidR="00D32AA9" w:rsidRPr="000224D3" w:rsidTr="00786849">
        <w:trPr>
          <w:trHeight w:val="3096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 МО «Хоринский район, МКУ «Управление культуры МО «Хоринский район», </w:t>
            </w:r>
            <w:r w:rsidRPr="00AF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AF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AF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</w:t>
            </w:r>
            <w:r>
              <w:t xml:space="preserve"> </w:t>
            </w:r>
            <w:r w:rsidRPr="00AF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AF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AF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сельские поселения (по согласованию)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363,94153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851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355,56763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227,026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1.1.Основное 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«Совершенствование механизмов 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финансам МО «Хоринский район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1.2.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«Увеличение производительности труда в промышленности»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1.3.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инвестиционного потенциала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485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«Устранение административных 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барьеров в процессе инвестиционной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2.3. 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2.5.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485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«Хоринский район», Экономический отдел МУ «Комитет по экономике и 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финансам МО «Хоринский район, МКУ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сельские поселения (по согласованию)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05403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32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32AA9" w:rsidRPr="00485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мероприятий активной политики занятости населения»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МКУ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управлене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образование» (по согласованию).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485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«Мониторинг состояния и разработка прогнозных оценок рынка труда»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добровольному переселению в 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Республику Бурятия соотечественников, проживающих за рубежом»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«Хоринский район», Центр занятости населения по 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«Хоринский район»,  МКУ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Экономический отдел МУ «Комитет по экономике и финансам МО «Хоринский район, МКУ «Управление культуры МО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«Формирование инфраструктуры поддержки малого и среднего предпринимательства»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«Финансовая и имущественная поддержка субъектов малого предпринимательства и </w:t>
            </w:r>
            <w:r w:rsidRPr="000224D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организаций инфраструктуры поддержки субъектов малого предпринимательства»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образования «Хоринский район», МКУ «Управление культуры МО 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75340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53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75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развитие малого и среднего 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малого и среднего предпринимательства муниципального образования «Хоринский район».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и благоустройство мест массового отдыха»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Pr="00022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1161BF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Pr="00116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05403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D32AA9" w:rsidRPr="00485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Основное 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Pr="00022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1161BF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Pr="00116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FC37E7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Основное 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638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1C679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7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007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 за счет всех источников финансирования</w:t>
      </w: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0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595"/>
        <w:gridCol w:w="851"/>
        <w:gridCol w:w="850"/>
        <w:gridCol w:w="851"/>
        <w:gridCol w:w="992"/>
        <w:gridCol w:w="992"/>
        <w:gridCol w:w="1134"/>
        <w:gridCol w:w="992"/>
        <w:gridCol w:w="851"/>
        <w:gridCol w:w="851"/>
      </w:tblGrid>
      <w:tr w:rsidR="00D32AA9" w:rsidRPr="000224D3" w:rsidTr="00786849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59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64" w:type="dxa"/>
            <w:gridSpan w:val="9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D32AA9" w:rsidRPr="000224D3" w:rsidTr="00786849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 xml:space="preserve">2015 </w:t>
            </w: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lastRenderedPageBreak/>
              <w:t>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lastRenderedPageBreak/>
              <w:t xml:space="preserve">2016 </w:t>
            </w: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lastRenderedPageBreak/>
              <w:t>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lastRenderedPageBreak/>
              <w:t xml:space="preserve">2017 </w:t>
            </w: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lastRenderedPageBreak/>
              <w:t>г.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lastRenderedPageBreak/>
              <w:t>2018 г.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813,94153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355,56763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F31265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1507,564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trHeight w:val="274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363,94153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321,56763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F31265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trHeight w:val="291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219,94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trHeight w:val="200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05403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D32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05403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D32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Республиканский 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и имущественная поддержка субъектов малого предпринимательства и организаций инфраструктуры поддержки субъектов малого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9A59F0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9A59F0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9A59F0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9A59F0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05403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  <w:r w:rsidR="00D32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05403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D32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8" w:name="_GoBack"/>
            <w:bookmarkEnd w:id="8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FC37E7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AE233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FC37E7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FC37E7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FC37E7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FC37E7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007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2E0E88" w:rsidRPr="006535FE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E0E88" w:rsidRPr="006535FE" w:rsidSect="00031840">
      <w:pgSz w:w="16837" w:h="11905" w:orient="landscape"/>
      <w:pgMar w:top="851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B6" w:rsidRDefault="009F29B6">
      <w:pPr>
        <w:spacing w:after="0" w:line="240" w:lineRule="auto"/>
      </w:pPr>
      <w:r>
        <w:separator/>
      </w:r>
    </w:p>
  </w:endnote>
  <w:endnote w:type="continuationSeparator" w:id="0">
    <w:p w:rsidR="009F29B6" w:rsidRDefault="009F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B6" w:rsidRDefault="009F29B6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B6" w:rsidRDefault="009F29B6">
      <w:pPr>
        <w:spacing w:after="0" w:line="240" w:lineRule="auto"/>
      </w:pPr>
      <w:r>
        <w:separator/>
      </w:r>
    </w:p>
  </w:footnote>
  <w:footnote w:type="continuationSeparator" w:id="0">
    <w:p w:rsidR="009F29B6" w:rsidRDefault="009F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B6" w:rsidRPr="00810679" w:rsidRDefault="009F29B6" w:rsidP="007474A2">
    <w:pPr>
      <w:pStyle w:val="affff1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B6" w:rsidRPr="00810679" w:rsidRDefault="009F29B6" w:rsidP="00C96163">
    <w:pPr>
      <w:pStyle w:val="affff1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5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9"/>
  </w:num>
  <w:num w:numId="5">
    <w:abstractNumId w:val="1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0"/>
  </w:num>
  <w:num w:numId="10">
    <w:abstractNumId w:val="10"/>
  </w:num>
  <w:num w:numId="11">
    <w:abstractNumId w:val="3"/>
  </w:num>
  <w:num w:numId="12">
    <w:abstractNumId w:val="8"/>
  </w:num>
  <w:num w:numId="13">
    <w:abstractNumId w:val="1"/>
  </w:num>
  <w:num w:numId="14">
    <w:abstractNumId w:val="4"/>
  </w:num>
  <w:num w:numId="15">
    <w:abstractNumId w:val="5"/>
  </w:num>
  <w:num w:numId="16">
    <w:abstractNumId w:val="11"/>
  </w:num>
  <w:num w:numId="17">
    <w:abstractNumId w:val="18"/>
  </w:num>
  <w:num w:numId="18">
    <w:abstractNumId w:val="9"/>
  </w:num>
  <w:num w:numId="19">
    <w:abstractNumId w:val="2"/>
  </w:num>
  <w:num w:numId="20">
    <w:abstractNumId w:val="16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3"/>
    <w:rsid w:val="00007C36"/>
    <w:rsid w:val="00031840"/>
    <w:rsid w:val="00054039"/>
    <w:rsid w:val="000A1419"/>
    <w:rsid w:val="001401EA"/>
    <w:rsid w:val="001B6E6F"/>
    <w:rsid w:val="001E1811"/>
    <w:rsid w:val="00211593"/>
    <w:rsid w:val="002D795C"/>
    <w:rsid w:val="002E0E88"/>
    <w:rsid w:val="003A53CD"/>
    <w:rsid w:val="003B0317"/>
    <w:rsid w:val="003C1621"/>
    <w:rsid w:val="00443D11"/>
    <w:rsid w:val="00476AE4"/>
    <w:rsid w:val="004C6D76"/>
    <w:rsid w:val="00502A35"/>
    <w:rsid w:val="00540FE1"/>
    <w:rsid w:val="005909E9"/>
    <w:rsid w:val="005A7195"/>
    <w:rsid w:val="005B14EB"/>
    <w:rsid w:val="005C27DF"/>
    <w:rsid w:val="005D02E8"/>
    <w:rsid w:val="00614872"/>
    <w:rsid w:val="00624A50"/>
    <w:rsid w:val="006514BF"/>
    <w:rsid w:val="006535FE"/>
    <w:rsid w:val="00677DD6"/>
    <w:rsid w:val="00743349"/>
    <w:rsid w:val="007474A2"/>
    <w:rsid w:val="007B484E"/>
    <w:rsid w:val="00837C92"/>
    <w:rsid w:val="008A6AF3"/>
    <w:rsid w:val="008C2D05"/>
    <w:rsid w:val="009836A3"/>
    <w:rsid w:val="009C546B"/>
    <w:rsid w:val="009F29B6"/>
    <w:rsid w:val="00AA0B82"/>
    <w:rsid w:val="00AA774C"/>
    <w:rsid w:val="00BF645D"/>
    <w:rsid w:val="00C165F5"/>
    <w:rsid w:val="00C17716"/>
    <w:rsid w:val="00C771EC"/>
    <w:rsid w:val="00C91B1A"/>
    <w:rsid w:val="00C96163"/>
    <w:rsid w:val="00D020A3"/>
    <w:rsid w:val="00D02D9C"/>
    <w:rsid w:val="00D1288C"/>
    <w:rsid w:val="00D32AA9"/>
    <w:rsid w:val="00D43808"/>
    <w:rsid w:val="00DB1CB7"/>
    <w:rsid w:val="00DD6333"/>
    <w:rsid w:val="00E40A37"/>
    <w:rsid w:val="00E55628"/>
    <w:rsid w:val="00EB24A9"/>
    <w:rsid w:val="00F278C9"/>
    <w:rsid w:val="00F57F3B"/>
    <w:rsid w:val="00F67F05"/>
    <w:rsid w:val="00F71FC7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79</Pages>
  <Words>19009</Words>
  <Characters>108352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фэу2</dc:creator>
  <cp:lastModifiedBy>Oem</cp:lastModifiedBy>
  <cp:revision>8</cp:revision>
  <cp:lastPrinted>2020-07-15T03:18:00Z</cp:lastPrinted>
  <dcterms:created xsi:type="dcterms:W3CDTF">2020-11-18T03:04:00Z</dcterms:created>
  <dcterms:modified xsi:type="dcterms:W3CDTF">2021-10-14T03:58:00Z</dcterms:modified>
</cp:coreProperties>
</file>