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c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t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t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i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46176C">
      <w:pPr>
        <w:pStyle w:val="i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c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21.</w:t>
      </w:r>
      <w:r>
        <w:rPr>
          <w:rStyle w:val="markx"/>
          <w:sz w:val="27"/>
          <w:szCs w:val="27"/>
        </w:rPr>
        <w:t>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262-ФЗ, о</w:t>
      </w:r>
      <w:r>
        <w:rPr>
          <w:rStyle w:val="markx"/>
          <w:sz w:val="27"/>
          <w:szCs w:val="27"/>
        </w:rPr>
        <w:t>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83-Ф</w:t>
      </w:r>
      <w:r>
        <w:rPr>
          <w:rStyle w:val="markx"/>
          <w:sz w:val="27"/>
          <w:szCs w:val="27"/>
        </w:rPr>
        <w:t>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498-ФЗ, от 28.12.2022</w:t>
      </w:r>
      <w:r>
        <w:rPr>
          <w:rStyle w:val="markx"/>
          <w:sz w:val="27"/>
          <w:szCs w:val="27"/>
        </w:rPr>
        <w:t> № 569-ФЗ, от 13.06.2023 № 258-ФЗ)</w:t>
      </w:r>
    </w:p>
    <w:p w:rsidR="00000000" w:rsidRDefault="0046176C">
      <w:pPr>
        <w:pStyle w:val="c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связанные с поступлением на муниципальную служб</w:t>
      </w:r>
      <w:r>
        <w:rPr>
          <w:color w:val="333333"/>
          <w:sz w:val="27"/>
          <w:szCs w:val="27"/>
        </w:rPr>
        <w:t>у граждан Российской 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 - граждане), прохождением и прекр</w:t>
      </w:r>
      <w:r>
        <w:rPr>
          <w:color w:val="333333"/>
          <w:sz w:val="27"/>
          <w:szCs w:val="27"/>
        </w:rPr>
        <w:t>ащением муниципальной службы, а также с определением правового положения (статуса) муниципальных служащих.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выборных органов местного самоуправления, выборных должностных лиц местного</w:t>
      </w:r>
      <w:r>
        <w:rPr>
          <w:color w:val="333333"/>
          <w:sz w:val="27"/>
          <w:szCs w:val="27"/>
        </w:rPr>
        <w:t xml:space="preserve"> самоуправления, членов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муниципальных образований), с правом решающего голоса, поскольку указанные лица (дал</w:t>
      </w:r>
      <w:r>
        <w:rPr>
          <w:color w:val="333333"/>
          <w:sz w:val="27"/>
          <w:szCs w:val="27"/>
        </w:rPr>
        <w:t>ее - лица, замещающие муниципальные должности) не являются муниципальными служащими.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граждан, которая осуществляется на постоянной основе на должностях муниципальной</w:t>
      </w:r>
      <w:r>
        <w:rPr>
          <w:color w:val="333333"/>
          <w:sz w:val="27"/>
          <w:szCs w:val="27"/>
        </w:rPr>
        <w:t xml:space="preserve"> службы, замещаемых путем заключения трудового договора (контракта).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</w:t>
      </w:r>
      <w:r>
        <w:rPr>
          <w:color w:val="333333"/>
          <w:sz w:val="27"/>
          <w:szCs w:val="27"/>
        </w:rPr>
        <w:t xml:space="preserve">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</w:t>
      </w:r>
      <w:r>
        <w:rPr>
          <w:color w:val="333333"/>
          <w:sz w:val="27"/>
          <w:szCs w:val="27"/>
        </w:rPr>
        <w:lastRenderedPageBreak/>
        <w:t>лицо, уполномоченное исполнять обязанности представителя наним</w:t>
      </w:r>
      <w:r>
        <w:rPr>
          <w:color w:val="333333"/>
          <w:sz w:val="27"/>
          <w:szCs w:val="27"/>
        </w:rPr>
        <w:t>ателя (работодателя).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2. Должности муници</w:t>
      </w:r>
      <w:r>
        <w:rPr>
          <w:color w:val="333333"/>
          <w:sz w:val="27"/>
          <w:szCs w:val="27"/>
        </w:rPr>
        <w:t>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</w:t>
      </w:r>
      <w:r>
        <w:rPr>
          <w:color w:val="333333"/>
          <w:sz w:val="27"/>
          <w:szCs w:val="27"/>
        </w:rPr>
        <w:t>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</w:t>
      </w:r>
      <w:r>
        <w:rPr>
          <w:color w:val="333333"/>
          <w:sz w:val="27"/>
          <w:szCs w:val="27"/>
        </w:rPr>
        <w:t>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составлении и утверждении штатного расписания органа местного </w:t>
      </w:r>
      <w:r>
        <w:rPr>
          <w:color w:val="333333"/>
          <w:sz w:val="27"/>
          <w:szCs w:val="27"/>
        </w:rPr>
        <w:t>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</w:t>
      </w:r>
      <w:r>
        <w:rPr>
          <w:color w:val="333333"/>
          <w:sz w:val="27"/>
          <w:szCs w:val="27"/>
        </w:rPr>
        <w:t>ниципальной службы в субъекте Российской Федерации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</w:t>
      </w:r>
      <w:r>
        <w:rPr>
          <w:color w:val="333333"/>
          <w:sz w:val="27"/>
          <w:szCs w:val="27"/>
        </w:rPr>
        <w:t>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</w:t>
      </w:r>
      <w:r>
        <w:rPr>
          <w:color w:val="333333"/>
          <w:sz w:val="27"/>
          <w:szCs w:val="27"/>
        </w:rPr>
        <w:t xml:space="preserve">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</w:t>
      </w:r>
      <w:r>
        <w:rPr>
          <w:color w:val="333333"/>
          <w:sz w:val="27"/>
          <w:szCs w:val="27"/>
        </w:rPr>
        <w:lastRenderedPageBreak/>
        <w:t xml:space="preserve">муниципальной службы замещаются муниципальными служащими путем заключения трудового договора </w:t>
      </w:r>
      <w:r>
        <w:rPr>
          <w:color w:val="333333"/>
          <w:sz w:val="27"/>
          <w:szCs w:val="27"/>
        </w:rPr>
        <w:t>на срок полномочий указанного лица.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</w:t>
      </w:r>
      <w:r>
        <w:rPr>
          <w:color w:val="333333"/>
          <w:sz w:val="27"/>
          <w:szCs w:val="27"/>
        </w:rPr>
        <w:t>дущие должности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должности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</w:t>
      </w:r>
      <w:r>
        <w:rPr>
          <w:color w:val="333333"/>
          <w:sz w:val="27"/>
          <w:szCs w:val="27"/>
        </w:rPr>
        <w:t>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</w:t>
      </w:r>
      <w:r>
        <w:rPr>
          <w:color w:val="333333"/>
          <w:sz w:val="27"/>
          <w:szCs w:val="27"/>
        </w:rPr>
        <w:t>вания для замещения должностей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</w:t>
      </w:r>
      <w:r>
        <w:rPr>
          <w:color w:val="333333"/>
          <w:sz w:val="27"/>
          <w:szCs w:val="27"/>
        </w:rPr>
        <w:t xml:space="preserve"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30.06.2016 № 224-ФЗ)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</w:t>
      </w:r>
      <w:r>
        <w:rPr>
          <w:color w:val="333333"/>
          <w:sz w:val="27"/>
          <w:szCs w:val="27"/>
        </w:rPr>
        <w:lastRenderedPageBreak/>
        <w:t>правовыми ак</w:t>
      </w:r>
      <w:r>
        <w:rPr>
          <w:color w:val="333333"/>
          <w:sz w:val="27"/>
          <w:szCs w:val="27"/>
        </w:rPr>
        <w:t>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</w:t>
      </w:r>
      <w:r>
        <w:rPr>
          <w:color w:val="333333"/>
          <w:sz w:val="27"/>
          <w:szCs w:val="27"/>
        </w:rPr>
        <w:t xml:space="preserve">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</w:t>
      </w:r>
      <w:r>
        <w:rPr>
          <w:color w:val="333333"/>
          <w:sz w:val="27"/>
          <w:szCs w:val="27"/>
        </w:rPr>
        <w:t xml:space="preserve">служащего могут также предусматриваться квалификационные требования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лицо назначается на должность главы местной администрации по контракту, у</w:t>
      </w:r>
      <w:r>
        <w:rPr>
          <w:rStyle w:val="ed"/>
          <w:color w:val="333333"/>
          <w:sz w:val="27"/>
          <w:szCs w:val="27"/>
        </w:rPr>
        <w:t>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</w:t>
      </w:r>
      <w:r>
        <w:rPr>
          <w:rStyle w:val="ed"/>
          <w:color w:val="333333"/>
          <w:sz w:val="27"/>
          <w:szCs w:val="27"/>
        </w:rPr>
        <w:t>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</w:t>
      </w:r>
      <w:r>
        <w:rPr>
          <w:rStyle w:val="ed"/>
          <w:color w:val="333333"/>
          <w:sz w:val="27"/>
          <w:szCs w:val="27"/>
        </w:rPr>
        <w:t>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</w:t>
      </w:r>
      <w:r>
        <w:rPr>
          <w:color w:val="333333"/>
          <w:sz w:val="27"/>
          <w:szCs w:val="27"/>
        </w:rPr>
        <w:t>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Классные </w:t>
      </w:r>
      <w:r>
        <w:rPr>
          <w:color w:val="333333"/>
          <w:sz w:val="27"/>
          <w:szCs w:val="27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25.11.2008 № 219-ФЗ)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</w:t>
      </w:r>
      <w:r>
        <w:rPr>
          <w:color w:val="333333"/>
          <w:sz w:val="27"/>
          <w:szCs w:val="27"/>
        </w:rPr>
        <w:t>ие (статус)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</w:t>
      </w:r>
      <w:r>
        <w:rPr>
          <w:color w:val="333333"/>
          <w:sz w:val="27"/>
          <w:szCs w:val="27"/>
        </w:rPr>
        <w:t>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техническому обеспечению деятельности органов местного самоуправления, избирательных ком</w:t>
      </w:r>
      <w:r>
        <w:rPr>
          <w:color w:val="333333"/>
          <w:sz w:val="27"/>
          <w:szCs w:val="27"/>
        </w:rPr>
        <w:t>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</w:t>
      </w:r>
      <w:r>
        <w:rPr>
          <w:color w:val="333333"/>
          <w:sz w:val="27"/>
          <w:szCs w:val="27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</w:t>
      </w:r>
      <w:r>
        <w:rPr>
          <w:color w:val="333333"/>
          <w:sz w:val="27"/>
          <w:szCs w:val="27"/>
        </w:rPr>
        <w:t>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</w:t>
      </w:r>
      <w:r>
        <w:rPr>
          <w:color w:val="333333"/>
          <w:sz w:val="27"/>
          <w:szCs w:val="27"/>
        </w:rPr>
        <w:t>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получение в установленном порядке информации и материалов, необходимых для исполнения должностных обязанностей, а также на внесение </w:t>
      </w:r>
      <w:r>
        <w:rPr>
          <w:color w:val="333333"/>
          <w:sz w:val="27"/>
          <w:szCs w:val="27"/>
        </w:rPr>
        <w:lastRenderedPageBreak/>
        <w:t>п</w:t>
      </w:r>
      <w:r>
        <w:rPr>
          <w:color w:val="333333"/>
          <w:sz w:val="27"/>
          <w:szCs w:val="27"/>
        </w:rPr>
        <w:t>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 на замещение вакантной должности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получение дополнительного про</w:t>
      </w:r>
      <w:r>
        <w:rPr>
          <w:color w:val="333333"/>
          <w:sz w:val="27"/>
          <w:szCs w:val="27"/>
        </w:rPr>
        <w:t xml:space="preserve">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защиту своих персональных данных;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</w:t>
      </w:r>
      <w:r>
        <w:rPr>
          <w:color w:val="333333"/>
          <w:sz w:val="27"/>
          <w:szCs w:val="27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рассмотрение индивидуальных трудовых споров в соответствии с трудовым законодательством, защиту своих прав и закон</w:t>
      </w:r>
      <w:r>
        <w:rPr>
          <w:color w:val="333333"/>
          <w:sz w:val="27"/>
          <w:szCs w:val="27"/>
        </w:rPr>
        <w:t>ных интересов на муниципальной службе, включая обжалование в суд их нарушений;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</w:t>
      </w:r>
      <w:r>
        <w:rPr>
          <w:color w:val="333333"/>
          <w:sz w:val="27"/>
          <w:szCs w:val="27"/>
        </w:rPr>
        <w:t>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</w:t>
      </w:r>
      <w:r>
        <w:rPr>
          <w:color w:val="333333"/>
          <w:sz w:val="27"/>
          <w:szCs w:val="27"/>
        </w:rPr>
        <w:t xml:space="preserve">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</w:t>
      </w:r>
      <w:r>
        <w:rPr>
          <w:color w:val="333333"/>
          <w:sz w:val="27"/>
          <w:szCs w:val="27"/>
        </w:rPr>
        <w:lastRenderedPageBreak/>
        <w:t>муниципального образования и иные муниципальные правовые акты и обеспечивать их исполнен</w:t>
      </w:r>
      <w:r>
        <w:rPr>
          <w:color w:val="333333"/>
          <w:sz w:val="27"/>
          <w:szCs w:val="27"/>
        </w:rPr>
        <w:t>ие;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</w:t>
      </w:r>
      <w:r>
        <w:rPr>
          <w:color w:val="333333"/>
          <w:sz w:val="27"/>
          <w:szCs w:val="27"/>
        </w:rPr>
        <w:t xml:space="preserve">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установленные в органе местного самоуправления, аппарате избирательной комиссии муниципального образования правила в</w:t>
      </w:r>
      <w:r>
        <w:rPr>
          <w:color w:val="333333"/>
          <w:sz w:val="27"/>
          <w:szCs w:val="27"/>
        </w:rPr>
        <w:t>нутреннего трудового распорядка, должностную инструкцию, порядок работы со служебной информацией;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необходимый для надлежащего исполнения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</w:t>
      </w:r>
      <w:r>
        <w:rPr>
          <w:color w:val="333333"/>
          <w:sz w:val="27"/>
          <w:szCs w:val="27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</w:t>
      </w:r>
      <w:r>
        <w:rPr>
          <w:color w:val="333333"/>
          <w:sz w:val="27"/>
          <w:szCs w:val="27"/>
        </w:rPr>
        <w:t>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представлять в установленном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</w:t>
      </w:r>
      <w:r>
        <w:rPr>
          <w:rStyle w:val="ed"/>
          <w:color w:val="333333"/>
          <w:sz w:val="27"/>
          <w:szCs w:val="27"/>
        </w:rPr>
        <w:t xml:space="preserve">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</w:t>
      </w:r>
      <w:r>
        <w:rPr>
          <w:rStyle w:val="ed"/>
          <w:color w:val="333333"/>
          <w:sz w:val="27"/>
          <w:szCs w:val="27"/>
        </w:rPr>
        <w:t xml:space="preserve">едерации либо гражданства (подданства) иностранного государства - участника международного договора Российской Федерации, в соответствии с которым </w:t>
      </w:r>
      <w:r>
        <w:rPr>
          <w:rStyle w:val="ed"/>
          <w:color w:val="333333"/>
          <w:sz w:val="27"/>
          <w:szCs w:val="27"/>
        </w:rPr>
        <w:lastRenderedPageBreak/>
        <w:t>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</w:t>
      </w:r>
      <w:r>
        <w:rPr>
          <w:rStyle w:val="mark"/>
          <w:sz w:val="27"/>
          <w:szCs w:val="27"/>
        </w:rPr>
        <w:t>4.2021 № 116-ФЗ)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>
        <w:rPr>
          <w:rStyle w:val="ed"/>
          <w:color w:val="333333"/>
          <w:sz w:val="27"/>
          <w:szCs w:val="27"/>
        </w:rPr>
        <w:t>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</w:t>
      </w:r>
      <w:r>
        <w:rPr>
          <w:rStyle w:val="ed"/>
          <w:color w:val="333333"/>
          <w:sz w:val="27"/>
          <w:szCs w:val="27"/>
        </w:rPr>
        <w:t>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</w:t>
      </w:r>
      <w:r>
        <w:rPr>
          <w:color w:val="333333"/>
          <w:sz w:val="27"/>
          <w:szCs w:val="27"/>
        </w:rPr>
        <w:t>ые установлены настоящим Федеральным законом и другими федеральными законами;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rPr>
          <w:color w:val="333333"/>
          <w:sz w:val="27"/>
          <w:szCs w:val="27"/>
        </w:rPr>
        <w:t xml:space="preserve">интересов, и принимать меры по предотвращению подобного конфликта.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</w:t>
      </w:r>
      <w:r>
        <w:rPr>
          <w:color w:val="333333"/>
          <w:sz w:val="27"/>
          <w:szCs w:val="27"/>
        </w:rPr>
        <w:t>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</w:t>
      </w:r>
      <w:r>
        <w:rPr>
          <w:color w:val="333333"/>
          <w:sz w:val="27"/>
          <w:szCs w:val="27"/>
        </w:rPr>
        <w:t xml:space="preserve">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</w:t>
      </w:r>
      <w:r>
        <w:rPr>
          <w:color w:val="333333"/>
          <w:sz w:val="27"/>
          <w:szCs w:val="27"/>
        </w:rPr>
        <w:t>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</w:t>
      </w:r>
      <w:r>
        <w:rPr>
          <w:color w:val="333333"/>
          <w:sz w:val="27"/>
          <w:szCs w:val="27"/>
        </w:rPr>
        <w:t>твии с законодательством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</w:t>
      </w:r>
      <w:r>
        <w:rPr>
          <w:color w:val="333333"/>
          <w:sz w:val="27"/>
          <w:szCs w:val="27"/>
        </w:rPr>
        <w:t>ния его недееспособным или ограниченно дееспособным решением суда, вступившим в законную силу;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</w:t>
      </w:r>
      <w:r>
        <w:rPr>
          <w:color w:val="333333"/>
          <w:sz w:val="27"/>
          <w:szCs w:val="27"/>
        </w:rPr>
        <w:t>конную силу;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</w:t>
      </w:r>
      <w:r>
        <w:rPr>
          <w:color w:val="333333"/>
          <w:sz w:val="27"/>
          <w:szCs w:val="27"/>
        </w:rPr>
        <w:t>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>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или заведомо ложных сведений при поступлении на муниципальную служб</w:t>
      </w:r>
      <w:r>
        <w:rPr>
          <w:color w:val="333333"/>
          <w:sz w:val="27"/>
          <w:szCs w:val="27"/>
        </w:rPr>
        <w:t>у;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недостоверных или неполных сведений </w:t>
      </w:r>
      <w:r>
        <w:rPr>
          <w:color w:val="333333"/>
          <w:sz w:val="27"/>
          <w:szCs w:val="27"/>
        </w:rPr>
        <w:t xml:space="preserve">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</w:t>
      </w:r>
      <w:r>
        <w:rPr>
          <w:color w:val="333333"/>
          <w:sz w:val="27"/>
          <w:szCs w:val="27"/>
        </w:rPr>
        <w:t>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</w:t>
      </w:r>
      <w:r>
        <w:rPr>
          <w:color w:val="333333"/>
          <w:sz w:val="27"/>
          <w:szCs w:val="27"/>
        </w:rPr>
        <w:t xml:space="preserve">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</w:t>
      </w:r>
      <w:r>
        <w:rPr>
          <w:color w:val="333333"/>
          <w:sz w:val="27"/>
          <w:szCs w:val="27"/>
        </w:rPr>
        <w:t>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</w:t>
      </w:r>
      <w:r>
        <w:rPr>
          <w:color w:val="333333"/>
          <w:sz w:val="27"/>
          <w:szCs w:val="27"/>
        </w:rPr>
        <w:t xml:space="preserve">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02.07.2013 № 170-ФЗ) (В редакции Федерального закона от 26.07.2017 № 192-ФЗ)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 от 05.12.2022 № 498-ФЗ)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</w:t>
      </w:r>
      <w:r>
        <w:rPr>
          <w:color w:val="333333"/>
          <w:sz w:val="27"/>
          <w:szCs w:val="27"/>
        </w:rPr>
        <w:t xml:space="preserve">йства (родители, супруги, дети, братья, сестры, а также братья, </w:t>
      </w:r>
      <w:r>
        <w:rPr>
          <w:color w:val="333333"/>
          <w:sz w:val="27"/>
          <w:szCs w:val="27"/>
        </w:rPr>
        <w:lastRenderedPageBreak/>
        <w:t xml:space="preserve">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04.03.20</w:t>
      </w:r>
      <w:r>
        <w:rPr>
          <w:rStyle w:val="mark"/>
          <w:sz w:val="27"/>
          <w:szCs w:val="27"/>
        </w:rPr>
        <w:t>14 № 23-ФЗ)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</w:t>
      </w:r>
      <w:r>
        <w:rPr>
          <w:color w:val="333333"/>
          <w:sz w:val="27"/>
          <w:szCs w:val="27"/>
        </w:rPr>
        <w:t>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</w:t>
      </w:r>
      <w:r>
        <w:rPr>
          <w:color w:val="333333"/>
          <w:sz w:val="27"/>
          <w:szCs w:val="27"/>
        </w:rPr>
        <w:t xml:space="preserve">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27.12.2018 № 559-ФЗ)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руководителем</w:t>
      </w:r>
      <w:r>
        <w:rPr>
          <w:rStyle w:val="ed"/>
          <w:color w:val="333333"/>
          <w:sz w:val="27"/>
          <w:szCs w:val="27"/>
        </w:rPr>
        <w:t xml:space="preserve">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</w:t>
      </w:r>
      <w:r>
        <w:rPr>
          <w:rStyle w:val="ed"/>
          <w:color w:val="333333"/>
          <w:sz w:val="27"/>
          <w:szCs w:val="27"/>
        </w:rPr>
        <w:t xml:space="preserve">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</w:t>
      </w:r>
      <w:r>
        <w:rPr>
          <w:rStyle w:val="mark"/>
          <w:sz w:val="27"/>
          <w:szCs w:val="27"/>
        </w:rPr>
        <w:t>27.10.2020 № 347-ФЗ)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</w:t>
      </w:r>
      <w:r>
        <w:rPr>
          <w:color w:val="333333"/>
          <w:sz w:val="27"/>
          <w:szCs w:val="27"/>
        </w:rPr>
        <w:t>иципальной службы в случае: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</w:t>
      </w:r>
      <w:r>
        <w:rPr>
          <w:color w:val="333333"/>
          <w:sz w:val="27"/>
          <w:szCs w:val="27"/>
        </w:rPr>
        <w:t>чения на муниципальную должность;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</w:t>
      </w:r>
      <w:r>
        <w:rPr>
          <w:color w:val="333333"/>
          <w:sz w:val="27"/>
          <w:szCs w:val="27"/>
        </w:rPr>
        <w:t>муниципального образования;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 в управлении коммерческой или некоммерческой организацией, за исключением следующих случаев: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</w:t>
      </w:r>
      <w:r>
        <w:rPr>
          <w:rStyle w:val="ed"/>
          <w:color w:val="333333"/>
          <w:sz w:val="27"/>
          <w:szCs w:val="27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</w:t>
      </w:r>
      <w:r>
        <w:rPr>
          <w:rStyle w:val="ed"/>
          <w:color w:val="333333"/>
          <w:sz w:val="27"/>
          <w:szCs w:val="27"/>
        </w:rPr>
        <w:t>тельного, гаражного кооперативов, товарищества собственников недвижимости;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</w:t>
      </w:r>
      <w:r>
        <w:rPr>
          <w:rStyle w:val="ed"/>
          <w:color w:val="333333"/>
          <w:sz w:val="27"/>
          <w:szCs w:val="27"/>
        </w:rPr>
        <w:t>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>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представление на безвозмездной основе интересов муниципального </w:t>
      </w:r>
      <w:r>
        <w:rPr>
          <w:rStyle w:val="ed"/>
          <w:color w:val="333333"/>
          <w:sz w:val="27"/>
          <w:szCs w:val="27"/>
        </w:rPr>
        <w:t>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</w:t>
      </w:r>
      <w:r>
        <w:rPr>
          <w:rStyle w:val="ed"/>
          <w:color w:val="333333"/>
          <w:sz w:val="27"/>
          <w:szCs w:val="27"/>
        </w:rPr>
        <w:t xml:space="preserve">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>
        <w:rPr>
          <w:rStyle w:val="ed"/>
          <w:color w:val="333333"/>
          <w:sz w:val="27"/>
          <w:szCs w:val="27"/>
        </w:rPr>
        <w:lastRenderedPageBreak/>
        <w:t>определяющими порядок осуществления от имени муниципального образования полномочий учредит</w:t>
      </w:r>
      <w:r>
        <w:rPr>
          <w:rStyle w:val="ed"/>
          <w:color w:val="333333"/>
          <w:sz w:val="27"/>
          <w:szCs w:val="27"/>
        </w:rPr>
        <w:t>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 xml:space="preserve">ипальных образований, а также с органами государственной власти и органами местного самоуправления </w:t>
      </w:r>
      <w:r>
        <w:rPr>
          <w:color w:val="333333"/>
          <w:sz w:val="27"/>
          <w:szCs w:val="27"/>
        </w:rPr>
        <w:lastRenderedPageBreak/>
        <w:t>иностранных государств, международными и иностранными некоммерческими организациями;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>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</w:t>
      </w:r>
      <w:r>
        <w:rPr>
          <w:color w:val="333333"/>
          <w:sz w:val="27"/>
          <w:szCs w:val="27"/>
        </w:rPr>
        <w:lastRenderedPageBreak/>
        <w:t xml:space="preserve">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>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</w:t>
      </w:r>
      <w:r>
        <w:rPr>
          <w:color w:val="333333"/>
          <w:sz w:val="27"/>
          <w:szCs w:val="27"/>
        </w:rPr>
        <w:lastRenderedPageBreak/>
        <w:t xml:space="preserve">условиях гражданско-правового договора в </w:t>
      </w:r>
      <w:r>
        <w:rPr>
          <w:color w:val="333333"/>
          <w:sz w:val="27"/>
          <w:szCs w:val="27"/>
        </w:rPr>
        <w:t>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 xml:space="preserve">(Дополнение частью - Федеральный </w:t>
      </w:r>
      <w:r>
        <w:rPr>
          <w:rStyle w:val="mark"/>
          <w:sz w:val="27"/>
          <w:szCs w:val="27"/>
        </w:rPr>
        <w:lastRenderedPageBreak/>
        <w:t>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 xml:space="preserve">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которому стало известно о возникновении у муниципального служащего личной заинтересованности, котора</w:t>
      </w:r>
      <w:r>
        <w:rPr>
          <w:color w:val="333333"/>
          <w:sz w:val="27"/>
          <w:szCs w:val="27"/>
        </w:rPr>
        <w:t>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</w:t>
      </w:r>
      <w:r>
        <w:rPr>
          <w:color w:val="333333"/>
          <w:sz w:val="27"/>
          <w:szCs w:val="27"/>
        </w:rPr>
        <w:t>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 xml:space="preserve"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</w:t>
      </w:r>
      <w:r>
        <w:rPr>
          <w:color w:val="333333"/>
          <w:sz w:val="27"/>
          <w:szCs w:val="27"/>
        </w:rPr>
        <w:t>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</w:t>
      </w:r>
      <w:r>
        <w:rPr>
          <w:color w:val="333333"/>
          <w:sz w:val="27"/>
          <w:szCs w:val="27"/>
        </w:rPr>
        <w:t xml:space="preserve">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</w:t>
      </w:r>
      <w:r>
        <w:rPr>
          <w:rStyle w:val="mark"/>
          <w:sz w:val="27"/>
          <w:szCs w:val="27"/>
        </w:rPr>
        <w:t>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</w:t>
      </w:r>
      <w:r>
        <w:rPr>
          <w:color w:val="333333"/>
          <w:sz w:val="27"/>
          <w:szCs w:val="27"/>
        </w:rPr>
        <w:t>ональном уровне;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</w:t>
      </w:r>
      <w:r>
        <w:rPr>
          <w:color w:val="333333"/>
          <w:sz w:val="27"/>
          <w:szCs w:val="27"/>
        </w:rPr>
        <w:t>рганизациям и не допускать предвзятости в отношении таких объединений, групп, организаций и граждан;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</w:t>
      </w:r>
      <w:r>
        <w:rPr>
          <w:color w:val="333333"/>
          <w:sz w:val="27"/>
          <w:szCs w:val="27"/>
        </w:rPr>
        <w:t>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</w:t>
      </w:r>
      <w:r>
        <w:rPr>
          <w:color w:val="333333"/>
          <w:sz w:val="27"/>
          <w:szCs w:val="27"/>
        </w:rPr>
        <w:t>бращении с гражданами;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</w:t>
      </w:r>
      <w:r>
        <w:rPr>
          <w:color w:val="333333"/>
          <w:sz w:val="27"/>
          <w:szCs w:val="27"/>
        </w:rPr>
        <w:t>фессиональному согласию;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Муниципальный служащий, являющийся руководителем, обязан не допускать случаи принуждения муниципальных служащих к </w:t>
      </w:r>
      <w:r>
        <w:rPr>
          <w:color w:val="333333"/>
          <w:sz w:val="27"/>
          <w:szCs w:val="27"/>
        </w:rPr>
        <w:t>участию в деятельности политических партий, других общественных и религиозных объединений.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22.10.2013 № 284-ФЗ)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Представление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</w:t>
      </w:r>
    </w:p>
    <w:p w:rsidR="00000000" w:rsidRDefault="0046176C">
      <w:pPr>
        <w:pStyle w:val="i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(Наименование в редакции Федерального закона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</w:t>
      </w:r>
      <w:r>
        <w:rPr>
          <w:color w:val="333333"/>
          <w:sz w:val="27"/>
          <w:szCs w:val="27"/>
        </w:rPr>
        <w:t>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rPr>
          <w:color w:val="333333"/>
          <w:sz w:val="27"/>
          <w:szCs w:val="27"/>
        </w:rPr>
        <w:t>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</w:t>
      </w:r>
      <w:r>
        <w:rPr>
          <w:color w:val="333333"/>
          <w:sz w:val="27"/>
          <w:szCs w:val="27"/>
        </w:rPr>
        <w:t>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</w:t>
      </w:r>
      <w:r>
        <w:rPr>
          <w:color w:val="333333"/>
          <w:sz w:val="27"/>
          <w:szCs w:val="27"/>
        </w:rPr>
        <w:t xml:space="preserve">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</w:t>
      </w:r>
      <w:r>
        <w:rPr>
          <w:color w:val="333333"/>
          <w:sz w:val="27"/>
          <w:szCs w:val="27"/>
        </w:rPr>
        <w:t xml:space="preserve">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</w:t>
      </w:r>
      <w:r>
        <w:rPr>
          <w:color w:val="333333"/>
          <w:sz w:val="27"/>
          <w:szCs w:val="27"/>
        </w:rPr>
        <w:t xml:space="preserve">ми субъектов Российской Федерации,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Федерального закона от 03.04.2017 № 64-ФЗ)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 xml:space="preserve">венного характера, представляемые муниципальным служащим в </w:t>
      </w:r>
      <w:r>
        <w:rPr>
          <w:color w:val="333333"/>
          <w:sz w:val="27"/>
          <w:szCs w:val="27"/>
        </w:rPr>
        <w:lastRenderedPageBreak/>
        <w:t>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</w:t>
      </w:r>
      <w:r>
        <w:rPr>
          <w:color w:val="333333"/>
          <w:sz w:val="27"/>
          <w:szCs w:val="27"/>
        </w:rPr>
        <w:t xml:space="preserve">и законами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</w:t>
      </w:r>
      <w:r>
        <w:rPr>
          <w:color w:val="333333"/>
          <w:sz w:val="27"/>
          <w:szCs w:val="27"/>
        </w:rPr>
        <w:t xml:space="preserve">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от 21.11.2011 № 329-ФЗ;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</w:t>
      </w:r>
      <w:r>
        <w:rPr>
          <w:color w:val="333333"/>
          <w:sz w:val="27"/>
          <w:szCs w:val="27"/>
        </w:rPr>
        <w:t xml:space="preserve">одательством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 xml:space="preserve">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</w:t>
      </w:r>
      <w:r>
        <w:rPr>
          <w:rStyle w:val="mark"/>
          <w:sz w:val="27"/>
          <w:szCs w:val="27"/>
        </w:rPr>
        <w:t>ый закон от 21.11.2011 № 329-ФЗ) (В редакции Федерального закона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</w:t>
      </w:r>
      <w:r>
        <w:rPr>
          <w:color w:val="333333"/>
          <w:sz w:val="27"/>
          <w:szCs w:val="27"/>
        </w:rPr>
        <w:t xml:space="preserve">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</w:t>
      </w:r>
      <w:r>
        <w:rPr>
          <w:color w:val="333333"/>
          <w:sz w:val="27"/>
          <w:szCs w:val="27"/>
        </w:rPr>
        <w:lastRenderedPageBreak/>
        <w:t xml:space="preserve">муниципальными служащими ограничений и запретов, требований о предотвращении </w:t>
      </w:r>
      <w:r>
        <w:rPr>
          <w:color w:val="333333"/>
          <w:sz w:val="27"/>
          <w:szCs w:val="27"/>
        </w:rPr>
        <w:t xml:space="preserve">или об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нормативными правовыми актами Российской Федерации, осуществляется в порядке,</w:t>
      </w:r>
      <w:r>
        <w:rPr>
          <w:color w:val="333333"/>
          <w:sz w:val="27"/>
          <w:szCs w:val="27"/>
        </w:rPr>
        <w:t xml:space="preserve">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03.12.2012 № 231-ФЗ)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Запросы о представлении сведений, составляющих банковскую, </w:t>
      </w:r>
      <w:r>
        <w:rPr>
          <w:color w:val="333333"/>
          <w:sz w:val="27"/>
          <w:szCs w:val="27"/>
        </w:rPr>
        <w:t>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</w:t>
      </w:r>
      <w:r>
        <w:rPr>
          <w:color w:val="333333"/>
          <w:sz w:val="27"/>
          <w:szCs w:val="27"/>
        </w:rPr>
        <w:t>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</w:t>
      </w:r>
      <w:r>
        <w:rPr>
          <w:color w:val="333333"/>
          <w:sz w:val="27"/>
          <w:szCs w:val="27"/>
        </w:rPr>
        <w:t xml:space="preserve">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</w:t>
      </w:r>
      <w:r>
        <w:rPr>
          <w:color w:val="333333"/>
          <w:sz w:val="27"/>
          <w:szCs w:val="27"/>
        </w:rPr>
        <w:t>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</w:t>
      </w:r>
      <w:r>
        <w:rPr>
          <w:color w:val="333333"/>
          <w:sz w:val="27"/>
          <w:szCs w:val="27"/>
        </w:rPr>
        <w:t xml:space="preserve">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 имущественного характера, представленные лицом, замещающим должность главы местн</w:t>
      </w:r>
      <w:r>
        <w:rPr>
          <w:color w:val="333333"/>
          <w:sz w:val="27"/>
          <w:szCs w:val="27"/>
        </w:rPr>
        <w:t xml:space="preserve">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</w:t>
      </w:r>
      <w:r>
        <w:rPr>
          <w:color w:val="333333"/>
          <w:sz w:val="27"/>
          <w:szCs w:val="27"/>
        </w:rPr>
        <w:lastRenderedPageBreak/>
        <w:t>муниципальны</w:t>
      </w:r>
      <w:r>
        <w:rPr>
          <w:color w:val="333333"/>
          <w:sz w:val="27"/>
          <w:szCs w:val="27"/>
        </w:rPr>
        <w:t xml:space="preserve">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</w:t>
      </w:r>
      <w:r>
        <w:rPr>
          <w:color w:val="333333"/>
          <w:sz w:val="27"/>
          <w:szCs w:val="27"/>
        </w:rPr>
        <w:t xml:space="preserve">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частью - Федеральный закон от 03.04.2017 № 64-ФЗ)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</w:t>
      </w:r>
      <w:r>
        <w:rPr>
          <w:color w:val="333333"/>
          <w:sz w:val="27"/>
          <w:szCs w:val="27"/>
        </w:rPr>
        <w:t xml:space="preserve">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r>
        <w:rPr>
          <w:color w:val="333333"/>
          <w:sz w:val="27"/>
          <w:szCs w:val="27"/>
        </w:rPr>
        <w:t>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</w:t>
      </w:r>
      <w:r>
        <w:rPr>
          <w:color w:val="333333"/>
          <w:sz w:val="27"/>
          <w:szCs w:val="27"/>
        </w:rPr>
        <w:t xml:space="preserve">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об адресах сайтов и (или) страниц сайтов в информационно-телекоммуникационной сети </w:t>
      </w:r>
      <w:r>
        <w:rPr>
          <w:color w:val="333333"/>
          <w:sz w:val="27"/>
          <w:szCs w:val="27"/>
        </w:rPr>
        <w:t xml:space="preserve">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</w:t>
      </w:r>
      <w:r>
        <w:rPr>
          <w:color w:val="333333"/>
          <w:sz w:val="27"/>
          <w:szCs w:val="27"/>
        </w:rPr>
        <w:lastRenderedPageBreak/>
        <w:t>данные, позволяющие их идентифицировать, представителю нанимателя представляют: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</w:t>
      </w:r>
      <w:r>
        <w:rPr>
          <w:color w:val="333333"/>
          <w:sz w:val="27"/>
          <w:szCs w:val="27"/>
        </w:rPr>
        <w:t>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муниципальный служащий - ежегодно за календарный год, предшествующий году представления </w:t>
      </w:r>
      <w:r>
        <w:rPr>
          <w:color w:val="333333"/>
          <w:sz w:val="27"/>
          <w:szCs w:val="27"/>
        </w:rPr>
        <w:t>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гражданами, претендующими на замещение</w:t>
      </w:r>
      <w:r>
        <w:rPr>
          <w:color w:val="333333"/>
          <w:sz w:val="27"/>
          <w:szCs w:val="27"/>
        </w:rPr>
        <w:t xml:space="preserve">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части 1 настоящей статьи, представляются по форме, установленной Правительством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</w:t>
      </w:r>
      <w:r>
        <w:rPr>
          <w:color w:val="333333"/>
          <w:sz w:val="27"/>
          <w:szCs w:val="27"/>
        </w:rPr>
        <w:t>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30.06.2016 № 224-ФЗ)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</w:t>
      </w:r>
      <w:r>
        <w:rPr>
          <w:color w:val="333333"/>
          <w:sz w:val="27"/>
          <w:szCs w:val="27"/>
        </w:rPr>
        <w:t>у, ее прохождения и прекращения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</w:t>
      </w:r>
      <w:r>
        <w:rPr>
          <w:color w:val="333333"/>
          <w:sz w:val="27"/>
          <w:szCs w:val="27"/>
        </w:rPr>
        <w:t>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</w:t>
      </w:r>
      <w:r>
        <w:rPr>
          <w:color w:val="333333"/>
          <w:sz w:val="27"/>
          <w:szCs w:val="27"/>
        </w:rPr>
        <w:t>ой.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</w:t>
      </w:r>
      <w:r>
        <w:rPr>
          <w:color w:val="333333"/>
          <w:sz w:val="27"/>
          <w:szCs w:val="27"/>
        </w:rPr>
        <w:t>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</w:t>
      </w:r>
      <w:r>
        <w:rPr>
          <w:color w:val="333333"/>
          <w:sz w:val="27"/>
          <w:szCs w:val="27"/>
        </w:rPr>
        <w:t>ьную службу гражданин представляет: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собственноручно заполненную и подписанную анкету по форме, установленной уполномоченным Правительством Российск</w:t>
      </w:r>
      <w:r>
        <w:rPr>
          <w:color w:val="333333"/>
          <w:sz w:val="27"/>
          <w:szCs w:val="27"/>
        </w:rPr>
        <w:t xml:space="preserve">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</w:t>
      </w:r>
      <w:r>
        <w:rPr>
          <w:color w:val="333333"/>
          <w:sz w:val="27"/>
          <w:szCs w:val="27"/>
        </w:rPr>
        <w:t>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свидетельство о постановке физического лица на учет в налоговом органе по месту жительства на территории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02.07.2013 № 170-ФЗ)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заключение медицинской организации об отсутствии заболевания, препятствующе</w:t>
      </w:r>
      <w:r>
        <w:rPr>
          <w:color w:val="333333"/>
          <w:sz w:val="27"/>
          <w:szCs w:val="27"/>
        </w:rPr>
        <w:t xml:space="preserve">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</w:t>
      </w:r>
      <w:r>
        <w:rPr>
          <w:color w:val="333333"/>
          <w:sz w:val="27"/>
          <w:szCs w:val="27"/>
        </w:rPr>
        <w:t>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 федеральными законами, указами Президента Российской Федерации и постановлениями Правительства Ро</w:t>
      </w:r>
      <w:r>
        <w:rPr>
          <w:color w:val="333333"/>
          <w:sz w:val="27"/>
          <w:szCs w:val="27"/>
        </w:rPr>
        <w:t>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</w:t>
      </w:r>
      <w:r>
        <w:rPr>
          <w:color w:val="333333"/>
          <w:sz w:val="27"/>
          <w:szCs w:val="27"/>
        </w:rPr>
        <w:t>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</w:t>
      </w:r>
      <w:r>
        <w:rPr>
          <w:color w:val="333333"/>
          <w:sz w:val="27"/>
          <w:szCs w:val="27"/>
        </w:rPr>
        <w:t>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</w:t>
      </w:r>
      <w:r>
        <w:rPr>
          <w:color w:val="333333"/>
          <w:sz w:val="27"/>
          <w:szCs w:val="27"/>
        </w:rPr>
        <w:t>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</w:t>
      </w:r>
      <w:r>
        <w:rPr>
          <w:color w:val="333333"/>
          <w:sz w:val="27"/>
          <w:szCs w:val="27"/>
        </w:rPr>
        <w:t>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</w:t>
      </w:r>
      <w:r>
        <w:rPr>
          <w:color w:val="333333"/>
          <w:sz w:val="27"/>
          <w:szCs w:val="27"/>
        </w:rPr>
        <w:t xml:space="preserve">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</w:t>
      </w:r>
      <w:r>
        <w:rPr>
          <w:color w:val="333333"/>
          <w:sz w:val="27"/>
          <w:szCs w:val="27"/>
        </w:rPr>
        <w:t>ается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</w:t>
      </w:r>
      <w:r>
        <w:rPr>
          <w:color w:val="333333"/>
          <w:sz w:val="27"/>
          <w:szCs w:val="27"/>
        </w:rPr>
        <w:t>ципальную службу являются представитель нанимателя (работодатель) и муниципальный служащий.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 замещении должности муниципальной службы в муниципальном образовании заключению трудового </w:t>
      </w:r>
      <w:r>
        <w:rPr>
          <w:color w:val="333333"/>
          <w:sz w:val="27"/>
          <w:szCs w:val="27"/>
        </w:rPr>
        <w:t>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</w:t>
      </w:r>
      <w:r>
        <w:rPr>
          <w:color w:val="333333"/>
          <w:sz w:val="27"/>
          <w:szCs w:val="27"/>
        </w:rPr>
        <w:t>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</w:t>
      </w:r>
      <w:r>
        <w:rPr>
          <w:color w:val="333333"/>
          <w:sz w:val="27"/>
          <w:szCs w:val="27"/>
        </w:rPr>
        <w:t>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</w:t>
      </w:r>
      <w:r>
        <w:rPr>
          <w:color w:val="333333"/>
          <w:sz w:val="27"/>
          <w:szCs w:val="27"/>
        </w:rPr>
        <w:t xml:space="preserve">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</w:t>
      </w:r>
      <w:r>
        <w:rPr>
          <w:color w:val="333333"/>
          <w:sz w:val="27"/>
          <w:szCs w:val="27"/>
        </w:rPr>
        <w:t>ом граждан в каждом из этих сельских населенных пунктов. </w:t>
      </w:r>
      <w:r>
        <w:rPr>
          <w:rStyle w:val="mark"/>
          <w:sz w:val="27"/>
          <w:szCs w:val="27"/>
        </w:rPr>
        <w:t> (В редакции федеральных законов от 18.04.2018 № 83-ФЗ, от 26.05.2021 № 152-ФЗ)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 заключает трудовой договор и назначает на должность муниципальной службы одн</w:t>
      </w:r>
      <w:r>
        <w:rPr>
          <w:color w:val="333333"/>
          <w:sz w:val="27"/>
          <w:szCs w:val="27"/>
        </w:rPr>
        <w:t>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муниципальных служащих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Аттестация муниципального служащего проводится в целях определения его соответствия </w:t>
      </w:r>
      <w:r>
        <w:rPr>
          <w:color w:val="333333"/>
          <w:sz w:val="27"/>
          <w:szCs w:val="27"/>
        </w:rPr>
        <w:t>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следующие муниципальные служащие: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</w:t>
      </w:r>
      <w:r>
        <w:rPr>
          <w:color w:val="333333"/>
          <w:sz w:val="27"/>
          <w:szCs w:val="27"/>
        </w:rPr>
        <w:t xml:space="preserve"> 60 лет;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</w:t>
      </w:r>
      <w:r>
        <w:rPr>
          <w:color w:val="333333"/>
          <w:sz w:val="27"/>
          <w:szCs w:val="27"/>
        </w:rPr>
        <w:t>ьной службы на основании срочного трудового договора (контракта).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</w:t>
      </w:r>
      <w:r>
        <w:rPr>
          <w:color w:val="333333"/>
          <w:sz w:val="27"/>
          <w:szCs w:val="27"/>
        </w:rPr>
        <w:t>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</w:t>
      </w:r>
      <w:r>
        <w:rPr>
          <w:color w:val="333333"/>
          <w:sz w:val="27"/>
          <w:szCs w:val="27"/>
        </w:rPr>
        <w:t>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</w:t>
      </w:r>
      <w:r>
        <w:rPr>
          <w:color w:val="333333"/>
          <w:sz w:val="27"/>
          <w:szCs w:val="27"/>
        </w:rPr>
        <w:t>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</w:t>
      </w:r>
      <w:r>
        <w:rPr>
          <w:color w:val="333333"/>
          <w:sz w:val="27"/>
          <w:szCs w:val="27"/>
        </w:rPr>
        <w:t xml:space="preserve">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</w:t>
      </w:r>
      <w:r>
        <w:rPr>
          <w:color w:val="333333"/>
          <w:sz w:val="27"/>
          <w:szCs w:val="27"/>
        </w:rPr>
        <w:t xml:space="preserve">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</w:t>
      </w:r>
      <w:r>
        <w:rPr>
          <w:color w:val="333333"/>
          <w:sz w:val="27"/>
          <w:szCs w:val="27"/>
        </w:rPr>
        <w:t xml:space="preserve">службы </w:t>
      </w:r>
      <w:r>
        <w:rPr>
          <w:color w:val="333333"/>
          <w:sz w:val="27"/>
          <w:szCs w:val="27"/>
        </w:rPr>
        <w:lastRenderedPageBreak/>
        <w:t>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</w:t>
      </w:r>
      <w:r>
        <w:rPr>
          <w:color w:val="333333"/>
          <w:sz w:val="27"/>
          <w:szCs w:val="27"/>
        </w:rPr>
        <w:t>тации не допускается.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</w:t>
      </w:r>
      <w:r>
        <w:rPr>
          <w:color w:val="333333"/>
          <w:sz w:val="27"/>
          <w:szCs w:val="27"/>
        </w:rPr>
        <w:t>ии аттестации муниципальных служащих, утверждаемым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</w:t>
      </w:r>
      <w:r>
        <w:rPr>
          <w:rStyle w:val="cmd"/>
          <w:color w:val="333333"/>
          <w:sz w:val="27"/>
          <w:szCs w:val="27"/>
        </w:rPr>
        <w:t xml:space="preserve">Трудовым </w:t>
      </w:r>
      <w:r>
        <w:rPr>
          <w:rStyle w:val="cmd"/>
          <w:color w:val="333333"/>
          <w:sz w:val="27"/>
          <w:szCs w:val="27"/>
        </w:rPr>
        <w:t>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</w:t>
      </w:r>
      <w:r>
        <w:rPr>
          <w:color w:val="333333"/>
          <w:sz w:val="27"/>
          <w:szCs w:val="27"/>
        </w:rPr>
        <w:t>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17.07.2009 № 160-ФЗ)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05.12.2022 № 498-ФЗ)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</w:t>
      </w:r>
      <w:r>
        <w:rPr>
          <w:color w:val="333333"/>
          <w:sz w:val="27"/>
          <w:szCs w:val="27"/>
        </w:rPr>
        <w:t>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</w:t>
      </w:r>
      <w:r>
        <w:rPr>
          <w:color w:val="333333"/>
          <w:sz w:val="27"/>
          <w:szCs w:val="27"/>
        </w:rPr>
        <w:t>их регулируется в соответствии с трудовым законодательством.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Муниципальному служащему предоставляется ежегодный отпуск с сохранением замещаемой должности муниципальной службы и денежного содержания, размер </w:t>
      </w:r>
      <w:r>
        <w:rPr>
          <w:color w:val="333333"/>
          <w:sz w:val="27"/>
          <w:szCs w:val="27"/>
        </w:rPr>
        <w:t>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Ежегодный основной оплачиваемый отпуск предоставляется муниципальному служащему продолжительностью 30 календарных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Ежегодные дополнительные оплачиваемые отпуска предо</w:t>
      </w:r>
      <w:r>
        <w:rPr>
          <w:color w:val="333333"/>
          <w:sz w:val="27"/>
          <w:szCs w:val="27"/>
        </w:rPr>
        <w:t xml:space="preserve">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</w:t>
      </w:r>
      <w:r>
        <w:rPr>
          <w:color w:val="333333"/>
          <w:sz w:val="27"/>
          <w:szCs w:val="27"/>
        </w:rPr>
        <w:t xml:space="preserve">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Муниципальному служащему по его письменному заявл</w:t>
      </w:r>
      <w:r>
        <w:rPr>
          <w:color w:val="333333"/>
          <w:sz w:val="27"/>
          <w:szCs w:val="27"/>
        </w:rPr>
        <w:t>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</w:t>
      </w:r>
      <w:r>
        <w:rPr>
          <w:color w:val="333333"/>
          <w:sz w:val="27"/>
          <w:szCs w:val="27"/>
        </w:rPr>
        <w:t>, предусмотренных федеральными законами.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</w:t>
      </w:r>
      <w:r>
        <w:rPr>
          <w:color w:val="333333"/>
          <w:sz w:val="27"/>
          <w:szCs w:val="27"/>
        </w:rPr>
        <w:t>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 - должностной оклад), а также из ежемесячны</w:t>
      </w:r>
      <w:r>
        <w:rPr>
          <w:color w:val="333333"/>
          <w:sz w:val="27"/>
          <w:szCs w:val="27"/>
        </w:rPr>
        <w:t>х и иных дополнительных выплат, определяемых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</w:t>
      </w:r>
      <w:r>
        <w:rPr>
          <w:color w:val="333333"/>
          <w:sz w:val="27"/>
          <w:szCs w:val="27"/>
        </w:rPr>
        <w:t>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условия работы, обеспечивающие исполнение им должностных о</w:t>
      </w:r>
      <w:r>
        <w:rPr>
          <w:color w:val="333333"/>
          <w:sz w:val="27"/>
          <w:szCs w:val="27"/>
        </w:rPr>
        <w:t>бязанностей в соответствии с должностной инструкцией;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рабочего (служебного) времени, предоставлением выходных дн</w:t>
      </w:r>
      <w:r>
        <w:rPr>
          <w:color w:val="333333"/>
          <w:sz w:val="27"/>
          <w:szCs w:val="27"/>
        </w:rPr>
        <w:t>ей и нерабочих праздничных дней, а также ежегодного оплачиваемого отпуска;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</w:t>
      </w:r>
      <w:r>
        <w:rPr>
          <w:color w:val="333333"/>
          <w:sz w:val="27"/>
          <w:szCs w:val="27"/>
        </w:rPr>
        <w:t>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обязательное государственное страхование на случай причинения вреда здоровью и </w:t>
      </w:r>
      <w:r>
        <w:rPr>
          <w:color w:val="333333"/>
          <w:sz w:val="27"/>
          <w:szCs w:val="27"/>
        </w:rPr>
        <w:t>имуществу муниципального служащего в связи с исполнением им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</w:t>
      </w:r>
      <w:r>
        <w:rPr>
          <w:color w:val="333333"/>
          <w:sz w:val="27"/>
          <w:szCs w:val="27"/>
        </w:rPr>
        <w:t>или после ее прекращения, но наступивших в связи с исполнением им должностных обязанностей;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</w:t>
      </w:r>
      <w:r>
        <w:rPr>
          <w:color w:val="333333"/>
          <w:sz w:val="27"/>
          <w:szCs w:val="27"/>
        </w:rPr>
        <w:t xml:space="preserve"> порядке и на условиях, установленных федеральными законами.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</w:t>
      </w:r>
      <w:r>
        <w:rPr>
          <w:color w:val="333333"/>
          <w:sz w:val="27"/>
          <w:szCs w:val="27"/>
        </w:rPr>
        <w:t>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</w:t>
      </w:r>
      <w:r>
        <w:rPr>
          <w:color w:val="333333"/>
          <w:sz w:val="27"/>
          <w:szCs w:val="27"/>
        </w:rPr>
        <w:t>ации либо сокращением штата работников организации.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</w:t>
      </w:r>
      <w:r>
        <w:rPr>
          <w:color w:val="333333"/>
          <w:sz w:val="27"/>
          <w:szCs w:val="27"/>
        </w:rPr>
        <w:t>нами и законами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</w:t>
      </w:r>
      <w:r>
        <w:rPr>
          <w:color w:val="333333"/>
          <w:sz w:val="27"/>
          <w:szCs w:val="27"/>
        </w:rPr>
        <w:t>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</w:t>
      </w:r>
      <w:r>
        <w:rPr>
          <w:color w:val="333333"/>
          <w:sz w:val="27"/>
          <w:szCs w:val="27"/>
        </w:rPr>
        <w:t>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муниципального служащего, связанной с исполнением им должностных обязанностей, в том числе наступившей после увольнения его с му</w:t>
      </w:r>
      <w:r>
        <w:rPr>
          <w:color w:val="333333"/>
          <w:sz w:val="27"/>
          <w:szCs w:val="27"/>
        </w:rPr>
        <w:t>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стаж (общую продолжительность) муниципальной службы включаются </w:t>
      </w:r>
      <w:r>
        <w:rPr>
          <w:color w:val="333333"/>
          <w:sz w:val="27"/>
          <w:szCs w:val="27"/>
        </w:rPr>
        <w:t>периоды замещения: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должностей государственной гражданской службы, воинских д</w:t>
      </w:r>
      <w:r>
        <w:rPr>
          <w:color w:val="333333"/>
          <w:sz w:val="27"/>
          <w:szCs w:val="27"/>
        </w:rPr>
        <w:t>олжностей и должностей федеральной государственной службы иных видов;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федеральными законами.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</w:t>
      </w:r>
      <w:r>
        <w:rPr>
          <w:color w:val="333333"/>
          <w:sz w:val="27"/>
          <w:szCs w:val="27"/>
        </w:rPr>
        <w:t>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</w:t>
      </w:r>
      <w:r>
        <w:rPr>
          <w:color w:val="333333"/>
          <w:sz w:val="27"/>
          <w:szCs w:val="27"/>
        </w:rPr>
        <w:t xml:space="preserve">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</w:t>
      </w:r>
      <w:r>
        <w:rPr>
          <w:color w:val="333333"/>
          <w:sz w:val="27"/>
          <w:szCs w:val="27"/>
        </w:rPr>
        <w:t>данской службе Российской Федерации".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</w:t>
      </w:r>
      <w:r>
        <w:rPr>
          <w:color w:val="333333"/>
          <w:sz w:val="27"/>
          <w:szCs w:val="27"/>
        </w:rPr>
        <w:t>вии с нормативными правовыми актами субъектов Российской Федерации и муниципальными правовыми актами.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</w:t>
      </w:r>
      <w:r>
        <w:rPr>
          <w:rStyle w:val="mark"/>
          <w:sz w:val="27"/>
          <w:szCs w:val="27"/>
        </w:rPr>
        <w:t>15 № 395-ФЗ)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</w:t>
      </w:r>
      <w:r>
        <w:rPr>
          <w:color w:val="333333"/>
          <w:sz w:val="27"/>
          <w:szCs w:val="27"/>
        </w:rPr>
        <w:t>ьными правовыми актами в соответствии с федеральными законами и законами субъекта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 совершение дисциплинарного проступка </w:t>
      </w:r>
      <w:r>
        <w:rPr>
          <w:color w:val="333333"/>
          <w:sz w:val="27"/>
          <w:szCs w:val="27"/>
        </w:rPr>
        <w:t>- неисполнение или ненадлежащее исполнение муниципальным служащим по его вине возложенных на него служебных обязанностей - представитель нанимателя (работодатель) имеет право применить следующие дисциплинарные взыскания: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</w:t>
      </w:r>
      <w:r>
        <w:rPr>
          <w:color w:val="333333"/>
          <w:sz w:val="27"/>
          <w:szCs w:val="27"/>
        </w:rPr>
        <w:t>ение с муниципальной службы по соответствующим основаниям.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</w:t>
      </w:r>
      <w:r>
        <w:rPr>
          <w:color w:val="333333"/>
          <w:sz w:val="27"/>
          <w:szCs w:val="27"/>
        </w:rPr>
        <w:t>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</w:t>
      </w:r>
      <w:r>
        <w:rPr>
          <w:rStyle w:val="ed"/>
          <w:color w:val="333333"/>
          <w:sz w:val="27"/>
          <w:szCs w:val="27"/>
        </w:rPr>
        <w:t>деляется трудовым законодательством, за исключением случаев,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Взыскания за несоблюдение ограничений и запретов, требований о предотвращении </w:t>
      </w:r>
      <w:r>
        <w:rPr>
          <w:color w:val="333333"/>
          <w:sz w:val="27"/>
          <w:szCs w:val="27"/>
        </w:rPr>
        <w:t>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</w:t>
      </w:r>
      <w:r>
        <w:rPr>
          <w:color w:val="333333"/>
          <w:sz w:val="27"/>
          <w:szCs w:val="27"/>
        </w:rPr>
        <w:t xml:space="preserve"> и неисполнение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</w:t>
      </w:r>
      <w:r>
        <w:rPr>
          <w:color w:val="333333"/>
          <w:sz w:val="27"/>
          <w:szCs w:val="27"/>
        </w:rPr>
        <w:t>ренные статьей 27 настоящего Федерального закона.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Взыскан</w:t>
      </w:r>
      <w:r>
        <w:rPr>
          <w:color w:val="333333"/>
          <w:sz w:val="27"/>
          <w:szCs w:val="27"/>
        </w:rPr>
        <w:t>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</w:t>
      </w:r>
      <w:r>
        <w:rPr>
          <w:color w:val="333333"/>
          <w:sz w:val="27"/>
          <w:szCs w:val="27"/>
        </w:rPr>
        <w:t>ми актами, на основании: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 </w:t>
      </w:r>
      <w:r>
        <w:rPr>
          <w:rStyle w:val="edx"/>
          <w:color w:val="333333"/>
          <w:sz w:val="27"/>
          <w:szCs w:val="27"/>
        </w:rPr>
        <w:t>или в соответствии со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</w:t>
      </w:r>
      <w:r>
        <w:rPr>
          <w:rStyle w:val="cmd"/>
          <w:color w:val="333333"/>
          <w:sz w:val="27"/>
          <w:szCs w:val="27"/>
        </w:rPr>
        <w:t>кабря 2008 года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 уполномоченным подразделением Администрации Президента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Федерального закона от 13.06.2023 № 258-ФЗ)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служебному повед</w:t>
      </w:r>
      <w:r>
        <w:rPr>
          <w:color w:val="333333"/>
          <w:sz w:val="27"/>
          <w:szCs w:val="27"/>
        </w:rPr>
        <w:t>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профилактике коррупционных и иных прав</w:t>
      </w:r>
      <w:r>
        <w:rPr>
          <w:color w:val="333333"/>
          <w:sz w:val="27"/>
          <w:szCs w:val="27"/>
        </w:rPr>
        <w:t>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</w:t>
      </w:r>
      <w:r>
        <w:rPr>
          <w:color w:val="333333"/>
          <w:sz w:val="27"/>
          <w:szCs w:val="27"/>
        </w:rPr>
        <w:t xml:space="preserve">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предусмотре</w:t>
      </w:r>
      <w:r>
        <w:rPr>
          <w:color w:val="333333"/>
          <w:sz w:val="27"/>
          <w:szCs w:val="27"/>
        </w:rPr>
        <w:t>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</w:t>
      </w:r>
      <w:r>
        <w:rPr>
          <w:color w:val="333333"/>
          <w:sz w:val="27"/>
          <w:szCs w:val="27"/>
        </w:rPr>
        <w:t>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</w:t>
      </w:r>
      <w:r>
        <w:rPr>
          <w:color w:val="333333"/>
          <w:sz w:val="27"/>
          <w:szCs w:val="27"/>
        </w:rPr>
        <w:t>тей.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, 15 и 27 </w:t>
      </w:r>
      <w:r>
        <w:rPr>
          <w:rStyle w:val="ed"/>
          <w:color w:val="333333"/>
          <w:sz w:val="27"/>
          <w:szCs w:val="27"/>
        </w:rPr>
        <w:t>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</w:t>
      </w:r>
      <w:r>
        <w:rPr>
          <w:rStyle w:val="ed"/>
          <w:color w:val="333333"/>
          <w:sz w:val="27"/>
          <w:szCs w:val="27"/>
        </w:rPr>
        <w:t xml:space="preserve">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муниципальному слу</w:t>
      </w:r>
      <w:r>
        <w:rPr>
          <w:color w:val="333333"/>
          <w:sz w:val="27"/>
          <w:szCs w:val="27"/>
        </w:rPr>
        <w:t>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</w:t>
      </w:r>
      <w:r>
        <w:rPr>
          <w:color w:val="333333"/>
          <w:sz w:val="27"/>
          <w:szCs w:val="27"/>
        </w:rPr>
        <w:t xml:space="preserve">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образовании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</w:t>
      </w:r>
      <w:r>
        <w:rPr>
          <w:color w:val="333333"/>
          <w:sz w:val="27"/>
          <w:szCs w:val="27"/>
        </w:rPr>
        <w:t xml:space="preserve">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</w:t>
      </w:r>
      <w:r>
        <w:rPr>
          <w:color w:val="333333"/>
          <w:sz w:val="27"/>
          <w:szCs w:val="27"/>
        </w:rPr>
        <w:lastRenderedPageBreak/>
        <w:t>муниципальной службы, увольнением муниципального служащего с муниципальной службы и выходом</w:t>
      </w:r>
      <w:r>
        <w:rPr>
          <w:color w:val="333333"/>
          <w:sz w:val="27"/>
          <w:szCs w:val="27"/>
        </w:rPr>
        <w:t xml:space="preserve"> его на пенсию, и оформление соответствующих документов;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</w:t>
      </w:r>
      <w:r>
        <w:rPr>
          <w:rStyle w:val="ed"/>
          <w:color w:val="333333"/>
          <w:sz w:val="27"/>
          <w:szCs w:val="27"/>
        </w:rPr>
        <w:t>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31.07.2020 № 268-ФЗ, от 28.12.2022 № 569-ФЗ)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</w:t>
      </w:r>
      <w:r>
        <w:rPr>
          <w:color w:val="333333"/>
          <w:sz w:val="27"/>
          <w:szCs w:val="27"/>
        </w:rPr>
        <w:t>стоверений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</w:t>
      </w:r>
      <w:r>
        <w:rPr>
          <w:color w:val="333333"/>
          <w:sz w:val="27"/>
          <w:szCs w:val="27"/>
        </w:rPr>
        <w:t>ом и его эффективное использование;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</w:t>
      </w:r>
      <w:r>
        <w:rPr>
          <w:color w:val="333333"/>
          <w:sz w:val="27"/>
          <w:szCs w:val="27"/>
        </w:rPr>
        <w:t>дарственную тайну;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настоящего Федер</w:t>
      </w:r>
      <w:r>
        <w:rPr>
          <w:color w:val="333333"/>
          <w:sz w:val="27"/>
          <w:szCs w:val="27"/>
        </w:rPr>
        <w:t>ального закона и другими федеральными законами;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14) решение иных вопросов кадровой работы, определяемых трудовым законодательством и законом субъекта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</w:t>
      </w:r>
      <w:r>
        <w:rPr>
          <w:color w:val="333333"/>
          <w:sz w:val="27"/>
          <w:szCs w:val="27"/>
        </w:rPr>
        <w:t>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</w:t>
      </w:r>
      <w:r>
        <w:rPr>
          <w:color w:val="333333"/>
          <w:sz w:val="27"/>
          <w:szCs w:val="27"/>
        </w:rPr>
        <w:t>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</w:t>
      </w:r>
      <w:r>
        <w:rPr>
          <w:color w:val="333333"/>
          <w:sz w:val="27"/>
          <w:szCs w:val="27"/>
        </w:rPr>
        <w:t>о срока после окончания обучения.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</w:t>
      </w:r>
      <w:r>
        <w:rPr>
          <w:color w:val="333333"/>
          <w:sz w:val="27"/>
          <w:szCs w:val="27"/>
        </w:rPr>
        <w:t>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</w:t>
      </w:r>
      <w:r>
        <w:rPr>
          <w:color w:val="333333"/>
          <w:sz w:val="27"/>
          <w:szCs w:val="27"/>
        </w:rPr>
        <w:t>" не позднее чем за один месяц до даты проведения указанного конкурса.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</w:t>
      </w:r>
      <w:r>
        <w:rPr>
          <w:color w:val="333333"/>
          <w:sz w:val="27"/>
          <w:szCs w:val="27"/>
        </w:rPr>
        <w:t>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</w:t>
      </w:r>
      <w:r>
        <w:rPr>
          <w:color w:val="333333"/>
          <w:sz w:val="27"/>
          <w:szCs w:val="27"/>
        </w:rPr>
        <w:t>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Срок обязательного прохождения муниципальной службы после окончания целевого обучения устанавливае</w:t>
      </w:r>
      <w:r>
        <w:rPr>
          <w:color w:val="333333"/>
          <w:sz w:val="27"/>
          <w:szCs w:val="27"/>
        </w:rPr>
        <w:t>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Обязатель</w:t>
      </w:r>
      <w:r>
        <w:rPr>
          <w:color w:val="333333"/>
          <w:sz w:val="27"/>
          <w:szCs w:val="27"/>
        </w:rPr>
        <w:t>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Финансовое обеспече</w:t>
      </w:r>
      <w:r>
        <w:rPr>
          <w:color w:val="333333"/>
          <w:sz w:val="27"/>
          <w:szCs w:val="27"/>
        </w:rPr>
        <w:t>ние расходов, предусмотренных договором о целевом обучении, осуществляется за счет средств местного бюджета.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Персональные 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</w:t>
      </w:r>
      <w:r>
        <w:rPr>
          <w:color w:val="333333"/>
          <w:sz w:val="27"/>
          <w:szCs w:val="27"/>
        </w:rPr>
        <w:t>ужащего.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</w:t>
      </w:r>
      <w:r>
        <w:rPr>
          <w:rStyle w:val="mark"/>
          <w:sz w:val="27"/>
          <w:szCs w:val="27"/>
        </w:rPr>
        <w:t>и Федерального закона от 07.05.2013 № 99-ФЗ)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 муниципального служащего заводится личное дело, к которому приобщаются документы, связанные с его поступлением на муниципальную службу, </w:t>
      </w:r>
      <w:r>
        <w:rPr>
          <w:color w:val="333333"/>
          <w:sz w:val="27"/>
          <w:szCs w:val="27"/>
        </w:rPr>
        <w:t>ее прохождением и увольнением с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</w:t>
      </w:r>
      <w:r>
        <w:rPr>
          <w:color w:val="333333"/>
          <w:sz w:val="27"/>
          <w:szCs w:val="27"/>
        </w:rPr>
        <w:t>тельной комиссии муниципального образования по последнему месту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</w:t>
      </w:r>
      <w:r>
        <w:rPr>
          <w:color w:val="333333"/>
          <w:sz w:val="27"/>
          <w:szCs w:val="27"/>
        </w:rPr>
        <w:t>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</w:t>
      </w:r>
      <w:r>
        <w:rPr>
          <w:color w:val="333333"/>
          <w:sz w:val="27"/>
          <w:szCs w:val="27"/>
        </w:rPr>
        <w:t>х правопреемникам.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</w:t>
      </w:r>
      <w:r>
        <w:rPr>
          <w:color w:val="333333"/>
          <w:sz w:val="27"/>
          <w:szCs w:val="27"/>
        </w:rPr>
        <w:t>ципальном образовании ведется реестр муниципальных служащих.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</w:t>
      </w:r>
      <w:r>
        <w:rPr>
          <w:color w:val="333333"/>
          <w:sz w:val="27"/>
          <w:szCs w:val="27"/>
        </w:rPr>
        <w:t>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</w:t>
      </w:r>
      <w:r>
        <w:rPr>
          <w:color w:val="333333"/>
          <w:sz w:val="27"/>
          <w:szCs w:val="27"/>
        </w:rPr>
        <w:t>ную силу решения суда.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</w:t>
      </w:r>
      <w:r>
        <w:rPr>
          <w:color w:val="333333"/>
          <w:sz w:val="27"/>
          <w:szCs w:val="27"/>
        </w:rPr>
        <w:t>го состава муниципальной службы являются: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продвижению по службе муниципальных служащих;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</w:t>
      </w:r>
      <w:r>
        <w:rPr>
          <w:color w:val="333333"/>
          <w:sz w:val="27"/>
          <w:szCs w:val="27"/>
        </w:rPr>
        <w:t xml:space="preserve">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использование;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оценка результатов работы муниципальных служащих посредством проведения аттестации;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Кадровый резерв на муниципальной службе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</w:t>
      </w:r>
      <w:r>
        <w:rPr>
          <w:color w:val="333333"/>
          <w:sz w:val="27"/>
          <w:szCs w:val="27"/>
        </w:rPr>
        <w:t>ммы развития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Развитие муниципальной служб</w:t>
      </w:r>
      <w:r>
        <w:rPr>
          <w:color w:val="333333"/>
          <w:sz w:val="27"/>
          <w:szCs w:val="27"/>
        </w:rPr>
        <w:t>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</w:t>
      </w:r>
      <w:r>
        <w:rPr>
          <w:color w:val="333333"/>
          <w:sz w:val="27"/>
          <w:szCs w:val="27"/>
        </w:rPr>
        <w:t>проводиться эксперименты. Порядок, условия и сроки проведения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</w:t>
      </w:r>
      <w:r>
        <w:rPr>
          <w:color w:val="333333"/>
          <w:sz w:val="27"/>
          <w:szCs w:val="27"/>
        </w:rPr>
        <w:t>ипальными правовыми актами.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Заключительные положения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Признать утратившими силу со дня вступления в силу настоящего </w:t>
      </w:r>
      <w:r>
        <w:rPr>
          <w:color w:val="333333"/>
          <w:sz w:val="27"/>
          <w:szCs w:val="27"/>
        </w:rPr>
        <w:t>Федерального закона: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224);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</w:t>
      </w:r>
      <w:r>
        <w:rPr>
          <w:color w:val="333333"/>
          <w:sz w:val="27"/>
          <w:szCs w:val="27"/>
        </w:rPr>
        <w:t>сении изменений и дополнений в Федеральный закон "Об 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Федеральный закон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</w:t>
      </w:r>
      <w:r>
        <w:rPr>
          <w:color w:val="333333"/>
          <w:sz w:val="27"/>
          <w:szCs w:val="27"/>
        </w:rPr>
        <w:t>татью 8 Федерального закона "Об основах муниципальной службы в Российской Федерации" (Собрание законодательства Российской Федерации, 2002, № 16, ст. 1499);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пункт 13 статьи 1 Федерального закона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</w:t>
      </w:r>
      <w:r>
        <w:rPr>
          <w:color w:val="333333"/>
          <w:sz w:val="27"/>
          <w:szCs w:val="27"/>
        </w:rPr>
        <w:t xml:space="preserve">лнений в законодательные акты Российской </w:t>
      </w:r>
      <w:r>
        <w:rPr>
          <w:color w:val="333333"/>
          <w:sz w:val="27"/>
          <w:szCs w:val="27"/>
        </w:rPr>
        <w:lastRenderedPageBreak/>
        <w:t>Федерации в связи с принятием Федерального закона "О противодействии экстремистской деятельности" (Собрание законодательства Российской Федерации, 2002, № 30, ст. 3029).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</w:t>
      </w:r>
      <w:r>
        <w:rPr>
          <w:color w:val="333333"/>
          <w:sz w:val="27"/>
          <w:szCs w:val="27"/>
        </w:rPr>
        <w:t>ивных правовых актов о муниципальной службе в связи с вступлением в силу настоящего Федерального закона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</w:t>
      </w:r>
      <w:r>
        <w:rPr>
          <w:color w:val="333333"/>
          <w:sz w:val="27"/>
          <w:szCs w:val="27"/>
        </w:rPr>
        <w:t>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</w:t>
      </w:r>
      <w:r>
        <w:rPr>
          <w:color w:val="333333"/>
          <w:sz w:val="27"/>
          <w:szCs w:val="27"/>
        </w:rPr>
        <w:t>е применяются постольку, поскольку они не противоречат настоящему Федеральному закону.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h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года.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i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</w:t>
      </w:r>
      <w:r>
        <w:rPr>
          <w:color w:val="333333"/>
          <w:sz w:val="27"/>
          <w:szCs w:val="27"/>
        </w:rPr>
        <w:t>                       В.Путин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46176C" w:rsidRDefault="0046176C">
      <w:pPr>
        <w:pStyle w:val="a3"/>
        <w:spacing w:line="300" w:lineRule="auto"/>
        <w:divId w:val="3839855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6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4F3E"/>
    <w:rsid w:val="0046176C"/>
    <w:rsid w:val="007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9E4A-72FA-49DD-B644-F72D5600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8559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13023</Words>
  <Characters>74234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2023-06-23T06:38:00Z</dcterms:created>
  <dcterms:modified xsi:type="dcterms:W3CDTF">2023-06-23T06:38:00Z</dcterms:modified>
</cp:coreProperties>
</file>