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4" w:rsidRPr="0094638A" w:rsidRDefault="00EE23A4" w:rsidP="00EE23A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2D39F" wp14:editId="1C5D7293">
            <wp:simplePos x="0" y="0"/>
            <wp:positionH relativeFrom="column">
              <wp:posOffset>3035493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0135E3" wp14:editId="717D200D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EE23A4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94638A" w:rsidRDefault="00EE23A4" w:rsidP="000D55F6">
      <w:pPr>
        <w:ind w:left="567"/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EE23A4" w:rsidRPr="0094638A" w:rsidRDefault="00EE23A4" w:rsidP="000D55F6">
      <w:pPr>
        <w:ind w:left="567"/>
        <w:jc w:val="center"/>
        <w:rPr>
          <w:b/>
          <w:bCs/>
          <w:sz w:val="28"/>
          <w:szCs w:val="28"/>
        </w:rPr>
      </w:pPr>
    </w:p>
    <w:p w:rsidR="00EE23A4" w:rsidRPr="00802A33" w:rsidRDefault="00677702" w:rsidP="00507B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EE23A4">
        <w:rPr>
          <w:b/>
          <w:bCs/>
          <w:sz w:val="28"/>
          <w:szCs w:val="28"/>
        </w:rPr>
        <w:t xml:space="preserve"> </w:t>
      </w:r>
      <w:r w:rsidR="00DA2F34">
        <w:rPr>
          <w:b/>
          <w:bCs/>
          <w:sz w:val="28"/>
          <w:szCs w:val="28"/>
        </w:rPr>
        <w:t xml:space="preserve">апреля </w:t>
      </w:r>
      <w:r w:rsidR="00EE23A4" w:rsidRPr="0094638A">
        <w:rPr>
          <w:b/>
          <w:bCs/>
          <w:sz w:val="28"/>
          <w:szCs w:val="28"/>
        </w:rPr>
        <w:t xml:space="preserve"> 20</w:t>
      </w:r>
      <w:r w:rsidR="00EE23A4">
        <w:rPr>
          <w:b/>
          <w:bCs/>
          <w:sz w:val="28"/>
          <w:szCs w:val="28"/>
        </w:rPr>
        <w:t xml:space="preserve">17 </w:t>
      </w:r>
      <w:r w:rsidR="00EE23A4" w:rsidRPr="0094638A">
        <w:rPr>
          <w:b/>
          <w:bCs/>
          <w:sz w:val="28"/>
          <w:szCs w:val="28"/>
        </w:rPr>
        <w:t xml:space="preserve">г.         </w:t>
      </w:r>
      <w:r w:rsidR="00507B11">
        <w:rPr>
          <w:b/>
          <w:bCs/>
          <w:sz w:val="28"/>
          <w:szCs w:val="28"/>
        </w:rPr>
        <w:t xml:space="preserve">          </w:t>
      </w:r>
      <w:r w:rsidR="00EE23A4" w:rsidRPr="0094638A">
        <w:rPr>
          <w:b/>
          <w:bCs/>
          <w:sz w:val="28"/>
          <w:szCs w:val="28"/>
        </w:rPr>
        <w:t xml:space="preserve">      </w:t>
      </w:r>
      <w:r w:rsidR="00507B11">
        <w:rPr>
          <w:b/>
          <w:bCs/>
          <w:sz w:val="28"/>
          <w:szCs w:val="28"/>
        </w:rPr>
        <w:t xml:space="preserve">        </w:t>
      </w:r>
      <w:r w:rsidR="00EE23A4" w:rsidRPr="0094638A">
        <w:rPr>
          <w:b/>
          <w:bCs/>
          <w:sz w:val="28"/>
          <w:szCs w:val="28"/>
        </w:rPr>
        <w:t xml:space="preserve">         </w:t>
      </w:r>
      <w:r w:rsidR="00802A33">
        <w:rPr>
          <w:b/>
          <w:bCs/>
          <w:sz w:val="28"/>
          <w:szCs w:val="28"/>
        </w:rPr>
        <w:t xml:space="preserve">                 </w:t>
      </w:r>
      <w:r w:rsidR="000D55F6">
        <w:rPr>
          <w:b/>
          <w:bCs/>
          <w:sz w:val="28"/>
          <w:szCs w:val="28"/>
        </w:rPr>
        <w:t xml:space="preserve">       </w:t>
      </w:r>
      <w:r w:rsidR="00802A33">
        <w:rPr>
          <w:b/>
          <w:bCs/>
          <w:sz w:val="28"/>
          <w:szCs w:val="28"/>
        </w:rPr>
        <w:t xml:space="preserve">     </w:t>
      </w:r>
      <w:r w:rsidR="000C45C3">
        <w:rPr>
          <w:b/>
          <w:bCs/>
          <w:sz w:val="28"/>
          <w:szCs w:val="28"/>
        </w:rPr>
        <w:t xml:space="preserve">    </w:t>
      </w:r>
      <w:r w:rsidR="00802A33">
        <w:rPr>
          <w:b/>
          <w:bCs/>
          <w:sz w:val="28"/>
          <w:szCs w:val="28"/>
        </w:rPr>
        <w:t xml:space="preserve">  </w:t>
      </w:r>
      <w:r w:rsidR="000B7C84">
        <w:rPr>
          <w:b/>
          <w:bCs/>
          <w:sz w:val="28"/>
          <w:szCs w:val="28"/>
        </w:rPr>
        <w:t xml:space="preserve">   </w:t>
      </w:r>
      <w:r w:rsidR="00802A33">
        <w:rPr>
          <w:b/>
          <w:bCs/>
          <w:sz w:val="28"/>
          <w:szCs w:val="28"/>
        </w:rPr>
        <w:t xml:space="preserve">   </w:t>
      </w:r>
      <w:r w:rsidR="000D55F6">
        <w:rPr>
          <w:b/>
          <w:bCs/>
          <w:sz w:val="28"/>
          <w:szCs w:val="28"/>
        </w:rPr>
        <w:t xml:space="preserve">               </w:t>
      </w:r>
      <w:r w:rsidR="00802A33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229</w:t>
      </w:r>
    </w:p>
    <w:p w:rsidR="00EE23A4" w:rsidRPr="00DB10A1" w:rsidRDefault="00EE23A4" w:rsidP="000D55F6">
      <w:pPr>
        <w:ind w:left="567"/>
        <w:jc w:val="center"/>
        <w:rPr>
          <w:bCs/>
          <w:sz w:val="28"/>
          <w:szCs w:val="28"/>
        </w:rPr>
      </w:pPr>
      <w:r w:rsidRPr="00DB10A1">
        <w:rPr>
          <w:bCs/>
          <w:sz w:val="28"/>
          <w:szCs w:val="28"/>
        </w:rPr>
        <w:t>с. Хоринск</w:t>
      </w:r>
    </w:p>
    <w:p w:rsidR="000C45C3" w:rsidRDefault="000C45C3" w:rsidP="00EE23A4">
      <w:pPr>
        <w:jc w:val="center"/>
        <w:rPr>
          <w:b/>
          <w:bCs/>
          <w:sz w:val="28"/>
          <w:szCs w:val="28"/>
        </w:rPr>
      </w:pPr>
    </w:p>
    <w:p w:rsidR="00772EA9" w:rsidRDefault="00772EA9" w:rsidP="00DA2F34">
      <w:pPr>
        <w:tabs>
          <w:tab w:val="left" w:pos="900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правил публичных в</w:t>
      </w:r>
      <w:r w:rsidR="003705E8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>ступлени</w:t>
      </w:r>
      <w:r w:rsidR="00507B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и предоставления служебной информации муниципальными служащими </w:t>
      </w:r>
    </w:p>
    <w:p w:rsidR="000D55F6" w:rsidRPr="00FA13FF" w:rsidRDefault="00772EA9" w:rsidP="00DA2F34">
      <w:pPr>
        <w:tabs>
          <w:tab w:val="left" w:pos="900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«Хоринский район»</w:t>
      </w:r>
    </w:p>
    <w:p w:rsidR="000D55F6" w:rsidRDefault="000D55F6" w:rsidP="000D55F6">
      <w:pPr>
        <w:tabs>
          <w:tab w:val="left" w:pos="900"/>
        </w:tabs>
        <w:ind w:left="567"/>
        <w:jc w:val="both"/>
        <w:rPr>
          <w:b/>
        </w:rPr>
      </w:pPr>
    </w:p>
    <w:p w:rsidR="000D55F6" w:rsidRDefault="000D55F6" w:rsidP="003472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72EA9">
        <w:rPr>
          <w:sz w:val="28"/>
          <w:szCs w:val="28"/>
        </w:rPr>
        <w:t xml:space="preserve">Федеральным законом от 02.03.2007 №25-ФЗ «О муниципальной службе в Российской федерации», Типовым кодексом этики и служебного поведения государственных служащих Российской федерации и муниципальных служащих, </w:t>
      </w:r>
      <w:r w:rsidR="00772EA9">
        <w:rPr>
          <w:rFonts w:eastAsiaTheme="minorHAnsi"/>
          <w:sz w:val="28"/>
          <w:szCs w:val="28"/>
          <w:lang w:eastAsia="en-US"/>
        </w:rPr>
        <w:t>одобренным решением президиума Совета при Президенте Российской Федерации по противодействию коррупции от 23 декабря 2010 г. №21,</w:t>
      </w:r>
      <w:r>
        <w:rPr>
          <w:sz w:val="28"/>
          <w:szCs w:val="28"/>
        </w:rPr>
        <w:t xml:space="preserve"> постановляю:</w:t>
      </w:r>
    </w:p>
    <w:p w:rsidR="00772EA9" w:rsidRPr="00772EA9" w:rsidRDefault="00772EA9" w:rsidP="00772EA9">
      <w:pPr>
        <w:pStyle w:val="afffff3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Правила публичных выступлений и предоставления служебной информации муниципальными служащими администрации МО «Хоринский район» согласно приложению;</w:t>
      </w:r>
    </w:p>
    <w:p w:rsidR="00772EA9" w:rsidRPr="00772EA9" w:rsidRDefault="00772EA9" w:rsidP="00772EA9">
      <w:pPr>
        <w:pStyle w:val="afffff3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«Хоринский район» </w:t>
      </w:r>
      <w:proofErr w:type="spellStart"/>
      <w:r>
        <w:rPr>
          <w:rFonts w:ascii="Times New Roman" w:hAnsi="Times New Roman"/>
          <w:sz w:val="28"/>
          <w:szCs w:val="28"/>
        </w:rPr>
        <w:t>Балмаева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Б-М.Ф. </w:t>
      </w:r>
    </w:p>
    <w:p w:rsidR="00772EA9" w:rsidRPr="00772EA9" w:rsidRDefault="00772EA9" w:rsidP="00772EA9">
      <w:pPr>
        <w:pStyle w:val="afffff3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муниципального образования «Хоринский район»  в сети Интернет по адресу: </w:t>
      </w:r>
      <w:hyperlink r:id="rId8" w:history="1">
        <w:r w:rsidRPr="00772EA9">
          <w:rPr>
            <w:rStyle w:val="a3"/>
            <w:rFonts w:ascii="Times New Roman" w:eastAsia="Calibri" w:hAnsi="Times New Roman"/>
            <w:sz w:val="28"/>
            <w:szCs w:val="28"/>
          </w:rPr>
          <w:t>www.</w:t>
        </w:r>
        <w:r w:rsidRPr="00772EA9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admhrn</w:t>
        </w:r>
        <w:r w:rsidRPr="00772EA9"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r w:rsidRPr="00772EA9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sdep</w:t>
        </w:r>
        <w:r w:rsidRPr="00772EA9"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r w:rsidRPr="00772EA9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DA2F34" w:rsidRDefault="00DA2F34" w:rsidP="00DA2F34">
      <w:pPr>
        <w:tabs>
          <w:tab w:val="left" w:pos="0"/>
          <w:tab w:val="left" w:pos="1701"/>
        </w:tabs>
        <w:spacing w:line="276" w:lineRule="auto"/>
        <w:ind w:left="1276"/>
        <w:jc w:val="both"/>
        <w:rPr>
          <w:sz w:val="28"/>
          <w:szCs w:val="28"/>
        </w:rPr>
      </w:pPr>
    </w:p>
    <w:p w:rsidR="000D55F6" w:rsidRDefault="000D55F6" w:rsidP="000D55F6">
      <w:pPr>
        <w:tabs>
          <w:tab w:val="left" w:pos="900"/>
        </w:tabs>
        <w:ind w:left="567"/>
        <w:jc w:val="both"/>
        <w:rPr>
          <w:sz w:val="28"/>
          <w:szCs w:val="28"/>
        </w:rPr>
      </w:pPr>
    </w:p>
    <w:p w:rsidR="000D55F6" w:rsidRDefault="00DA2F34" w:rsidP="00772EA9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A2F34" w:rsidRDefault="00DA2F34" w:rsidP="00772EA9">
      <w:pPr>
        <w:tabs>
          <w:tab w:val="left" w:pos="900"/>
        </w:tabs>
        <w:jc w:val="both"/>
        <w:rPr>
          <w:b/>
        </w:rPr>
      </w:pPr>
      <w:r>
        <w:rPr>
          <w:b/>
          <w:sz w:val="28"/>
          <w:szCs w:val="28"/>
        </w:rPr>
        <w:t xml:space="preserve">«Хоринский район»                                 </w:t>
      </w:r>
      <w:r w:rsidR="00772E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Ю.Ц. </w:t>
      </w:r>
      <w:proofErr w:type="spellStart"/>
      <w:r>
        <w:rPr>
          <w:b/>
          <w:sz w:val="28"/>
          <w:szCs w:val="28"/>
        </w:rPr>
        <w:t>Ширабдоржиев</w:t>
      </w:r>
      <w:proofErr w:type="spellEnd"/>
    </w:p>
    <w:p w:rsidR="00DA2F34" w:rsidRDefault="00DA2F34" w:rsidP="000D55F6">
      <w:pPr>
        <w:tabs>
          <w:tab w:val="left" w:pos="900"/>
        </w:tabs>
        <w:ind w:left="567"/>
        <w:jc w:val="both"/>
        <w:rPr>
          <w:b/>
        </w:rPr>
      </w:pPr>
    </w:p>
    <w:p w:rsidR="00DA2F34" w:rsidRDefault="00DA2F34" w:rsidP="000D55F6">
      <w:pPr>
        <w:tabs>
          <w:tab w:val="left" w:pos="900"/>
        </w:tabs>
        <w:ind w:left="567"/>
        <w:jc w:val="both"/>
        <w:rPr>
          <w:b/>
        </w:rPr>
      </w:pPr>
    </w:p>
    <w:p w:rsidR="00DA2F34" w:rsidRDefault="00DA2F34" w:rsidP="000D55F6">
      <w:pPr>
        <w:tabs>
          <w:tab w:val="left" w:pos="900"/>
        </w:tabs>
        <w:ind w:left="567"/>
        <w:jc w:val="both"/>
        <w:rPr>
          <w:b/>
        </w:rPr>
      </w:pPr>
    </w:p>
    <w:p w:rsidR="00DA2F34" w:rsidRPr="00772EA9" w:rsidRDefault="00772EA9" w:rsidP="00772EA9">
      <w:pPr>
        <w:tabs>
          <w:tab w:val="left" w:pos="900"/>
        </w:tabs>
        <w:jc w:val="both"/>
      </w:pPr>
      <w:r w:rsidRPr="00772EA9">
        <w:t xml:space="preserve">Н.Д. </w:t>
      </w:r>
      <w:proofErr w:type="spellStart"/>
      <w:r w:rsidRPr="00772EA9">
        <w:t>Ринчинова</w:t>
      </w:r>
      <w:proofErr w:type="spellEnd"/>
    </w:p>
    <w:p w:rsidR="00772EA9" w:rsidRPr="00772EA9" w:rsidRDefault="00772EA9" w:rsidP="00772EA9">
      <w:pPr>
        <w:tabs>
          <w:tab w:val="left" w:pos="900"/>
        </w:tabs>
        <w:jc w:val="both"/>
      </w:pPr>
      <w:r w:rsidRPr="00772EA9">
        <w:t>(30148)22-1-42</w:t>
      </w:r>
    </w:p>
    <w:p w:rsidR="00772EA9" w:rsidRPr="00677702" w:rsidRDefault="00772EA9" w:rsidP="00772EA9">
      <w:pPr>
        <w:tabs>
          <w:tab w:val="left" w:pos="900"/>
        </w:tabs>
        <w:jc w:val="right"/>
      </w:pPr>
      <w:r w:rsidRPr="00677702">
        <w:lastRenderedPageBreak/>
        <w:t>Приложение  к постановлению</w:t>
      </w:r>
    </w:p>
    <w:p w:rsidR="00772EA9" w:rsidRPr="00677702" w:rsidRDefault="00772EA9" w:rsidP="00772EA9">
      <w:pPr>
        <w:tabs>
          <w:tab w:val="left" w:pos="900"/>
        </w:tabs>
        <w:jc w:val="right"/>
      </w:pPr>
      <w:r w:rsidRPr="00677702">
        <w:t>Администрации МО «Хоринский район»</w:t>
      </w:r>
    </w:p>
    <w:p w:rsidR="00772EA9" w:rsidRDefault="00772EA9" w:rsidP="00772EA9">
      <w:pPr>
        <w:tabs>
          <w:tab w:val="left" w:pos="900"/>
        </w:tabs>
        <w:jc w:val="right"/>
      </w:pPr>
      <w:r w:rsidRPr="00677702">
        <w:t>№</w:t>
      </w:r>
      <w:r w:rsidR="00677702" w:rsidRPr="00677702">
        <w:t xml:space="preserve">229 </w:t>
      </w:r>
      <w:r w:rsidRPr="00677702">
        <w:t xml:space="preserve"> от </w:t>
      </w:r>
      <w:r w:rsidR="00677702" w:rsidRPr="00677702">
        <w:t>25.04.2017г.</w:t>
      </w:r>
    </w:p>
    <w:p w:rsidR="00677702" w:rsidRDefault="00677702" w:rsidP="00772EA9">
      <w:pPr>
        <w:tabs>
          <w:tab w:val="left" w:pos="900"/>
        </w:tabs>
        <w:jc w:val="right"/>
      </w:pPr>
    </w:p>
    <w:p w:rsidR="00677702" w:rsidRPr="00677702" w:rsidRDefault="00677702" w:rsidP="00677702">
      <w:pPr>
        <w:tabs>
          <w:tab w:val="left" w:pos="900"/>
        </w:tabs>
        <w:jc w:val="center"/>
        <w:rPr>
          <w:b/>
        </w:rPr>
      </w:pPr>
      <w:r w:rsidRPr="00677702">
        <w:rPr>
          <w:b/>
        </w:rPr>
        <w:t>ПРАВИЛА</w:t>
      </w:r>
    </w:p>
    <w:p w:rsidR="00677702" w:rsidRDefault="00677702" w:rsidP="00677702">
      <w:pPr>
        <w:tabs>
          <w:tab w:val="left" w:pos="900"/>
        </w:tabs>
        <w:jc w:val="center"/>
        <w:rPr>
          <w:b/>
        </w:rPr>
      </w:pPr>
      <w:r w:rsidRPr="00677702">
        <w:rPr>
          <w:b/>
        </w:rPr>
        <w:t>публичных выступлений и предоставления служебной информации</w:t>
      </w:r>
    </w:p>
    <w:p w:rsidR="00677702" w:rsidRDefault="00677702" w:rsidP="00677702">
      <w:pPr>
        <w:tabs>
          <w:tab w:val="left" w:pos="900"/>
        </w:tabs>
        <w:jc w:val="center"/>
        <w:rPr>
          <w:b/>
        </w:rPr>
      </w:pPr>
      <w:r w:rsidRPr="00677702">
        <w:rPr>
          <w:b/>
        </w:rPr>
        <w:t xml:space="preserve"> муниципальными служащими Администрации МО «Хоринский район»</w:t>
      </w:r>
    </w:p>
    <w:p w:rsidR="00677702" w:rsidRDefault="00677702" w:rsidP="00677702">
      <w:pPr>
        <w:tabs>
          <w:tab w:val="left" w:pos="900"/>
        </w:tabs>
        <w:jc w:val="center"/>
        <w:rPr>
          <w:b/>
        </w:rPr>
      </w:pPr>
    </w:p>
    <w:p w:rsidR="00677702" w:rsidRDefault="00677702" w:rsidP="00677702">
      <w:pPr>
        <w:pStyle w:val="afffff3"/>
        <w:numPr>
          <w:ilvl w:val="0"/>
          <w:numId w:val="9"/>
        </w:numPr>
        <w:tabs>
          <w:tab w:val="left" w:pos="900"/>
        </w:tabs>
        <w:jc w:val="center"/>
        <w:rPr>
          <w:rFonts w:ascii="Times New Roman" w:hAnsi="Times New Roman"/>
        </w:rPr>
      </w:pPr>
      <w:r w:rsidRPr="00677702">
        <w:rPr>
          <w:rFonts w:ascii="Times New Roman" w:hAnsi="Times New Roman"/>
        </w:rPr>
        <w:t>Общие положения</w:t>
      </w:r>
    </w:p>
    <w:p w:rsidR="00677702" w:rsidRPr="00677702" w:rsidRDefault="00677702" w:rsidP="00677702">
      <w:pPr>
        <w:pStyle w:val="afffff3"/>
        <w:tabs>
          <w:tab w:val="left" w:pos="900"/>
        </w:tabs>
        <w:rPr>
          <w:rFonts w:ascii="Times New Roman" w:hAnsi="Times New Roman"/>
        </w:rPr>
      </w:pPr>
    </w:p>
    <w:p w:rsidR="00677702" w:rsidRPr="00677702" w:rsidRDefault="00677702" w:rsidP="00677702">
      <w:pPr>
        <w:pStyle w:val="afffff3"/>
        <w:numPr>
          <w:ilvl w:val="1"/>
          <w:numId w:val="8"/>
        </w:numPr>
        <w:tabs>
          <w:tab w:val="left" w:pos="90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7702">
        <w:rPr>
          <w:rFonts w:ascii="Times New Roman" w:hAnsi="Times New Roman"/>
          <w:sz w:val="24"/>
          <w:szCs w:val="24"/>
        </w:rPr>
        <w:t>Правила публичных выступлений и предоставления служебной информации (дале</w:t>
      </w:r>
      <w:proofErr w:type="gramStart"/>
      <w:r w:rsidRPr="00677702">
        <w:rPr>
          <w:rFonts w:ascii="Times New Roman" w:hAnsi="Times New Roman"/>
          <w:sz w:val="24"/>
          <w:szCs w:val="24"/>
        </w:rPr>
        <w:t>е-</w:t>
      </w:r>
      <w:proofErr w:type="gramEnd"/>
      <w:r w:rsidRPr="00677702">
        <w:rPr>
          <w:rFonts w:ascii="Times New Roman" w:hAnsi="Times New Roman"/>
          <w:sz w:val="24"/>
          <w:szCs w:val="24"/>
        </w:rPr>
        <w:t xml:space="preserve"> Правила) уточняют и конкретизируют этические нормы  поведения муниципальных служащих Администрации МО «Хоринский район» при публичных выступлениях и предоставлении служебной информации.</w:t>
      </w:r>
    </w:p>
    <w:p w:rsidR="00677702" w:rsidRDefault="00677702" w:rsidP="00707671">
      <w:pPr>
        <w:pStyle w:val="afffff3"/>
        <w:numPr>
          <w:ilvl w:val="1"/>
          <w:numId w:val="8"/>
        </w:numPr>
        <w:tabs>
          <w:tab w:val="left" w:pos="90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</w:t>
      </w:r>
      <w:r w:rsidR="00507B11">
        <w:rPr>
          <w:rFonts w:ascii="Times New Roman" w:hAnsi="Times New Roman"/>
          <w:sz w:val="24"/>
          <w:szCs w:val="24"/>
        </w:rPr>
        <w:t>альные служащие Администрации МО</w:t>
      </w:r>
      <w:r>
        <w:rPr>
          <w:rFonts w:ascii="Times New Roman" w:hAnsi="Times New Roman"/>
          <w:sz w:val="24"/>
          <w:szCs w:val="24"/>
        </w:rPr>
        <w:t xml:space="preserve"> «Хоринский район» (далее – муниципальные служащие) в своей служебной деятельности должны соблюдать установленные законом ограничения, не нарушать запреты, а также выполнять  требования, установленные настоящими Правилами.</w:t>
      </w:r>
    </w:p>
    <w:p w:rsidR="00677702" w:rsidRDefault="00677702" w:rsidP="00677702">
      <w:pPr>
        <w:pStyle w:val="afffff3"/>
        <w:tabs>
          <w:tab w:val="left" w:pos="900"/>
        </w:tabs>
        <w:ind w:left="465"/>
        <w:jc w:val="both"/>
        <w:rPr>
          <w:rFonts w:ascii="Times New Roman" w:hAnsi="Times New Roman"/>
          <w:sz w:val="24"/>
          <w:szCs w:val="24"/>
        </w:rPr>
      </w:pPr>
    </w:p>
    <w:p w:rsidR="00677702" w:rsidRDefault="00677702" w:rsidP="00677702">
      <w:pPr>
        <w:pStyle w:val="afffff3"/>
        <w:numPr>
          <w:ilvl w:val="0"/>
          <w:numId w:val="9"/>
        </w:numPr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Права и обязанности муниципальных служащих при публичных выступлениях</w:t>
      </w:r>
    </w:p>
    <w:p w:rsidR="00707671" w:rsidRPr="00707671" w:rsidRDefault="00707671" w:rsidP="00707671">
      <w:pPr>
        <w:pStyle w:val="afffff3"/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:rsidR="00677702" w:rsidRPr="00707671" w:rsidRDefault="00677702" w:rsidP="00707671">
      <w:pPr>
        <w:pStyle w:val="afffff3"/>
        <w:numPr>
          <w:ilvl w:val="1"/>
          <w:numId w:val="9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Публичные выступления должны быть направлены на укрепление государственности в Российской Федерации и Республике Бурятия.</w:t>
      </w:r>
    </w:p>
    <w:p w:rsidR="00677702" w:rsidRPr="00707671" w:rsidRDefault="00677702" w:rsidP="00707671">
      <w:pPr>
        <w:pStyle w:val="afffff3"/>
        <w:numPr>
          <w:ilvl w:val="1"/>
          <w:numId w:val="9"/>
        </w:numPr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Муниципальные служащие не должны использовать публичные выступления с целью получения личной выгоды либо в интересах третьих лиц.</w:t>
      </w:r>
    </w:p>
    <w:p w:rsidR="00677702" w:rsidRPr="00707671" w:rsidRDefault="00677702" w:rsidP="00677702">
      <w:pPr>
        <w:pStyle w:val="afffff3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При публичных выступлениях муниципальные служащие должны:</w:t>
      </w:r>
    </w:p>
    <w:p w:rsidR="00677702" w:rsidRPr="00707671" w:rsidRDefault="00677702" w:rsidP="00707671">
      <w:pPr>
        <w:pStyle w:val="afffff3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- в полной мере выполнять возложенные на них обязанности</w:t>
      </w:r>
      <w:r w:rsidR="00B133E7" w:rsidRPr="00707671">
        <w:rPr>
          <w:rFonts w:ascii="Times New Roman" w:hAnsi="Times New Roman"/>
          <w:sz w:val="24"/>
          <w:szCs w:val="24"/>
        </w:rPr>
        <w:t>, сохранять верность принципам муниципальной службы;</w:t>
      </w:r>
    </w:p>
    <w:p w:rsidR="00B133E7" w:rsidRPr="00707671" w:rsidRDefault="00B133E7" w:rsidP="00707671">
      <w:pPr>
        <w:pStyle w:val="afffff3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- использовать только достоверные и проверенные факты;</w:t>
      </w:r>
    </w:p>
    <w:p w:rsidR="00B133E7" w:rsidRPr="00707671" w:rsidRDefault="00B133E7" w:rsidP="00707671">
      <w:pPr>
        <w:pStyle w:val="afffff3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- не допускать предубеждения и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B133E7" w:rsidRPr="00707671" w:rsidRDefault="00B133E7" w:rsidP="00707671">
      <w:pPr>
        <w:pStyle w:val="afffff3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</w:r>
    </w:p>
    <w:p w:rsidR="00B133E7" w:rsidRPr="00707671" w:rsidRDefault="00B133E7" w:rsidP="00707671">
      <w:pPr>
        <w:pStyle w:val="afffff3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2.4 Муниципальные служащие при публичных выступлениях не должны допускать конфликтных ситуаций, способных нанести ущерб авторитету представляемого ими органа местного самоуправления.</w:t>
      </w:r>
    </w:p>
    <w:p w:rsidR="00B133E7" w:rsidRPr="00707671" w:rsidRDefault="00B133E7" w:rsidP="00677702">
      <w:pPr>
        <w:pStyle w:val="afffff3"/>
        <w:tabs>
          <w:tab w:val="left" w:pos="900"/>
        </w:tabs>
        <w:ind w:left="780"/>
        <w:jc w:val="both"/>
        <w:rPr>
          <w:rFonts w:ascii="Times New Roman" w:hAnsi="Times New Roman"/>
          <w:sz w:val="24"/>
          <w:szCs w:val="24"/>
        </w:rPr>
      </w:pPr>
    </w:p>
    <w:p w:rsidR="00B133E7" w:rsidRPr="00707671" w:rsidRDefault="00B133E7" w:rsidP="00B133E7">
      <w:pPr>
        <w:pStyle w:val="afffff3"/>
        <w:numPr>
          <w:ilvl w:val="0"/>
          <w:numId w:val="9"/>
        </w:numPr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Права и обязанности муниципальных служащих</w:t>
      </w:r>
    </w:p>
    <w:p w:rsidR="00B133E7" w:rsidRPr="00707671" w:rsidRDefault="00B133E7" w:rsidP="00B133E7">
      <w:pPr>
        <w:pStyle w:val="afffff3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при предоставлении служебной информации</w:t>
      </w:r>
    </w:p>
    <w:p w:rsidR="00B133E7" w:rsidRPr="00707671" w:rsidRDefault="00B133E7" w:rsidP="00B133E7">
      <w:pPr>
        <w:pStyle w:val="afffff3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</w:p>
    <w:p w:rsidR="00B133E7" w:rsidRPr="00707671" w:rsidRDefault="00B133E7" w:rsidP="00707671">
      <w:pPr>
        <w:pStyle w:val="afffff3"/>
        <w:numPr>
          <w:ilvl w:val="1"/>
          <w:numId w:val="9"/>
        </w:numPr>
        <w:tabs>
          <w:tab w:val="left" w:pos="90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7671">
        <w:rPr>
          <w:rFonts w:ascii="Times New Roman" w:hAnsi="Times New Roman"/>
          <w:sz w:val="24"/>
          <w:szCs w:val="24"/>
        </w:rPr>
        <w:t>К служебной информации 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органами местного самоуправления МО «Хоринский район» своих обязанностей, предусмотренных действующим законодательством, ил</w:t>
      </w:r>
      <w:r w:rsidR="00507B11">
        <w:rPr>
          <w:rFonts w:ascii="Times New Roman" w:hAnsi="Times New Roman"/>
          <w:sz w:val="24"/>
          <w:szCs w:val="24"/>
        </w:rPr>
        <w:t>и которая находится во владении</w:t>
      </w:r>
      <w:r w:rsidRPr="00707671">
        <w:rPr>
          <w:rFonts w:ascii="Times New Roman" w:hAnsi="Times New Roman"/>
          <w:sz w:val="24"/>
          <w:szCs w:val="24"/>
        </w:rPr>
        <w:t xml:space="preserve">, </w:t>
      </w:r>
      <w:r w:rsidRPr="00707671">
        <w:rPr>
          <w:rFonts w:ascii="Times New Roman" w:hAnsi="Times New Roman"/>
          <w:sz w:val="24"/>
          <w:szCs w:val="24"/>
        </w:rPr>
        <w:lastRenderedPageBreak/>
        <w:t>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</w:t>
      </w:r>
      <w:proofErr w:type="gramEnd"/>
      <w:r w:rsidRPr="00707671">
        <w:rPr>
          <w:rFonts w:ascii="Times New Roman" w:hAnsi="Times New Roman"/>
          <w:sz w:val="24"/>
          <w:szCs w:val="24"/>
        </w:rPr>
        <w:t xml:space="preserve">, к </w:t>
      </w:r>
      <w:proofErr w:type="gramStart"/>
      <w:r w:rsidRPr="00707671">
        <w:rPr>
          <w:rFonts w:ascii="Times New Roman" w:hAnsi="Times New Roman"/>
          <w:sz w:val="24"/>
          <w:szCs w:val="24"/>
        </w:rPr>
        <w:t>которой</w:t>
      </w:r>
      <w:proofErr w:type="gramEnd"/>
      <w:r w:rsidRPr="00707671">
        <w:rPr>
          <w:rFonts w:ascii="Times New Roman" w:hAnsi="Times New Roman"/>
          <w:sz w:val="24"/>
          <w:szCs w:val="24"/>
        </w:rPr>
        <w:t xml:space="preserve"> нет свободного доступа на основании требований федеральных законов.</w:t>
      </w:r>
    </w:p>
    <w:p w:rsidR="00B133E7" w:rsidRPr="00707671" w:rsidRDefault="00B133E7" w:rsidP="00507B11">
      <w:pPr>
        <w:pStyle w:val="afffff3"/>
        <w:numPr>
          <w:ilvl w:val="1"/>
          <w:numId w:val="9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Служебная информация, ограничение  распространения которой диктуются служебной необходимостью, в отношении которой органы местного самоуправления МО «Хоринский район» принимают правовые, организационные, технические и иные меры защиты, является конфиденциальной. На документах (в необходимых  случаях и на их проектах) содержащих служебную информацию ограниченного распространения</w:t>
      </w:r>
      <w:r w:rsidR="008D4D8C" w:rsidRPr="00707671">
        <w:rPr>
          <w:rFonts w:ascii="Times New Roman" w:hAnsi="Times New Roman"/>
          <w:sz w:val="24"/>
          <w:szCs w:val="24"/>
        </w:rPr>
        <w:t>, проставляется пометка «Для служебного пользования». Порядок обращения с конфиденциальной информацией устанавливается соответствующим действующему законодательству правовым актом.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Деятельность органов местного самоуправления МО «Хоринский район»  должна освещаться  в муниципальных средствах массовой информации в порядке, предусмотренном федеральным законодательством.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 xml:space="preserve">Муниципальные служащие не вправе предоставлять служебную информацию без </w:t>
      </w:r>
      <w:proofErr w:type="gramStart"/>
      <w:r w:rsidRPr="00707671">
        <w:rPr>
          <w:rFonts w:ascii="Times New Roman" w:hAnsi="Times New Roman"/>
          <w:sz w:val="24"/>
          <w:szCs w:val="24"/>
        </w:rPr>
        <w:t>ведома</w:t>
      </w:r>
      <w:proofErr w:type="gramEnd"/>
      <w:r w:rsidRPr="00707671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 МО «Хоринский район».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Муниципальные служащие не вправе разглашать 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известными им в связи с исполнением  должностных обязанностей, не должны использовать такого рода информацию в целях получения личной выгоды.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Муниципальные служащие обязаны соблюдать установленные законодательством требования по защите персональных данных.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90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Информация, предоставляемая муниципальными служащими, должна соответствовать требованиям достаточности и достоверности.</w:t>
      </w:r>
    </w:p>
    <w:p w:rsidR="008D4D8C" w:rsidRPr="00707671" w:rsidRDefault="008D4D8C" w:rsidP="008D4D8C">
      <w:pPr>
        <w:pStyle w:val="afffff3"/>
        <w:tabs>
          <w:tab w:val="left" w:pos="900"/>
        </w:tabs>
        <w:ind w:left="780"/>
        <w:jc w:val="both"/>
        <w:rPr>
          <w:rFonts w:ascii="Times New Roman" w:hAnsi="Times New Roman"/>
          <w:sz w:val="24"/>
          <w:szCs w:val="24"/>
        </w:rPr>
      </w:pPr>
    </w:p>
    <w:p w:rsidR="008D4D8C" w:rsidRPr="00707671" w:rsidRDefault="008D4D8C" w:rsidP="008D4D8C">
      <w:pPr>
        <w:pStyle w:val="afffff3"/>
        <w:numPr>
          <w:ilvl w:val="0"/>
          <w:numId w:val="9"/>
        </w:numPr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>Ответственность</w:t>
      </w:r>
    </w:p>
    <w:p w:rsidR="008D4D8C" w:rsidRPr="00707671" w:rsidRDefault="008D4D8C" w:rsidP="00507B11">
      <w:pPr>
        <w:pStyle w:val="afffff3"/>
        <w:numPr>
          <w:ilvl w:val="1"/>
          <w:numId w:val="9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7671">
        <w:rPr>
          <w:rFonts w:ascii="Times New Roman" w:hAnsi="Times New Roman"/>
          <w:sz w:val="24"/>
          <w:szCs w:val="24"/>
        </w:rPr>
        <w:t xml:space="preserve">Если в публичных выступлениях или заявлениях муниципальных служащих содержатся высказывания, унижающие </w:t>
      </w:r>
      <w:r w:rsidR="00707671" w:rsidRPr="00707671">
        <w:rPr>
          <w:rFonts w:ascii="Times New Roman" w:hAnsi="Times New Roman"/>
          <w:sz w:val="24"/>
          <w:szCs w:val="24"/>
        </w:rPr>
        <w:t xml:space="preserve"> честь и достоинство граждан, муниципальные служащие обязаны публично признать некорректность или недостоверность  таких высказываний и принести из</w:t>
      </w:r>
      <w:r w:rsidR="003472A7">
        <w:rPr>
          <w:rFonts w:ascii="Times New Roman" w:hAnsi="Times New Roman"/>
          <w:sz w:val="24"/>
          <w:szCs w:val="24"/>
        </w:rPr>
        <w:t>ви</w:t>
      </w:r>
      <w:r w:rsidR="00707671" w:rsidRPr="00707671">
        <w:rPr>
          <w:rFonts w:ascii="Times New Roman" w:hAnsi="Times New Roman"/>
          <w:sz w:val="24"/>
          <w:szCs w:val="24"/>
        </w:rPr>
        <w:t>нения гражданину, чьи честь и достоинство были затронуты, если иные последствия не предусматривает законодательство Российской Федерации и Республики Бурятия.</w:t>
      </w:r>
    </w:p>
    <w:p w:rsidR="00DA2F34" w:rsidRPr="00507B11" w:rsidRDefault="00707671" w:rsidP="00507B11">
      <w:pPr>
        <w:pStyle w:val="afffff3"/>
        <w:numPr>
          <w:ilvl w:val="1"/>
          <w:numId w:val="9"/>
        </w:numPr>
        <w:tabs>
          <w:tab w:val="left" w:pos="900"/>
        </w:tabs>
        <w:ind w:left="0" w:firstLine="426"/>
        <w:jc w:val="both"/>
        <w:rPr>
          <w:b/>
        </w:rPr>
      </w:pPr>
      <w:r w:rsidRPr="00707671">
        <w:rPr>
          <w:rFonts w:ascii="Times New Roman" w:hAnsi="Times New Roman"/>
          <w:sz w:val="24"/>
          <w:szCs w:val="24"/>
        </w:rPr>
        <w:t xml:space="preserve">При нарушении запретов и ограничений предоставления служебной информации виновные лица несут ответственность, предусмотренную законодательством Российской Федерации и </w:t>
      </w:r>
      <w:r w:rsidR="003472A7">
        <w:rPr>
          <w:rFonts w:ascii="Times New Roman" w:hAnsi="Times New Roman"/>
          <w:sz w:val="24"/>
          <w:szCs w:val="24"/>
        </w:rPr>
        <w:t>Р</w:t>
      </w:r>
      <w:r w:rsidRPr="00707671">
        <w:rPr>
          <w:rFonts w:ascii="Times New Roman" w:hAnsi="Times New Roman"/>
          <w:sz w:val="24"/>
          <w:szCs w:val="24"/>
        </w:rPr>
        <w:t>еспублики Бурятия.</w:t>
      </w:r>
    </w:p>
    <w:p w:rsidR="002802F7" w:rsidRPr="002802F7" w:rsidRDefault="002802F7" w:rsidP="002802F7">
      <w:pPr>
        <w:pStyle w:val="afffff3"/>
        <w:tabs>
          <w:tab w:val="left" w:pos="900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sectPr w:rsidR="002802F7" w:rsidRPr="002802F7" w:rsidSect="00772E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69B"/>
    <w:multiLevelType w:val="hybridMultilevel"/>
    <w:tmpl w:val="DEA885AA"/>
    <w:lvl w:ilvl="0" w:tplc="9C68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D53B4"/>
    <w:multiLevelType w:val="hybridMultilevel"/>
    <w:tmpl w:val="1AFC7712"/>
    <w:lvl w:ilvl="0" w:tplc="E5EAFCA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1E7A23"/>
    <w:multiLevelType w:val="hybridMultilevel"/>
    <w:tmpl w:val="9AC850E6"/>
    <w:lvl w:ilvl="0" w:tplc="DB1EA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039B"/>
    <w:multiLevelType w:val="hybridMultilevel"/>
    <w:tmpl w:val="7D406388"/>
    <w:lvl w:ilvl="0" w:tplc="024EA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FD25DB"/>
    <w:multiLevelType w:val="multilevel"/>
    <w:tmpl w:val="0AFA5C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4CD7733"/>
    <w:multiLevelType w:val="multilevel"/>
    <w:tmpl w:val="37785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8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5"/>
    <w:rsid w:val="00055CF9"/>
    <w:rsid w:val="000914AD"/>
    <w:rsid w:val="000B7C84"/>
    <w:rsid w:val="000C45C3"/>
    <w:rsid w:val="000D55F6"/>
    <w:rsid w:val="00101BA2"/>
    <w:rsid w:val="001A20F5"/>
    <w:rsid w:val="00237AEC"/>
    <w:rsid w:val="002802F7"/>
    <w:rsid w:val="003048E0"/>
    <w:rsid w:val="003472A7"/>
    <w:rsid w:val="003705E8"/>
    <w:rsid w:val="00415C95"/>
    <w:rsid w:val="00507B11"/>
    <w:rsid w:val="00533B7E"/>
    <w:rsid w:val="00677702"/>
    <w:rsid w:val="00681EF0"/>
    <w:rsid w:val="006E3459"/>
    <w:rsid w:val="00707671"/>
    <w:rsid w:val="00721DC3"/>
    <w:rsid w:val="00772EA9"/>
    <w:rsid w:val="00802A33"/>
    <w:rsid w:val="008D4D8C"/>
    <w:rsid w:val="008D51F4"/>
    <w:rsid w:val="008E2F93"/>
    <w:rsid w:val="00B133E7"/>
    <w:rsid w:val="00DA2F34"/>
    <w:rsid w:val="00E46E05"/>
    <w:rsid w:val="00EB0265"/>
    <w:rsid w:val="00EE23A4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772EA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772EA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rn.sde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5A21-91C9-447A-A290-602567A7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7K</cp:lastModifiedBy>
  <cp:revision>16</cp:revision>
  <cp:lastPrinted>2017-04-25T06:20:00Z</cp:lastPrinted>
  <dcterms:created xsi:type="dcterms:W3CDTF">2017-03-02T01:13:00Z</dcterms:created>
  <dcterms:modified xsi:type="dcterms:W3CDTF">2017-04-25T06:21:00Z</dcterms:modified>
</cp:coreProperties>
</file>